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E4551" w14:textId="77777777" w:rsidR="004B7C3C" w:rsidRDefault="004B7C3C" w:rsidP="0091476B">
      <w:pPr>
        <w:pStyle w:val="BasicParagraph"/>
        <w:suppressAutoHyphens/>
        <w:spacing w:before="240" w:after="210" w:line="240" w:lineRule="auto"/>
        <w:rPr>
          <w:rFonts w:asciiTheme="minorHAnsi" w:hAnsiTheme="minorHAnsi" w:cstheme="minorHAnsi"/>
          <w:sz w:val="22"/>
          <w:szCs w:val="22"/>
        </w:rPr>
      </w:pPr>
      <w:bookmarkStart w:id="0" w:name="_Hlk165644729"/>
      <w:r>
        <w:rPr>
          <w:rFonts w:asciiTheme="minorHAnsi" w:hAnsiTheme="minorHAnsi" w:cstheme="minorHAnsi"/>
          <w:sz w:val="22"/>
          <w:szCs w:val="22"/>
        </w:rPr>
        <w:t>Content</w:t>
      </w:r>
    </w:p>
    <w:p w14:paraId="2FF60F04" w14:textId="77777777" w:rsidR="0091476B" w:rsidRPr="004B7C3C" w:rsidRDefault="0091476B" w:rsidP="0091476B">
      <w:pPr>
        <w:pStyle w:val="BasicParagraph"/>
        <w:suppressAutoHyphens/>
        <w:spacing w:before="240" w:after="210" w:line="240" w:lineRule="auto"/>
        <w:rPr>
          <w:rFonts w:asciiTheme="minorHAnsi" w:hAnsiTheme="minorHAnsi" w:cstheme="minorHAnsi"/>
          <w:spacing w:val="-1"/>
          <w:sz w:val="22"/>
          <w:szCs w:val="22"/>
        </w:rPr>
      </w:pPr>
      <w:r w:rsidRPr="004B7C3C">
        <w:rPr>
          <w:rFonts w:asciiTheme="minorHAnsi" w:hAnsiTheme="minorHAnsi" w:cstheme="minorHAnsi"/>
          <w:sz w:val="22"/>
          <w:szCs w:val="22"/>
        </w:rPr>
        <w:t>Insert your text here.</w:t>
      </w:r>
      <w:r w:rsidRPr="004B7C3C">
        <w:rPr>
          <w:rFonts w:asciiTheme="minorHAnsi" w:hAnsiTheme="minorHAnsi" w:cstheme="minorHAnsi"/>
        </w:rPr>
        <w:t xml:space="preserve"> </w:t>
      </w:r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l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inte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la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veleseq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uisquis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sundaecto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mi, con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con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eatiass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intibusa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sit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volupti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onsecum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nonsed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qui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cullorum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cum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volut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mod que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doluptia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a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quaspero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tem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volorep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uditatem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quodi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quas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dolor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aborio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vel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minciis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dolorum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lam,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sinvelenis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il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ium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,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ullenim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harum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el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iur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maio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exerrov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itemporrum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inctota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eumquaerum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rerionet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,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aut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fugia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ipsae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ne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incid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que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occupta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temped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quas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reicius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>.</w:t>
      </w:r>
    </w:p>
    <w:p w14:paraId="0DAAD716" w14:textId="77777777" w:rsidR="0091476B" w:rsidRPr="004B7C3C" w:rsidRDefault="0091476B" w:rsidP="0091476B">
      <w:pPr>
        <w:pStyle w:val="BasicParagraph"/>
        <w:suppressAutoHyphens/>
        <w:spacing w:before="240" w:after="210" w:line="240" w:lineRule="auto"/>
        <w:rPr>
          <w:rFonts w:asciiTheme="minorHAnsi" w:hAnsiTheme="minorHAnsi" w:cstheme="minorHAnsi"/>
          <w:spacing w:val="-1"/>
          <w:sz w:val="22"/>
          <w:szCs w:val="22"/>
        </w:rPr>
      </w:pPr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Sus et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iustio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.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Igenis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consecta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pel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inte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la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veleseq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uisquis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sundaecto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mi, con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con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eatiass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intibusa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sit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volupti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onsecum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nonsed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qui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cullorum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cum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volut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mod que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doluptia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a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quaspero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tem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volorep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uditatem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quodi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quas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dolor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aborio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vel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minciis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dolorum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lam,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sinvelenis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il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ium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,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ullenim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harum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el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iur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maio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exerrov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itemporrum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inctota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eumquaerum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rerionet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,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aut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fugia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ipsae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ne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incid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que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occupta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temped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quas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reicius.Obis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am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doluptur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ab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ideseni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quis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di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velendis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reperferunt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,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ullore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non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enitist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archict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atatis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sam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restibus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, nus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voluptature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rem am,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aspeleste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veligenis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dolupta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eium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excerer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empori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>.</w:t>
      </w:r>
    </w:p>
    <w:p w14:paraId="6E0A172B" w14:textId="77777777" w:rsidR="0091476B" w:rsidRPr="004B7C3C" w:rsidRDefault="0091476B" w:rsidP="0091476B">
      <w:pPr>
        <w:pStyle w:val="BasicParagraph"/>
        <w:suppressAutoHyphens/>
        <w:spacing w:before="240" w:after="210" w:line="240" w:lineRule="auto"/>
        <w:rPr>
          <w:rFonts w:asciiTheme="minorHAnsi" w:hAnsiTheme="minorHAnsi" w:cstheme="minorHAnsi"/>
          <w:spacing w:val="-1"/>
          <w:sz w:val="22"/>
          <w:szCs w:val="22"/>
        </w:rPr>
      </w:pP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Acea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dion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natioss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editass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itaqui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officie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ndipsunt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,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quaecum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a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dolupta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sunt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aut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quatum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alitate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mporeria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nam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earibus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. Ut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aspidio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et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plique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nemodis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abo. Et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doluptur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,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solorepra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di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dio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. Mus,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quas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autem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voluptat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abor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moluptam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que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reptas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ent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fugia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quod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mo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maximinciti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omnihil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inverumqui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iunt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perum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et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ut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laut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et, to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idelect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ianimus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dest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,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corio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il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ilicimus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aut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deliciis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nos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autendi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pienita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nos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nobis net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eumenda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gramStart"/>
      <w:r w:rsidRPr="004B7C3C">
        <w:rPr>
          <w:rFonts w:asciiTheme="minorHAnsi" w:hAnsiTheme="minorHAnsi" w:cstheme="minorHAnsi"/>
          <w:spacing w:val="-1"/>
          <w:sz w:val="22"/>
          <w:szCs w:val="22"/>
        </w:rPr>
        <w:t>pre ex</w:t>
      </w:r>
      <w:proofErr w:type="gram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eum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ilis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aut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eos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sumquatas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alit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libus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. Nos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autendi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pienita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nos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nobis net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eumenda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gramStart"/>
      <w:r w:rsidRPr="004B7C3C">
        <w:rPr>
          <w:rFonts w:asciiTheme="minorHAnsi" w:hAnsiTheme="minorHAnsi" w:cstheme="minorHAnsi"/>
          <w:spacing w:val="-1"/>
          <w:sz w:val="22"/>
          <w:szCs w:val="22"/>
        </w:rPr>
        <w:t>pre ex</w:t>
      </w:r>
      <w:proofErr w:type="gram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eum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ilis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aut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eos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sumquatas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alit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libus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>.</w:t>
      </w:r>
    </w:p>
    <w:p w14:paraId="1427C4F5" w14:textId="77777777" w:rsidR="005F65BB" w:rsidRPr="004B7C3C" w:rsidRDefault="0091476B" w:rsidP="005F65BB">
      <w:pPr>
        <w:pStyle w:val="ANZBodyText"/>
        <w:spacing w:before="240" w:line="240" w:lineRule="auto"/>
        <w:rPr>
          <w:rFonts w:asciiTheme="minorHAnsi" w:hAnsiTheme="minorHAnsi" w:cstheme="minorHAnsi"/>
          <w:spacing w:val="-1"/>
        </w:rPr>
      </w:pPr>
      <w:r w:rsidRPr="004B7C3C">
        <w:rPr>
          <w:rFonts w:asciiTheme="minorHAnsi" w:hAnsiTheme="minorHAnsi" w:cstheme="minorHAnsi"/>
          <w:spacing w:val="-1"/>
        </w:rPr>
        <w:t xml:space="preserve">Mi, </w:t>
      </w:r>
      <w:proofErr w:type="spellStart"/>
      <w:r w:rsidRPr="004B7C3C">
        <w:rPr>
          <w:rFonts w:asciiTheme="minorHAnsi" w:hAnsiTheme="minorHAnsi" w:cstheme="minorHAnsi"/>
          <w:spacing w:val="-1"/>
        </w:rPr>
        <w:t>quidusciti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cum </w:t>
      </w:r>
      <w:proofErr w:type="spellStart"/>
      <w:r w:rsidRPr="004B7C3C">
        <w:rPr>
          <w:rFonts w:asciiTheme="minorHAnsi" w:hAnsiTheme="minorHAnsi" w:cstheme="minorHAnsi"/>
          <w:spacing w:val="-1"/>
        </w:rPr>
        <w:t>quis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asperum </w:t>
      </w:r>
      <w:proofErr w:type="spellStart"/>
      <w:r w:rsidRPr="004B7C3C">
        <w:rPr>
          <w:rFonts w:asciiTheme="minorHAnsi" w:hAnsiTheme="minorHAnsi" w:cstheme="minorHAnsi"/>
          <w:spacing w:val="-1"/>
        </w:rPr>
        <w:t>haribus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net </w:t>
      </w:r>
      <w:proofErr w:type="spellStart"/>
      <w:r w:rsidRPr="004B7C3C">
        <w:rPr>
          <w:rFonts w:asciiTheme="minorHAnsi" w:hAnsiTheme="minorHAnsi" w:cstheme="minorHAnsi"/>
          <w:spacing w:val="-1"/>
        </w:rPr>
        <w:t>maiorem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oluptas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magnam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quo </w:t>
      </w:r>
      <w:proofErr w:type="spellStart"/>
      <w:r w:rsidRPr="004B7C3C">
        <w:rPr>
          <w:rFonts w:asciiTheme="minorHAnsi" w:hAnsiTheme="minorHAnsi" w:cstheme="minorHAnsi"/>
          <w:spacing w:val="-1"/>
        </w:rPr>
        <w:t>incimos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repro </w:t>
      </w:r>
      <w:proofErr w:type="spellStart"/>
      <w:r w:rsidRPr="004B7C3C">
        <w:rPr>
          <w:rFonts w:asciiTheme="minorHAnsi" w:hAnsiTheme="minorHAnsi" w:cstheme="minorHAnsi"/>
          <w:spacing w:val="-1"/>
        </w:rPr>
        <w:t>quatiis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et </w:t>
      </w:r>
      <w:proofErr w:type="spellStart"/>
      <w:r w:rsidRPr="004B7C3C">
        <w:rPr>
          <w:rFonts w:asciiTheme="minorHAnsi" w:hAnsiTheme="minorHAnsi" w:cstheme="minorHAnsi"/>
          <w:spacing w:val="-1"/>
        </w:rPr>
        <w:t>quiae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debit </w:t>
      </w:r>
      <w:proofErr w:type="spellStart"/>
      <w:r w:rsidRPr="004B7C3C">
        <w:rPr>
          <w:rFonts w:asciiTheme="minorHAnsi" w:hAnsiTheme="minorHAnsi" w:cstheme="minorHAnsi"/>
          <w:spacing w:val="-1"/>
        </w:rPr>
        <w:t>facipitiat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et </w:t>
      </w:r>
      <w:proofErr w:type="spellStart"/>
      <w:r w:rsidRPr="004B7C3C">
        <w:rPr>
          <w:rFonts w:asciiTheme="minorHAnsi" w:hAnsiTheme="minorHAnsi" w:cstheme="minorHAnsi"/>
          <w:spacing w:val="-1"/>
        </w:rPr>
        <w:t>offic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tem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cuscident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occabo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. </w:t>
      </w:r>
      <w:proofErr w:type="spellStart"/>
      <w:r w:rsidRPr="004B7C3C">
        <w:rPr>
          <w:rFonts w:asciiTheme="minorHAnsi" w:hAnsiTheme="minorHAnsi" w:cstheme="minorHAnsi"/>
          <w:spacing w:val="-1"/>
        </w:rPr>
        <w:t>Bitiora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tiundicil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in </w:t>
      </w:r>
      <w:proofErr w:type="spellStart"/>
      <w:r w:rsidRPr="004B7C3C">
        <w:rPr>
          <w:rFonts w:asciiTheme="minorHAnsi" w:hAnsiTheme="minorHAnsi" w:cstheme="minorHAnsi"/>
          <w:spacing w:val="-1"/>
        </w:rPr>
        <w:t>explandante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opta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qui </w:t>
      </w:r>
      <w:proofErr w:type="spellStart"/>
      <w:r w:rsidRPr="004B7C3C">
        <w:rPr>
          <w:rFonts w:asciiTheme="minorHAnsi" w:hAnsiTheme="minorHAnsi" w:cstheme="minorHAnsi"/>
          <w:spacing w:val="-1"/>
        </w:rPr>
        <w:t>odiandeniet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voluptas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elit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, </w:t>
      </w:r>
      <w:proofErr w:type="spellStart"/>
      <w:r w:rsidRPr="004B7C3C">
        <w:rPr>
          <w:rFonts w:asciiTheme="minorHAnsi" w:hAnsiTheme="minorHAnsi" w:cstheme="minorHAnsi"/>
          <w:spacing w:val="-1"/>
        </w:rPr>
        <w:t>simagnimi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, </w:t>
      </w:r>
      <w:proofErr w:type="spellStart"/>
      <w:r w:rsidRPr="004B7C3C">
        <w:rPr>
          <w:rFonts w:asciiTheme="minorHAnsi" w:hAnsiTheme="minorHAnsi" w:cstheme="minorHAnsi"/>
          <w:spacing w:val="-1"/>
        </w:rPr>
        <w:t>si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que </w:t>
      </w:r>
      <w:proofErr w:type="spellStart"/>
      <w:r w:rsidRPr="004B7C3C">
        <w:rPr>
          <w:rFonts w:asciiTheme="minorHAnsi" w:hAnsiTheme="minorHAnsi" w:cstheme="minorHAnsi"/>
          <w:spacing w:val="-1"/>
        </w:rPr>
        <w:t>eos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alignam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, </w:t>
      </w:r>
      <w:proofErr w:type="spellStart"/>
      <w:r w:rsidRPr="004B7C3C">
        <w:rPr>
          <w:rFonts w:asciiTheme="minorHAnsi" w:hAnsiTheme="minorHAnsi" w:cstheme="minorHAnsi"/>
          <w:spacing w:val="-1"/>
        </w:rPr>
        <w:t>evelese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eum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remporuptas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et </w:t>
      </w:r>
      <w:proofErr w:type="spellStart"/>
      <w:r w:rsidRPr="004B7C3C">
        <w:rPr>
          <w:rFonts w:asciiTheme="minorHAnsi" w:hAnsiTheme="minorHAnsi" w:cstheme="minorHAnsi"/>
          <w:spacing w:val="-1"/>
        </w:rPr>
        <w:t>magnihit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o </w:t>
      </w:r>
      <w:proofErr w:type="spellStart"/>
      <w:r w:rsidRPr="004B7C3C">
        <w:rPr>
          <w:rFonts w:asciiTheme="minorHAnsi" w:hAnsiTheme="minorHAnsi" w:cstheme="minorHAnsi"/>
          <w:spacing w:val="-1"/>
        </w:rPr>
        <w:t>maximinciti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omnihil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inverumqui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iunt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perum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et </w:t>
      </w:r>
      <w:proofErr w:type="spellStart"/>
      <w:r w:rsidRPr="004B7C3C">
        <w:rPr>
          <w:rFonts w:asciiTheme="minorHAnsi" w:hAnsiTheme="minorHAnsi" w:cstheme="minorHAnsi"/>
          <w:spacing w:val="-1"/>
        </w:rPr>
        <w:t>ut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laut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et, to </w:t>
      </w:r>
      <w:proofErr w:type="spellStart"/>
      <w:r w:rsidRPr="004B7C3C">
        <w:rPr>
          <w:rFonts w:asciiTheme="minorHAnsi" w:hAnsiTheme="minorHAnsi" w:cstheme="minorHAnsi"/>
          <w:spacing w:val="-1"/>
        </w:rPr>
        <w:t>idelect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ianimus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dest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, </w:t>
      </w:r>
      <w:proofErr w:type="spellStart"/>
      <w:r w:rsidRPr="004B7C3C">
        <w:rPr>
          <w:rFonts w:asciiTheme="minorHAnsi" w:hAnsiTheme="minorHAnsi" w:cstheme="minorHAnsi"/>
          <w:spacing w:val="-1"/>
        </w:rPr>
        <w:t>corio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il </w:t>
      </w:r>
      <w:proofErr w:type="spellStart"/>
      <w:r w:rsidRPr="004B7C3C">
        <w:rPr>
          <w:rFonts w:asciiTheme="minorHAnsi" w:hAnsiTheme="minorHAnsi" w:cstheme="minorHAnsi"/>
          <w:spacing w:val="-1"/>
        </w:rPr>
        <w:t>ilicimus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aut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deliciis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nos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autendi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pienita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nos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nobis net </w:t>
      </w:r>
      <w:bookmarkEnd w:id="0"/>
    </w:p>
    <w:p w14:paraId="5D8B9F38" w14:textId="43AB7B19" w:rsidR="005F65BB" w:rsidRPr="00535658" w:rsidRDefault="005F65BB" w:rsidP="00535658">
      <w:pPr>
        <w:spacing w:after="160" w:line="259" w:lineRule="auto"/>
        <w:rPr>
          <w:rFonts w:asciiTheme="minorHAnsi" w:hAnsiTheme="minorHAnsi" w:cstheme="minorHAnsi"/>
          <w:color w:val="000000" w:themeColor="text1"/>
          <w:spacing w:val="-1"/>
          <w:sz w:val="22"/>
          <w:lang w:eastAsia="en-GB"/>
        </w:rPr>
      </w:pPr>
    </w:p>
    <w:sectPr w:rsidR="005F65BB" w:rsidRPr="00535658" w:rsidSect="00A11997">
      <w:headerReference w:type="default" r:id="rId11"/>
      <w:headerReference w:type="first" r:id="rId12"/>
      <w:footerReference w:type="first" r:id="rId13"/>
      <w:pgSz w:w="11906" w:h="16838"/>
      <w:pgMar w:top="1843" w:right="849" w:bottom="1135" w:left="1077" w:header="180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9CF49" w14:textId="77777777" w:rsidR="00555DCE" w:rsidRDefault="00555DCE" w:rsidP="00C96491">
      <w:pPr>
        <w:spacing w:line="240" w:lineRule="auto"/>
      </w:pPr>
      <w:r>
        <w:separator/>
      </w:r>
    </w:p>
    <w:p w14:paraId="3FE1F2F2" w14:textId="77777777" w:rsidR="00555DCE" w:rsidRDefault="00555DCE"/>
  </w:endnote>
  <w:endnote w:type="continuationSeparator" w:id="0">
    <w:p w14:paraId="49B9E74E" w14:textId="77777777" w:rsidR="00555DCE" w:rsidRDefault="00555DCE" w:rsidP="00C96491">
      <w:pPr>
        <w:spacing w:line="240" w:lineRule="auto"/>
      </w:pPr>
      <w:r>
        <w:continuationSeparator/>
      </w:r>
    </w:p>
    <w:p w14:paraId="7BEB8236" w14:textId="77777777" w:rsidR="00555DCE" w:rsidRDefault="00555DCE"/>
  </w:endnote>
  <w:endnote w:type="continuationNotice" w:id="1">
    <w:p w14:paraId="38A4BF2F" w14:textId="77777777" w:rsidR="00555DCE" w:rsidRDefault="00555DC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314A7" w14:textId="77777777" w:rsidR="009C125E" w:rsidRPr="009C125E" w:rsidRDefault="009C125E">
    <w:pPr>
      <w:pStyle w:val="Footer"/>
      <w:rPr>
        <w:rFonts w:asciiTheme="minorHAnsi" w:hAnsiTheme="minorHAnsi" w:cstheme="minorHAnsi"/>
        <w:sz w:val="22"/>
      </w:rPr>
    </w:pPr>
    <w:r w:rsidRPr="009C125E">
      <w:rPr>
        <w:rFonts w:asciiTheme="minorHAnsi" w:hAnsiTheme="minorHAnsi" w:cstheme="minorHAnsi"/>
        <w:sz w:val="22"/>
      </w:rPr>
      <w:t xml:space="preserve">Unitec is a business division of Te </w:t>
    </w:r>
    <w:proofErr w:type="spellStart"/>
    <w:r w:rsidRPr="009C125E">
      <w:rPr>
        <w:rFonts w:asciiTheme="minorHAnsi" w:hAnsiTheme="minorHAnsi" w:cstheme="minorHAnsi"/>
        <w:sz w:val="22"/>
      </w:rPr>
      <w:t>Pūkenga</w:t>
    </w:r>
    <w:proofErr w:type="spellEnd"/>
    <w:r w:rsidRPr="009C125E">
      <w:rPr>
        <w:rFonts w:asciiTheme="minorHAnsi" w:hAnsiTheme="minorHAnsi" w:cstheme="minorHAnsi"/>
        <w:sz w:val="22"/>
      </w:rPr>
      <w:t xml:space="preserve"> – New Zealand Institute of Skills and Technology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6A0A5" w14:textId="77777777" w:rsidR="00555DCE" w:rsidRDefault="00555DCE" w:rsidP="00C96491">
      <w:pPr>
        <w:spacing w:line="240" w:lineRule="auto"/>
      </w:pPr>
      <w:r>
        <w:separator/>
      </w:r>
    </w:p>
    <w:p w14:paraId="62FDD186" w14:textId="77777777" w:rsidR="00555DCE" w:rsidRDefault="00555DCE"/>
  </w:footnote>
  <w:footnote w:type="continuationSeparator" w:id="0">
    <w:p w14:paraId="6A2B937F" w14:textId="77777777" w:rsidR="00555DCE" w:rsidRDefault="00555DCE" w:rsidP="00C96491">
      <w:pPr>
        <w:spacing w:line="240" w:lineRule="auto"/>
      </w:pPr>
      <w:r>
        <w:continuationSeparator/>
      </w:r>
    </w:p>
    <w:p w14:paraId="24C65F02" w14:textId="77777777" w:rsidR="00555DCE" w:rsidRDefault="00555DCE"/>
  </w:footnote>
  <w:footnote w:type="continuationNotice" w:id="1">
    <w:p w14:paraId="12C80705" w14:textId="77777777" w:rsidR="00555DCE" w:rsidRDefault="00555DC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11E29" w14:textId="36CF75D8" w:rsidR="00602EFF" w:rsidRPr="004B7C3C" w:rsidRDefault="00535658" w:rsidP="004B7C3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B8AF24" wp14:editId="4FE8B0EA">
              <wp:simplePos x="0" y="0"/>
              <wp:positionH relativeFrom="page">
                <wp:align>right</wp:align>
              </wp:positionH>
              <wp:positionV relativeFrom="paragraph">
                <wp:posOffset>-1134725</wp:posOffset>
              </wp:positionV>
              <wp:extent cx="7563453" cy="1095375"/>
              <wp:effectExtent l="0" t="0" r="0" b="9525"/>
              <wp:wrapNone/>
              <wp:docPr id="107568988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453" cy="1095375"/>
                      </a:xfrm>
                      <a:prstGeom prst="rect">
                        <a:avLst/>
                      </a:prstGeom>
                      <a:solidFill>
                        <a:srgbClr val="002B2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D1873C7" id="Rectangle 1" o:spid="_x0000_s1026" style="position:absolute;margin-left:544.35pt;margin-top:-89.35pt;width:595.55pt;height:86.25pt;z-index:25166131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D7ggAIAAGAFAAAOAAAAZHJzL2Uyb0RvYy54bWysVMFu2zAMvQ/YPwi6r3bSpF2DOkXWosOA&#10;og3WDj0rshQbkEWNUuJkXz9KdpyuLXYYdpElkXwknx91ebVrDNsq9DXYgo9Ocs6UlVDWdl3wH0+3&#10;nz5z5oOwpTBgVcH3yvOr+ccPl62bqTFUYEqFjECsn7Wu4FUIbpZlXlaqEf4EnLJk1ICNCHTEdVai&#10;aAm9Mdk4z8+yFrB0CFJ5T7c3nZHPE77WSoYHrb0KzBScagtpxbSu4prNL8VsjcJVtezLEP9QRSNq&#10;S0kHqBsRBNtg/QaqqSWCBx1OJDQZaF1LlXqgbkb5q24eK+FU6oXI8W6gyf8/WHm/fXRLJBpa52ee&#10;trGLncYmfqk+tktk7Qey1C4wSZfn07PTyfSUM0m2UX4xPT2fRjqzY7hDH74qaFjcFBzpbySSxPbO&#10;h8714BKzeTB1eVsbkw64Xl0bZFsR/1w+/jJe9Oh/uBkbnS3EsA4x3mTHZtIu7I2KfsZ+V5rVJZU/&#10;TpUknakhj5BS2TDqTJUoVZd+NM3zJBXqbYhInSbAiKwp/4DdA0QNv8Xuquz9Y6hKMh2C878V1gUP&#10;ESkz2DAEN7UFfA/AUFd95s7/QFJHTWRpBeV+iQyhGxLv5G1N/+1O+LAUSFNB80OTHh5o0QbagkO/&#10;46wC/PXeffQnsZKVs5amrOD+50ag4sx8syTji9FkEscyHSbT8zEd8KVl9dJiN801kBxG9KY4mbbR&#10;P5jDViM0z/QgLGJWMgkrKXfBZcDD4Tp0009PilSLRXKjUXQi3NlHJyN4ZDXq8mn3LND14g2k+3s4&#10;TKSYvdJw5xsjLSw2AXSdBH7kteebxjgJp39y4jvx8py8jg/j/DcAAAD//wMAUEsDBBQABgAIAAAA&#10;IQAJ7CbN3QAAAAkBAAAPAAAAZHJzL2Rvd25yZXYueG1sTI/BbsIwEETvlfoP1lbqDRxzABLioKpS&#10;eytSU4TEbYmXJEq8jmID4e9rTu1xdlYzb/LtZHtxpdG3jjWoeQKCuHKm5VrD/udjtgbhA7LB3jFp&#10;uJOHbfH8lGNm3I2/6VqGWsQQ9hlqaEIYMil91ZBFP3cDcfTObrQYohxraUa8xXDby0WSLKXFlmND&#10;gwO9N1R15cVqKG1n2H2mxw4nS+ZQpYf97kvr15fpbQMi0BT+nuGBH9GhiEwnd2HjRa8hDgkaZmq1&#10;XoF4+CpVCsQp3pYLkEUu/y8ofgEAAP//AwBQSwECLQAUAAYACAAAACEAtoM4kv4AAADhAQAAEwAA&#10;AAAAAAAAAAAAAAAAAAAAW0NvbnRlbnRfVHlwZXNdLnhtbFBLAQItABQABgAIAAAAIQA4/SH/1gAA&#10;AJQBAAALAAAAAAAAAAAAAAAAAC8BAABfcmVscy8ucmVsc1BLAQItABQABgAIAAAAIQDbUD7ggAIA&#10;AGAFAAAOAAAAAAAAAAAAAAAAAC4CAABkcnMvZTJvRG9jLnhtbFBLAQItABQABgAIAAAAIQAJ7CbN&#10;3QAAAAkBAAAPAAAAAAAAAAAAAAAAANoEAABkcnMvZG93bnJldi54bWxQSwUGAAAAAAQABADzAAAA&#10;5AUAAAAA&#10;" fillcolor="#002b2a" stroked="f" strokeweight="1pt">
              <w10:wrap anchorx="page"/>
            </v:rect>
          </w:pict>
        </mc:Fallback>
      </mc:AlternateContent>
    </w:r>
    <w:r w:rsidR="001E604F">
      <w:rPr>
        <w:noProof/>
      </w:rPr>
      <w:drawing>
        <wp:anchor distT="0" distB="0" distL="114300" distR="114300" simplePos="0" relativeHeight="251662336" behindDoc="0" locked="0" layoutInCell="1" allowOverlap="1" wp14:anchorId="09EFB47D" wp14:editId="274922C3">
          <wp:simplePos x="0" y="0"/>
          <wp:positionH relativeFrom="column">
            <wp:posOffset>4297680</wp:posOffset>
          </wp:positionH>
          <wp:positionV relativeFrom="paragraph">
            <wp:posOffset>-1143000</wp:posOffset>
          </wp:positionV>
          <wp:extent cx="2096135" cy="1095375"/>
          <wp:effectExtent l="0" t="0" r="0" b="0"/>
          <wp:wrapSquare wrapText="bothSides"/>
          <wp:docPr id="126337835" name="Picture 3" descr="A whit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37835" name="Picture 3" descr="A whit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135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A6BA8" w14:textId="77777777" w:rsidR="00680F0C" w:rsidRPr="006B354B" w:rsidRDefault="00B430EC" w:rsidP="00602EFF">
    <w:pPr>
      <w:pStyle w:val="BasicParagraph"/>
      <w:rPr>
        <w:rFonts w:ascii="Open Sans" w:hAnsi="Open Sans" w:cs="Open Sans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1" layoutInCell="1" allowOverlap="1" wp14:anchorId="050E5A84" wp14:editId="12B33839">
          <wp:simplePos x="0" y="0"/>
          <wp:positionH relativeFrom="page">
            <wp:posOffset>5362575</wp:posOffset>
          </wp:positionH>
          <wp:positionV relativeFrom="insideMargin">
            <wp:posOffset>114300</wp:posOffset>
          </wp:positionV>
          <wp:extent cx="1957070" cy="1021715"/>
          <wp:effectExtent l="0" t="0" r="5080" b="6985"/>
          <wp:wrapTopAndBottom/>
          <wp:docPr id="85698854" name="Picture 856988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070" cy="1021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0C58"/>
    <w:multiLevelType w:val="multilevel"/>
    <w:tmpl w:val="86026E9A"/>
    <w:lvl w:ilvl="0">
      <w:start w:val="1"/>
      <w:numFmt w:val="decimal"/>
      <w:pStyle w:val="ANZNumberedListIndented"/>
      <w:lvlText w:val="%1"/>
      <w:lvlJc w:val="left"/>
      <w:pPr>
        <w:tabs>
          <w:tab w:val="num" w:pos="1702"/>
        </w:tabs>
        <w:ind w:left="1702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02" w:firstLine="0"/>
      </w:pPr>
      <w:rPr>
        <w:rFonts w:ascii="Tw Cen MT" w:hAnsi="Tw Cen MT" w:hint="default"/>
        <w:b w:val="0"/>
        <w:i w:val="0"/>
        <w:sz w:val="24"/>
      </w:rPr>
    </w:lvl>
    <w:lvl w:ilvl="4">
      <w:start w:val="1"/>
      <w:numFmt w:val="none"/>
      <w:lvlText w:val=""/>
      <w:lvlJc w:val="left"/>
      <w:pPr>
        <w:tabs>
          <w:tab w:val="num" w:pos="1702"/>
        </w:tabs>
        <w:ind w:left="1702" w:firstLine="0"/>
      </w:pPr>
      <w:rPr>
        <w:rFonts w:ascii="Helvetica" w:hAnsi="Helvetica" w:hint="default"/>
      </w:rPr>
    </w:lvl>
    <w:lvl w:ilvl="5">
      <w:start w:val="1"/>
      <w:numFmt w:val="none"/>
      <w:lvlText w:val=""/>
      <w:lvlJc w:val="left"/>
      <w:pPr>
        <w:tabs>
          <w:tab w:val="num" w:pos="1702"/>
        </w:tabs>
        <w:ind w:left="1702" w:firstLine="0"/>
      </w:pPr>
      <w:rPr>
        <w:rFonts w:ascii="Helvetica" w:hAnsi="Helvetica" w:hint="default"/>
        <w:sz w:val="14"/>
      </w:rPr>
    </w:lvl>
    <w:lvl w:ilvl="6">
      <w:start w:val="1"/>
      <w:numFmt w:val="decimal"/>
      <w:lvlText w:val=".%7"/>
      <w:lvlJc w:val="left"/>
      <w:pPr>
        <w:tabs>
          <w:tab w:val="num" w:pos="1702"/>
        </w:tabs>
        <w:ind w:left="1702" w:firstLine="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1702"/>
        </w:tabs>
        <w:ind w:left="1702" w:firstLine="0"/>
      </w:pPr>
      <w:rPr>
        <w:rFonts w:hint="default"/>
      </w:rPr>
    </w:lvl>
    <w:lvl w:ilvl="8">
      <w:start w:val="1"/>
      <w:numFmt w:val="decimal"/>
      <w:lvlText w:val=".%8.%9"/>
      <w:lvlJc w:val="left"/>
      <w:pPr>
        <w:tabs>
          <w:tab w:val="num" w:pos="1702"/>
        </w:tabs>
        <w:ind w:left="1702" w:firstLine="0"/>
      </w:pPr>
      <w:rPr>
        <w:rFonts w:hint="default"/>
      </w:rPr>
    </w:lvl>
  </w:abstractNum>
  <w:abstractNum w:abstractNumId="1" w15:restartNumberingAfterBreak="0">
    <w:nsid w:val="133631FE"/>
    <w:multiLevelType w:val="multilevel"/>
    <w:tmpl w:val="6946379C"/>
    <w:lvl w:ilvl="0">
      <w:start w:val="1"/>
      <w:numFmt w:val="bullet"/>
      <w:pStyle w:val="ANZBulletLevel1Indented"/>
      <w:lvlText w:val=""/>
      <w:lvlJc w:val="left"/>
      <w:pPr>
        <w:ind w:left="1701" w:hanging="850"/>
      </w:pPr>
      <w:rPr>
        <w:rFonts w:ascii="Symbol" w:hAnsi="Symbol" w:hint="default"/>
        <w:sz w:val="22"/>
      </w:rPr>
    </w:lvl>
    <w:lvl w:ilvl="1">
      <w:start w:val="1"/>
      <w:numFmt w:val="bullet"/>
      <w:pStyle w:val="ANZBulletLevel2Indented"/>
      <w:lvlText w:val=""/>
      <w:lvlJc w:val="left"/>
      <w:pPr>
        <w:ind w:left="2552" w:hanging="851"/>
      </w:pPr>
      <w:rPr>
        <w:rFonts w:ascii="Wingdings" w:hAnsi="Wingdings" w:hint="default"/>
        <w:sz w:val="12"/>
      </w:rPr>
    </w:lvl>
    <w:lvl w:ilvl="2">
      <w:start w:val="1"/>
      <w:numFmt w:val="bullet"/>
      <w:pStyle w:val="ANZBulletLevel3Indented"/>
      <w:lvlText w:val=""/>
      <w:lvlJc w:val="left"/>
      <w:pPr>
        <w:tabs>
          <w:tab w:val="num" w:pos="2552"/>
        </w:tabs>
        <w:ind w:left="3402" w:hanging="850"/>
      </w:pPr>
      <w:rPr>
        <w:rFonts w:ascii="Symbol" w:hAnsi="Symbol" w:hint="default"/>
        <w:sz w:val="10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" w15:restartNumberingAfterBreak="0">
    <w:nsid w:val="226C4377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CAD2D4B"/>
    <w:multiLevelType w:val="hybridMultilevel"/>
    <w:tmpl w:val="560440E6"/>
    <w:lvl w:ilvl="0" w:tplc="4B127066">
      <w:start w:val="1"/>
      <w:numFmt w:val="decimal"/>
      <w:pStyle w:val="ANZAppendix"/>
      <w:lvlText w:val="Appendix %1: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36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D21C2"/>
    <w:multiLevelType w:val="hybridMultilevel"/>
    <w:tmpl w:val="A1E2F3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55FA4"/>
    <w:multiLevelType w:val="multilevel"/>
    <w:tmpl w:val="3138ABF0"/>
    <w:lvl w:ilvl="0">
      <w:start w:val="1"/>
      <w:numFmt w:val="bullet"/>
      <w:pStyle w:val="ANZBulletLevel1"/>
      <w:lvlText w:val=""/>
      <w:lvlJc w:val="left"/>
      <w:pPr>
        <w:ind w:left="851" w:hanging="851"/>
      </w:pPr>
      <w:rPr>
        <w:rFonts w:ascii="Symbol" w:hAnsi="Symbol" w:hint="default"/>
        <w:sz w:val="22"/>
      </w:rPr>
    </w:lvl>
    <w:lvl w:ilvl="1">
      <w:start w:val="1"/>
      <w:numFmt w:val="bullet"/>
      <w:pStyle w:val="ANZBulletLevel2"/>
      <w:lvlText w:val=""/>
      <w:lvlJc w:val="left"/>
      <w:pPr>
        <w:ind w:left="1701" w:hanging="850"/>
      </w:pPr>
      <w:rPr>
        <w:rFonts w:ascii="Wingdings" w:hAnsi="Wingdings" w:hint="default"/>
        <w:sz w:val="12"/>
      </w:rPr>
    </w:lvl>
    <w:lvl w:ilvl="2">
      <w:start w:val="1"/>
      <w:numFmt w:val="bullet"/>
      <w:pStyle w:val="ANZBulletLevel3"/>
      <w:lvlText w:val=""/>
      <w:lvlJc w:val="left"/>
      <w:pPr>
        <w:tabs>
          <w:tab w:val="num" w:pos="1701"/>
        </w:tabs>
        <w:ind w:left="2552" w:hanging="851"/>
      </w:pPr>
      <w:rPr>
        <w:rFonts w:ascii="Symbol" w:hAnsi="Symbol" w:hint="default"/>
        <w:sz w:val="10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6CF24ED4"/>
    <w:multiLevelType w:val="hybridMultilevel"/>
    <w:tmpl w:val="D61ECE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772216">
    <w:abstractNumId w:val="2"/>
  </w:num>
  <w:num w:numId="2" w16cid:durableId="354581939">
    <w:abstractNumId w:val="4"/>
  </w:num>
  <w:num w:numId="3" w16cid:durableId="1883399352">
    <w:abstractNumId w:val="6"/>
  </w:num>
  <w:num w:numId="4" w16cid:durableId="280302223">
    <w:abstractNumId w:val="0"/>
  </w:num>
  <w:num w:numId="5" w16cid:durableId="960651292">
    <w:abstractNumId w:val="3"/>
  </w:num>
  <w:num w:numId="6" w16cid:durableId="177240236">
    <w:abstractNumId w:val="5"/>
  </w:num>
  <w:num w:numId="7" w16cid:durableId="1227645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87"/>
    <w:rsid w:val="000142D6"/>
    <w:rsid w:val="00023098"/>
    <w:rsid w:val="00023FC0"/>
    <w:rsid w:val="00025188"/>
    <w:rsid w:val="000444B9"/>
    <w:rsid w:val="000546E6"/>
    <w:rsid w:val="00060DEF"/>
    <w:rsid w:val="00066EE4"/>
    <w:rsid w:val="000A0B04"/>
    <w:rsid w:val="000A244F"/>
    <w:rsid w:val="000C475F"/>
    <w:rsid w:val="000D7D42"/>
    <w:rsid w:val="00100096"/>
    <w:rsid w:val="001053E8"/>
    <w:rsid w:val="00111676"/>
    <w:rsid w:val="0013488E"/>
    <w:rsid w:val="001375E0"/>
    <w:rsid w:val="00166C80"/>
    <w:rsid w:val="001720C0"/>
    <w:rsid w:val="0018082E"/>
    <w:rsid w:val="00182877"/>
    <w:rsid w:val="001C388B"/>
    <w:rsid w:val="001E604F"/>
    <w:rsid w:val="001F0EDC"/>
    <w:rsid w:val="001F6269"/>
    <w:rsid w:val="0021188B"/>
    <w:rsid w:val="00213221"/>
    <w:rsid w:val="00220625"/>
    <w:rsid w:val="002341BC"/>
    <w:rsid w:val="002355DA"/>
    <w:rsid w:val="00236E3A"/>
    <w:rsid w:val="002440A8"/>
    <w:rsid w:val="00270478"/>
    <w:rsid w:val="00270BD5"/>
    <w:rsid w:val="002B6A87"/>
    <w:rsid w:val="002D0C90"/>
    <w:rsid w:val="002D2068"/>
    <w:rsid w:val="002E0AB7"/>
    <w:rsid w:val="002F190A"/>
    <w:rsid w:val="002F25BD"/>
    <w:rsid w:val="003007B6"/>
    <w:rsid w:val="0030114B"/>
    <w:rsid w:val="003012BF"/>
    <w:rsid w:val="00306624"/>
    <w:rsid w:val="0031585F"/>
    <w:rsid w:val="0031655B"/>
    <w:rsid w:val="00345D09"/>
    <w:rsid w:val="003623DD"/>
    <w:rsid w:val="00390B44"/>
    <w:rsid w:val="003B6C33"/>
    <w:rsid w:val="003B7400"/>
    <w:rsid w:val="003C2E02"/>
    <w:rsid w:val="003E5875"/>
    <w:rsid w:val="003F3455"/>
    <w:rsid w:val="003F49EC"/>
    <w:rsid w:val="0041268E"/>
    <w:rsid w:val="00420134"/>
    <w:rsid w:val="0043140E"/>
    <w:rsid w:val="0043756E"/>
    <w:rsid w:val="004444E0"/>
    <w:rsid w:val="00467F36"/>
    <w:rsid w:val="004B7C3C"/>
    <w:rsid w:val="004C7FA0"/>
    <w:rsid w:val="004D2430"/>
    <w:rsid w:val="004D2D9E"/>
    <w:rsid w:val="004D3E67"/>
    <w:rsid w:val="004D48B8"/>
    <w:rsid w:val="004D63D8"/>
    <w:rsid w:val="004E7D58"/>
    <w:rsid w:val="004F7AD0"/>
    <w:rsid w:val="00502BD2"/>
    <w:rsid w:val="00516CB5"/>
    <w:rsid w:val="00517261"/>
    <w:rsid w:val="005321AE"/>
    <w:rsid w:val="00533AE9"/>
    <w:rsid w:val="00535658"/>
    <w:rsid w:val="00555DCE"/>
    <w:rsid w:val="00562718"/>
    <w:rsid w:val="00564AFF"/>
    <w:rsid w:val="00572418"/>
    <w:rsid w:val="005876A9"/>
    <w:rsid w:val="005B3A31"/>
    <w:rsid w:val="005D322D"/>
    <w:rsid w:val="005E39F3"/>
    <w:rsid w:val="005E6F83"/>
    <w:rsid w:val="005F4F88"/>
    <w:rsid w:val="005F65BB"/>
    <w:rsid w:val="00602EFF"/>
    <w:rsid w:val="00625DF5"/>
    <w:rsid w:val="006400EA"/>
    <w:rsid w:val="00641BF2"/>
    <w:rsid w:val="00645096"/>
    <w:rsid w:val="00647456"/>
    <w:rsid w:val="00655ACD"/>
    <w:rsid w:val="00656DA7"/>
    <w:rsid w:val="00663573"/>
    <w:rsid w:val="00671839"/>
    <w:rsid w:val="00680F0C"/>
    <w:rsid w:val="00684F3A"/>
    <w:rsid w:val="00687239"/>
    <w:rsid w:val="006A3952"/>
    <w:rsid w:val="006B354B"/>
    <w:rsid w:val="006C6D2F"/>
    <w:rsid w:val="006C7CC3"/>
    <w:rsid w:val="006D79F0"/>
    <w:rsid w:val="006E6FB0"/>
    <w:rsid w:val="006F5406"/>
    <w:rsid w:val="007246B3"/>
    <w:rsid w:val="007277BF"/>
    <w:rsid w:val="0073734A"/>
    <w:rsid w:val="00754267"/>
    <w:rsid w:val="00777F8F"/>
    <w:rsid w:val="007B19E0"/>
    <w:rsid w:val="007C6162"/>
    <w:rsid w:val="007D67BF"/>
    <w:rsid w:val="007D76CD"/>
    <w:rsid w:val="007E74B2"/>
    <w:rsid w:val="007F0DB2"/>
    <w:rsid w:val="007F53DB"/>
    <w:rsid w:val="0080019A"/>
    <w:rsid w:val="00800EE3"/>
    <w:rsid w:val="00813823"/>
    <w:rsid w:val="00833AD6"/>
    <w:rsid w:val="0086337F"/>
    <w:rsid w:val="008658B3"/>
    <w:rsid w:val="00887132"/>
    <w:rsid w:val="008D2E3B"/>
    <w:rsid w:val="008D520E"/>
    <w:rsid w:val="008D5787"/>
    <w:rsid w:val="008E0ECA"/>
    <w:rsid w:val="008E74A9"/>
    <w:rsid w:val="009046BE"/>
    <w:rsid w:val="00907CCD"/>
    <w:rsid w:val="009100A1"/>
    <w:rsid w:val="0091476B"/>
    <w:rsid w:val="00922EA6"/>
    <w:rsid w:val="00953C14"/>
    <w:rsid w:val="00973DF8"/>
    <w:rsid w:val="00974A6A"/>
    <w:rsid w:val="00975BF2"/>
    <w:rsid w:val="00981925"/>
    <w:rsid w:val="0098269A"/>
    <w:rsid w:val="009A595C"/>
    <w:rsid w:val="009B60D2"/>
    <w:rsid w:val="009C125E"/>
    <w:rsid w:val="009C5E91"/>
    <w:rsid w:val="009D5A25"/>
    <w:rsid w:val="009E1387"/>
    <w:rsid w:val="009E438E"/>
    <w:rsid w:val="009E6EF1"/>
    <w:rsid w:val="009F1BDC"/>
    <w:rsid w:val="009F3D16"/>
    <w:rsid w:val="00A062B2"/>
    <w:rsid w:val="00A11997"/>
    <w:rsid w:val="00A231B6"/>
    <w:rsid w:val="00A369E7"/>
    <w:rsid w:val="00A43488"/>
    <w:rsid w:val="00A71FDE"/>
    <w:rsid w:val="00A80335"/>
    <w:rsid w:val="00A83F51"/>
    <w:rsid w:val="00AA2FC3"/>
    <w:rsid w:val="00AB2CA0"/>
    <w:rsid w:val="00AC13B9"/>
    <w:rsid w:val="00AD2E6B"/>
    <w:rsid w:val="00AD3FE6"/>
    <w:rsid w:val="00AD5587"/>
    <w:rsid w:val="00B15038"/>
    <w:rsid w:val="00B35501"/>
    <w:rsid w:val="00B430EC"/>
    <w:rsid w:val="00B43696"/>
    <w:rsid w:val="00B4530E"/>
    <w:rsid w:val="00B46401"/>
    <w:rsid w:val="00B7722C"/>
    <w:rsid w:val="00BA10D3"/>
    <w:rsid w:val="00BC252E"/>
    <w:rsid w:val="00BD25FC"/>
    <w:rsid w:val="00BD6692"/>
    <w:rsid w:val="00BE2E6F"/>
    <w:rsid w:val="00BF69D7"/>
    <w:rsid w:val="00BF70D4"/>
    <w:rsid w:val="00BF7605"/>
    <w:rsid w:val="00C32E39"/>
    <w:rsid w:val="00C426C8"/>
    <w:rsid w:val="00C46F1D"/>
    <w:rsid w:val="00C53EED"/>
    <w:rsid w:val="00C54646"/>
    <w:rsid w:val="00C6309A"/>
    <w:rsid w:val="00C66F17"/>
    <w:rsid w:val="00C96491"/>
    <w:rsid w:val="00CA795E"/>
    <w:rsid w:val="00CB472F"/>
    <w:rsid w:val="00CD59F0"/>
    <w:rsid w:val="00CE1CF5"/>
    <w:rsid w:val="00CE410A"/>
    <w:rsid w:val="00CE4833"/>
    <w:rsid w:val="00D03427"/>
    <w:rsid w:val="00D34375"/>
    <w:rsid w:val="00D51577"/>
    <w:rsid w:val="00D67E0A"/>
    <w:rsid w:val="00D761C7"/>
    <w:rsid w:val="00D97EC3"/>
    <w:rsid w:val="00DA16F0"/>
    <w:rsid w:val="00DB13D6"/>
    <w:rsid w:val="00DD42D0"/>
    <w:rsid w:val="00DE08EB"/>
    <w:rsid w:val="00DF70F9"/>
    <w:rsid w:val="00DF7E82"/>
    <w:rsid w:val="00E01989"/>
    <w:rsid w:val="00E12F8B"/>
    <w:rsid w:val="00E36EB9"/>
    <w:rsid w:val="00E53614"/>
    <w:rsid w:val="00E67906"/>
    <w:rsid w:val="00E7549D"/>
    <w:rsid w:val="00EB07DB"/>
    <w:rsid w:val="00EB0DB4"/>
    <w:rsid w:val="00EB11C5"/>
    <w:rsid w:val="00EB68CF"/>
    <w:rsid w:val="00EC6526"/>
    <w:rsid w:val="00EC73D2"/>
    <w:rsid w:val="00ED389F"/>
    <w:rsid w:val="00ED4714"/>
    <w:rsid w:val="00EE6C83"/>
    <w:rsid w:val="00EF1B87"/>
    <w:rsid w:val="00EF3B82"/>
    <w:rsid w:val="00F10CE3"/>
    <w:rsid w:val="00F16843"/>
    <w:rsid w:val="00F24C95"/>
    <w:rsid w:val="00F2506E"/>
    <w:rsid w:val="00F33F62"/>
    <w:rsid w:val="00F412A4"/>
    <w:rsid w:val="00F43FC4"/>
    <w:rsid w:val="00F5492B"/>
    <w:rsid w:val="00F77210"/>
    <w:rsid w:val="00FA5DE8"/>
    <w:rsid w:val="00FB05B8"/>
    <w:rsid w:val="00FB1065"/>
    <w:rsid w:val="00FC0BFD"/>
    <w:rsid w:val="00FC1514"/>
    <w:rsid w:val="00FC2F0C"/>
    <w:rsid w:val="00FE7386"/>
    <w:rsid w:val="4D20E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BAFE7F"/>
  <w15:chartTrackingRefBased/>
  <w15:docId w15:val="{EA25731B-6A55-4292-989A-39432A28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76B"/>
    <w:pPr>
      <w:spacing w:after="0" w:line="264" w:lineRule="auto"/>
    </w:pPr>
    <w:rPr>
      <w:rFonts w:ascii="Century Gothic" w:eastAsia="Times New Roman" w:hAnsi="Century Gothic" w:cs="Times New Roman (Body CS)"/>
      <w:color w:val="262626"/>
      <w:sz w:val="19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D7D42"/>
    <w:pPr>
      <w:keepNext/>
      <w:keepLines/>
      <w:spacing w:before="240"/>
      <w:outlineLvl w:val="0"/>
    </w:pPr>
    <w:rPr>
      <w:rFonts w:eastAsiaTheme="majorEastAsia" w:cstheme="majorBidi"/>
      <w:b/>
      <w:color w:val="216E31"/>
      <w:sz w:val="3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D7D42"/>
    <w:pPr>
      <w:spacing w:before="360" w:after="240"/>
      <w:outlineLvl w:val="1"/>
    </w:pPr>
    <w:rPr>
      <w:rFonts w:eastAsiaTheme="minorEastAsia"/>
      <w:b/>
      <w:color w:val="000000" w:themeColor="text1"/>
      <w:sz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D7D42"/>
    <w:pPr>
      <w:keepNext/>
      <w:keepLines/>
      <w:spacing w:after="160"/>
      <w:outlineLvl w:val="2"/>
    </w:pPr>
    <w:rPr>
      <w:rFonts w:eastAsiaTheme="majorEastAsia" w:cs="Arial"/>
      <w:b/>
      <w:color w:val="000000" w:themeColor="text1"/>
      <w:sz w:val="22"/>
      <w:szCs w:val="20"/>
      <w:lang w:val="mi-NZ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72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7132"/>
    <w:pPr>
      <w:keepNext/>
      <w:keepLines/>
      <w:spacing w:line="240" w:lineRule="auto"/>
      <w:contextualSpacing/>
      <w:outlineLvl w:val="4"/>
    </w:pPr>
    <w:rPr>
      <w:rFonts w:asciiTheme="majorHAnsi" w:eastAsiaTheme="majorEastAsia" w:hAnsiTheme="majorHAnsi" w:cstheme="majorBidi"/>
      <w:b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66357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D42"/>
    <w:rPr>
      <w:rFonts w:ascii="Century Gothic" w:eastAsiaTheme="majorEastAsia" w:hAnsi="Century Gothic" w:cstheme="majorBidi"/>
      <w:b/>
      <w:color w:val="216E31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D7D42"/>
    <w:rPr>
      <w:rFonts w:ascii="Century Gothic" w:hAnsi="Century Gothic" w:cs="Times New Roman (Body CS)"/>
      <w:b/>
      <w:color w:val="000000" w:themeColor="text1"/>
      <w:sz w:val="24"/>
    </w:rPr>
  </w:style>
  <w:style w:type="character" w:styleId="Hyperlink">
    <w:name w:val="Hyperlink"/>
    <w:basedOn w:val="DefaultParagraphFont"/>
    <w:uiPriority w:val="99"/>
    <w:unhideWhenUsed/>
    <w:rsid w:val="00C9649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491"/>
    <w:pPr>
      <w:tabs>
        <w:tab w:val="center" w:pos="4513"/>
        <w:tab w:val="right" w:pos="9026"/>
      </w:tabs>
      <w:spacing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C96491"/>
  </w:style>
  <w:style w:type="paragraph" w:styleId="ListParagraph">
    <w:name w:val="List Paragraph"/>
    <w:basedOn w:val="Normal"/>
    <w:uiPriority w:val="34"/>
    <w:qFormat/>
    <w:rsid w:val="00DF70F9"/>
    <w:pPr>
      <w:ind w:left="720"/>
    </w:pPr>
    <w:rPr>
      <w:rFonts w:eastAsiaTheme="minorEastAsia"/>
    </w:rPr>
  </w:style>
  <w:style w:type="paragraph" w:customStyle="1" w:styleId="FooterStyle">
    <w:name w:val="FooterStyle"/>
    <w:basedOn w:val="Normal"/>
    <w:qFormat/>
    <w:rsid w:val="00663573"/>
    <w:pPr>
      <w:shd w:val="clear" w:color="auto" w:fill="FFFFFF"/>
      <w:spacing w:after="120" w:line="240" w:lineRule="auto"/>
    </w:pPr>
    <w:rPr>
      <w:rFonts w:cs="Arial"/>
      <w:color w:val="595959" w:themeColor="text1" w:themeTint="A6"/>
      <w:sz w:val="18"/>
      <w:szCs w:val="18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C96491"/>
    <w:pPr>
      <w:tabs>
        <w:tab w:val="center" w:pos="4513"/>
        <w:tab w:val="right" w:pos="9026"/>
      </w:tabs>
      <w:spacing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C96491"/>
  </w:style>
  <w:style w:type="character" w:customStyle="1" w:styleId="Heading3Char">
    <w:name w:val="Heading 3 Char"/>
    <w:basedOn w:val="DefaultParagraphFont"/>
    <w:link w:val="Heading3"/>
    <w:uiPriority w:val="9"/>
    <w:rsid w:val="000D7D42"/>
    <w:rPr>
      <w:rFonts w:ascii="Century Gothic" w:eastAsiaTheme="majorEastAsia" w:hAnsi="Century Gothic" w:cs="Arial"/>
      <w:b/>
      <w:color w:val="000000" w:themeColor="text1"/>
      <w:szCs w:val="20"/>
      <w:lang w:val="mi-NZ"/>
    </w:rPr>
  </w:style>
  <w:style w:type="paragraph" w:customStyle="1" w:styleId="paragraph">
    <w:name w:val="paragraph"/>
    <w:basedOn w:val="Normal"/>
    <w:rsid w:val="00D5157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D51577"/>
  </w:style>
  <w:style w:type="character" w:customStyle="1" w:styleId="eop">
    <w:name w:val="eop"/>
    <w:basedOn w:val="DefaultParagraphFont"/>
    <w:rsid w:val="00D51577"/>
  </w:style>
  <w:style w:type="character" w:customStyle="1" w:styleId="Heading4Char">
    <w:name w:val="Heading 4 Char"/>
    <w:basedOn w:val="DefaultParagraphFont"/>
    <w:link w:val="Heading4"/>
    <w:uiPriority w:val="9"/>
    <w:rsid w:val="00687239"/>
    <w:rPr>
      <w:rFonts w:asciiTheme="majorHAnsi" w:eastAsiaTheme="majorEastAsia" w:hAnsiTheme="majorHAnsi" w:cstheme="majorBidi"/>
      <w:i/>
      <w:iCs/>
      <w:color w:val="595959" w:themeColor="text1" w:themeTint="A6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87132"/>
    <w:rPr>
      <w:rFonts w:asciiTheme="majorHAnsi" w:eastAsiaTheme="majorEastAsia" w:hAnsiTheme="majorHAnsi" w:cstheme="majorBidi"/>
      <w:b/>
      <w:color w:val="595959" w:themeColor="text1" w:themeTint="A6"/>
    </w:rPr>
  </w:style>
  <w:style w:type="character" w:customStyle="1" w:styleId="Heading6Char">
    <w:name w:val="Heading 6 Char"/>
    <w:basedOn w:val="DefaultParagraphFont"/>
    <w:link w:val="Heading6"/>
    <w:uiPriority w:val="9"/>
    <w:rsid w:val="00663573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663573"/>
    <w:pPr>
      <w:spacing w:line="240" w:lineRule="auto"/>
      <w:contextualSpacing/>
    </w:pPr>
    <w:rPr>
      <w:rFonts w:asciiTheme="majorHAnsi" w:eastAsiaTheme="majorEastAsia" w:hAnsiTheme="majorHAnsi" w:cstheme="majorBidi"/>
      <w:b/>
      <w:color w:val="595959" w:themeColor="text1" w:themeTint="A6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573"/>
    <w:rPr>
      <w:rFonts w:asciiTheme="majorHAnsi" w:eastAsiaTheme="majorEastAsia" w:hAnsiTheme="majorHAnsi" w:cstheme="majorBidi"/>
      <w:b/>
      <w:color w:val="595959" w:themeColor="text1" w:themeTint="A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57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63573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">
    <w:name w:val="Grid Table 1 Light"/>
    <w:basedOn w:val="TableNormal"/>
    <w:uiPriority w:val="46"/>
    <w:rsid w:val="002341B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basedOn w:val="Normal"/>
    <w:autoRedefine/>
    <w:uiPriority w:val="1"/>
    <w:qFormat/>
    <w:rsid w:val="004D2430"/>
    <w:pPr>
      <w:spacing w:line="240" w:lineRule="auto"/>
    </w:pPr>
    <w:rPr>
      <w:rFonts w:eastAsiaTheme="minorEastAsia"/>
    </w:rPr>
  </w:style>
  <w:style w:type="paragraph" w:customStyle="1" w:styleId="BodyText1">
    <w:name w:val="Body Text1"/>
    <w:basedOn w:val="Normal"/>
    <w:autoRedefine/>
    <w:qFormat/>
    <w:rsid w:val="004D2430"/>
    <w:pPr>
      <w:spacing w:after="160"/>
    </w:pPr>
    <w:rPr>
      <w:rFonts w:eastAsiaTheme="minorEastAsia"/>
      <w:lang w:val="mi-NZ"/>
    </w:rPr>
  </w:style>
  <w:style w:type="paragraph" w:styleId="NormalWeb">
    <w:name w:val="Normal (Web)"/>
    <w:basedOn w:val="Normal"/>
    <w:uiPriority w:val="99"/>
    <w:semiHidden/>
    <w:unhideWhenUsed/>
    <w:rsid w:val="00F77210"/>
    <w:rPr>
      <w:rFonts w:ascii="Times New Roman" w:eastAsiaTheme="minorEastAsia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3756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D42"/>
    <w:pPr>
      <w:spacing w:line="240" w:lineRule="auto"/>
    </w:pPr>
    <w:rPr>
      <w:rFonts w:ascii="Times New Roman" w:eastAsiaTheme="minorEastAsia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D42"/>
    <w:rPr>
      <w:rFonts w:ascii="Times New Roman" w:hAnsi="Times New Roman" w:cs="Times New Roman"/>
      <w:color w:val="262626"/>
      <w:sz w:val="18"/>
      <w:szCs w:val="18"/>
    </w:rPr>
  </w:style>
  <w:style w:type="paragraph" w:customStyle="1" w:styleId="ANZBodyText">
    <w:name w:val="ANZ Body Text"/>
    <w:basedOn w:val="Normal"/>
    <w:link w:val="ANZBodyTextChar"/>
    <w:qFormat/>
    <w:rsid w:val="006F5406"/>
    <w:pPr>
      <w:spacing w:after="240" w:line="300" w:lineRule="atLeast"/>
    </w:pPr>
    <w:rPr>
      <w:rFonts w:ascii="Calibri" w:hAnsi="Calibri" w:cs="Times New Roman"/>
      <w:color w:val="000000" w:themeColor="text1"/>
      <w:sz w:val="22"/>
      <w:lang w:eastAsia="en-GB"/>
    </w:rPr>
  </w:style>
  <w:style w:type="character" w:customStyle="1" w:styleId="ANZBodyTextChar">
    <w:name w:val="ANZ Body Text Char"/>
    <w:basedOn w:val="DefaultParagraphFont"/>
    <w:link w:val="ANZBodyText"/>
    <w:rsid w:val="006F5406"/>
    <w:rPr>
      <w:rFonts w:ascii="Calibri" w:eastAsia="Times New Roman" w:hAnsi="Calibri" w:cs="Times New Roman"/>
      <w:color w:val="000000" w:themeColor="text1"/>
      <w:lang w:eastAsia="en-GB"/>
    </w:rPr>
  </w:style>
  <w:style w:type="paragraph" w:customStyle="1" w:styleId="ANZAppendix">
    <w:name w:val="ANZ Appendix"/>
    <w:basedOn w:val="Normal"/>
    <w:next w:val="ANZBodyText"/>
    <w:qFormat/>
    <w:rsid w:val="006F5406"/>
    <w:pPr>
      <w:keepNext/>
      <w:numPr>
        <w:numId w:val="5"/>
      </w:numPr>
      <w:spacing w:after="680" w:line="300" w:lineRule="atLeast"/>
    </w:pPr>
    <w:rPr>
      <w:rFonts w:ascii="Calibri" w:hAnsi="Calibri" w:cs="Times New Roman"/>
      <w:b/>
      <w:color w:val="000000" w:themeColor="text1"/>
      <w:sz w:val="36"/>
      <w:lang w:eastAsia="en-GB"/>
    </w:rPr>
  </w:style>
  <w:style w:type="paragraph" w:customStyle="1" w:styleId="ANZBodyTextIndent">
    <w:name w:val="ANZ Body Text Indent"/>
    <w:basedOn w:val="ANZBodyText"/>
    <w:link w:val="ANZBodyTextIndentChar"/>
    <w:qFormat/>
    <w:rsid w:val="006F5406"/>
    <w:pPr>
      <w:ind w:left="851"/>
    </w:pPr>
  </w:style>
  <w:style w:type="paragraph" w:customStyle="1" w:styleId="ANZBulletLevel1">
    <w:name w:val="ANZ Bullet Level 1"/>
    <w:basedOn w:val="ANZBodyText"/>
    <w:link w:val="ANZBulletLevel1Char"/>
    <w:qFormat/>
    <w:rsid w:val="006F5406"/>
    <w:pPr>
      <w:numPr>
        <w:numId w:val="6"/>
      </w:numPr>
    </w:pPr>
  </w:style>
  <w:style w:type="paragraph" w:customStyle="1" w:styleId="ANZBulletLevel1Indented">
    <w:name w:val="ANZ Bullet Level 1 Indented"/>
    <w:basedOn w:val="ANZBulletLevel1"/>
    <w:qFormat/>
    <w:rsid w:val="006F5406"/>
    <w:pPr>
      <w:numPr>
        <w:numId w:val="7"/>
      </w:numPr>
      <w:tabs>
        <w:tab w:val="num" w:pos="360"/>
      </w:tabs>
      <w:ind w:left="851" w:hanging="851"/>
    </w:pPr>
  </w:style>
  <w:style w:type="paragraph" w:customStyle="1" w:styleId="ANZBulletLevel2">
    <w:name w:val="ANZ Bullet Level 2"/>
    <w:basedOn w:val="ANZBulletLevel1"/>
    <w:qFormat/>
    <w:rsid w:val="006F5406"/>
    <w:pPr>
      <w:numPr>
        <w:ilvl w:val="1"/>
      </w:numPr>
      <w:tabs>
        <w:tab w:val="num" w:pos="360"/>
      </w:tabs>
    </w:pPr>
  </w:style>
  <w:style w:type="paragraph" w:customStyle="1" w:styleId="ANZBulletLevel2Indented">
    <w:name w:val="ANZ Bullet Level 2 Indented"/>
    <w:basedOn w:val="ANZBulletLevel1Indented"/>
    <w:qFormat/>
    <w:rsid w:val="006F5406"/>
    <w:pPr>
      <w:numPr>
        <w:ilvl w:val="1"/>
      </w:numPr>
      <w:tabs>
        <w:tab w:val="num" w:pos="360"/>
      </w:tabs>
    </w:pPr>
  </w:style>
  <w:style w:type="paragraph" w:customStyle="1" w:styleId="ANZBulletLevel3">
    <w:name w:val="ANZ Bullet Level 3"/>
    <w:basedOn w:val="ANZBulletLevel1"/>
    <w:qFormat/>
    <w:rsid w:val="006F5406"/>
    <w:pPr>
      <w:numPr>
        <w:ilvl w:val="2"/>
      </w:numPr>
      <w:tabs>
        <w:tab w:val="clear" w:pos="1701"/>
        <w:tab w:val="num" w:pos="360"/>
      </w:tabs>
    </w:pPr>
  </w:style>
  <w:style w:type="paragraph" w:customStyle="1" w:styleId="ANZBulletLevel3Indented">
    <w:name w:val="ANZ Bullet Level 3 Indented"/>
    <w:basedOn w:val="ANZBulletLevel2Indented"/>
    <w:qFormat/>
    <w:rsid w:val="006F5406"/>
    <w:pPr>
      <w:numPr>
        <w:ilvl w:val="2"/>
      </w:numPr>
      <w:tabs>
        <w:tab w:val="clear" w:pos="2552"/>
        <w:tab w:val="num" w:pos="360"/>
      </w:tabs>
    </w:pPr>
  </w:style>
  <w:style w:type="paragraph" w:customStyle="1" w:styleId="ANZHeading-L1">
    <w:name w:val="ANZ Heading - L1"/>
    <w:basedOn w:val="Normal"/>
    <w:next w:val="ANZBodyText"/>
    <w:qFormat/>
    <w:rsid w:val="006F5406"/>
    <w:pPr>
      <w:keepNext/>
      <w:spacing w:before="360" w:after="240" w:line="300" w:lineRule="atLeast"/>
    </w:pPr>
    <w:rPr>
      <w:rFonts w:ascii="Calibri" w:hAnsi="Calibri" w:cs="Times New Roman"/>
      <w:b/>
      <w:color w:val="000000" w:themeColor="text1"/>
      <w:kern w:val="28"/>
      <w:sz w:val="26"/>
      <w:szCs w:val="20"/>
    </w:rPr>
  </w:style>
  <w:style w:type="paragraph" w:customStyle="1" w:styleId="ANZHeading-L2">
    <w:name w:val="ANZ Heading - L2"/>
    <w:basedOn w:val="Normal"/>
    <w:next w:val="ANZBodyText"/>
    <w:qFormat/>
    <w:rsid w:val="006F5406"/>
    <w:pPr>
      <w:keepNext/>
      <w:numPr>
        <w:ilvl w:val="1"/>
      </w:numPr>
      <w:spacing w:before="360" w:after="240" w:line="300" w:lineRule="atLeast"/>
    </w:pPr>
    <w:rPr>
      <w:rFonts w:ascii="Calibri" w:hAnsi="Calibri" w:cs="Times New Roman"/>
      <w:b/>
      <w:color w:val="000000" w:themeColor="text1"/>
      <w:kern w:val="28"/>
      <w:sz w:val="24"/>
      <w:szCs w:val="20"/>
    </w:rPr>
  </w:style>
  <w:style w:type="paragraph" w:customStyle="1" w:styleId="ANZNumberedListIndented">
    <w:name w:val="ANZ Numbered List Indented"/>
    <w:basedOn w:val="ANZBodyTextIndent"/>
    <w:qFormat/>
    <w:rsid w:val="006F5406"/>
    <w:pPr>
      <w:numPr>
        <w:numId w:val="4"/>
      </w:numPr>
      <w:tabs>
        <w:tab w:val="clear" w:pos="1702"/>
        <w:tab w:val="num" w:pos="360"/>
      </w:tabs>
      <w:ind w:left="851" w:firstLine="0"/>
    </w:pPr>
  </w:style>
  <w:style w:type="paragraph" w:customStyle="1" w:styleId="ANZTableHeading">
    <w:name w:val="ANZ Table Heading"/>
    <w:basedOn w:val="ANZBodyText"/>
    <w:link w:val="ANZTableHeadingChar"/>
    <w:qFormat/>
    <w:rsid w:val="006F5406"/>
    <w:pPr>
      <w:spacing w:before="60" w:after="120" w:line="280" w:lineRule="atLeast"/>
    </w:pPr>
    <w:rPr>
      <w:b/>
      <w:color w:val="FFFFFF"/>
      <w:sz w:val="21"/>
      <w:szCs w:val="21"/>
    </w:rPr>
  </w:style>
  <w:style w:type="paragraph" w:customStyle="1" w:styleId="ANZTableText">
    <w:name w:val="ANZ Table Text"/>
    <w:basedOn w:val="ANZTableHeading"/>
    <w:link w:val="ANZTableTextChar"/>
    <w:qFormat/>
    <w:rsid w:val="006F5406"/>
    <w:rPr>
      <w:b w:val="0"/>
      <w:color w:val="000000" w:themeColor="text1"/>
    </w:rPr>
  </w:style>
  <w:style w:type="paragraph" w:customStyle="1" w:styleId="1stPara">
    <w:name w:val="1st Para"/>
    <w:basedOn w:val="Normal"/>
    <w:rsid w:val="006F5406"/>
    <w:pPr>
      <w:spacing w:after="243" w:line="243" w:lineRule="exact"/>
      <w:jc w:val="both"/>
    </w:pPr>
    <w:rPr>
      <w:rFonts w:ascii="Calibri" w:eastAsiaTheme="minorEastAsia" w:hAnsi="Calibri" w:cs="Times New Roman"/>
      <w:color w:val="auto"/>
      <w:sz w:val="22"/>
      <w:szCs w:val="24"/>
      <w:lang w:val="en-GB" w:eastAsia="en-NZ"/>
    </w:rPr>
  </w:style>
  <w:style w:type="character" w:customStyle="1" w:styleId="ANZBodyTextIndentChar">
    <w:name w:val="ANZ Body Text Indent Char"/>
    <w:basedOn w:val="DefaultParagraphFont"/>
    <w:link w:val="ANZBodyTextIndent"/>
    <w:locked/>
    <w:rsid w:val="006F5406"/>
    <w:rPr>
      <w:rFonts w:ascii="Calibri" w:eastAsia="Times New Roman" w:hAnsi="Calibri" w:cs="Times New Roman"/>
      <w:color w:val="000000" w:themeColor="text1"/>
      <w:lang w:eastAsia="en-GB"/>
    </w:rPr>
  </w:style>
  <w:style w:type="character" w:customStyle="1" w:styleId="ANZTableTextChar">
    <w:name w:val="ANZ Table Text Char"/>
    <w:basedOn w:val="DefaultParagraphFont"/>
    <w:link w:val="ANZTableText"/>
    <w:rsid w:val="006F5406"/>
    <w:rPr>
      <w:rFonts w:ascii="Calibri" w:eastAsia="Times New Roman" w:hAnsi="Calibri" w:cs="Times New Roman"/>
      <w:color w:val="000000" w:themeColor="text1"/>
      <w:sz w:val="21"/>
      <w:szCs w:val="21"/>
      <w:lang w:eastAsia="en-GB"/>
    </w:rPr>
  </w:style>
  <w:style w:type="character" w:customStyle="1" w:styleId="ANZTableHeadingChar">
    <w:name w:val="ANZ Table Heading Char"/>
    <w:basedOn w:val="ANZBodyTextChar"/>
    <w:link w:val="ANZTableHeading"/>
    <w:rsid w:val="006F5406"/>
    <w:rPr>
      <w:rFonts w:ascii="Calibri" w:eastAsia="Times New Roman" w:hAnsi="Calibri" w:cs="Times New Roman"/>
      <w:b/>
      <w:color w:val="FFFFFF"/>
      <w:sz w:val="21"/>
      <w:szCs w:val="21"/>
      <w:lang w:eastAsia="en-GB"/>
    </w:rPr>
  </w:style>
  <w:style w:type="character" w:customStyle="1" w:styleId="ANZBulletLevel1Char">
    <w:name w:val="ANZ Bullet Level 1 Char"/>
    <w:basedOn w:val="DefaultParagraphFont"/>
    <w:link w:val="ANZBulletLevel1"/>
    <w:rsid w:val="006F5406"/>
    <w:rPr>
      <w:rFonts w:ascii="Calibri" w:eastAsia="Times New Roman" w:hAnsi="Calibri" w:cs="Times New Roman"/>
      <w:color w:val="000000" w:themeColor="text1"/>
      <w:lang w:eastAsia="en-GB"/>
    </w:rPr>
  </w:style>
  <w:style w:type="table" w:customStyle="1" w:styleId="ANZTable">
    <w:name w:val="ANZ Table"/>
    <w:basedOn w:val="TableNormal"/>
    <w:rsid w:val="006F5406"/>
    <w:pPr>
      <w:spacing w:before="60" w:after="120" w:line="280" w:lineRule="atLeast"/>
    </w:pPr>
    <w:rPr>
      <w:rFonts w:ascii="Calibri" w:hAnsi="Calibri" w:cs="Times New Roman"/>
      <w:color w:val="000000" w:themeColor="text1"/>
      <w:sz w:val="21"/>
      <w:szCs w:val="24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120" w:afterAutospacing="0" w:line="280" w:lineRule="atLeast"/>
      </w:pPr>
      <w:rPr>
        <w:rFonts w:ascii="Calibri" w:hAnsi="Calibri"/>
        <w:b/>
        <w:i w:val="0"/>
        <w:color w:val="FFFFFF"/>
        <w:sz w:val="21"/>
      </w:rPr>
      <w:tblPr/>
      <w:tcPr>
        <w:shd w:val="clear" w:color="auto" w:fill="E7E6E6" w:themeFill="background2"/>
      </w:tcPr>
    </w:tblStylePr>
  </w:style>
  <w:style w:type="paragraph" w:customStyle="1" w:styleId="BasicParagraph">
    <w:name w:val="[Basic Paragraph]"/>
    <w:basedOn w:val="Normal"/>
    <w:uiPriority w:val="99"/>
    <w:rsid w:val="002440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6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9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6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3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8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kirkman\Downloads\Office%20templates\Unitec%20generic%20document%20option2%20May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b5e1228-17de-4059-8ec1-73b4b54cc295">
      <UserInfo>
        <DisplayName>Kelly Hynes</DisplayName>
        <AccountId>126</AccountId>
        <AccountType/>
      </UserInfo>
    </SharedWithUsers>
    <lcf76f155ced4ddcb4097134ff3c332f xmlns="b8e85057-048e-4141-8798-30788988a902">
      <Terms xmlns="http://schemas.microsoft.com/office/infopath/2007/PartnerControls"/>
    </lcf76f155ced4ddcb4097134ff3c332f>
    <TaxCatchAll xmlns="8b5e1228-17de-4059-8ec1-73b4b54cc295" xsi:nil="true"/>
    <Category xmlns="b8e85057-048e-4141-8798-30788988a902">Templates</Category>
    <Topic xmlns="b8e85057-048e-4141-8798-30788988a902">Letterhead</Topic>
    <Audience xmlns="b8e85057-048e-4141-8798-30788988a902">National - applies network wide</Audienc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D63785F6D5A3418F72029A6B1E5139" ma:contentTypeVersion="17" ma:contentTypeDescription="Create a new document." ma:contentTypeScope="" ma:versionID="0067bead81da9dae41682a082142c791">
  <xsd:schema xmlns:xsd="http://www.w3.org/2001/XMLSchema" xmlns:xs="http://www.w3.org/2001/XMLSchema" xmlns:p="http://schemas.microsoft.com/office/2006/metadata/properties" xmlns:ns2="b8e85057-048e-4141-8798-30788988a902" xmlns:ns3="8b5e1228-17de-4059-8ec1-73b4b54cc295" targetNamespace="http://schemas.microsoft.com/office/2006/metadata/properties" ma:root="true" ma:fieldsID="ce31555e79d98d70f89db3a09da927f2" ns2:_="" ns3:_="">
    <xsd:import namespace="b8e85057-048e-4141-8798-30788988a902"/>
    <xsd:import namespace="8b5e1228-17de-4059-8ec1-73b4b54cc295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Topic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udienc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85057-048e-4141-8798-30788988a902" elementFormDefault="qualified">
    <xsd:import namespace="http://schemas.microsoft.com/office/2006/documentManagement/types"/>
    <xsd:import namespace="http://schemas.microsoft.com/office/infopath/2007/PartnerControls"/>
    <xsd:element name="Category" ma:index="4" nillable="true" ma:displayName="Category" ma:format="Dropdown" ma:internalName="Category" ma:readOnly="false">
      <xsd:simpleType>
        <xsd:restriction base="dms:Choice">
          <xsd:enumeration value="Recruitment"/>
          <xsd:enumeration value="Templates"/>
          <xsd:enumeration value="Forms"/>
          <xsd:enumeration value="Guidelines"/>
          <xsd:enumeration value="Framework"/>
          <xsd:enumeration value="Resources"/>
          <xsd:enumeration value="Co-branded logos"/>
        </xsd:restriction>
      </xsd:simpleType>
    </xsd:element>
    <xsd:element name="Topic" ma:index="5" nillable="true" ma:displayName="Topic" ma:format="Dropdown" ma:internalName="Topic">
      <xsd:simpleType>
        <xsd:restriction base="dms:Choice">
          <xsd:enumeration value="Wellbeing"/>
          <xsd:enumeration value="Programme Management Office"/>
          <xsd:enumeration value="Communications and Marketing"/>
          <xsd:enumeration value="Finance"/>
          <xsd:enumeration value="Recruitment"/>
          <xsd:enumeration value="Induction"/>
          <xsd:enumeration value="General"/>
          <xsd:enumeration value="Learner Journey and Experience"/>
          <xsd:enumeration value="Legal"/>
          <xsd:enumeration value="Letterhead"/>
          <xsd:enumeration value="Co-branded logos - white"/>
          <xsd:enumeration value="Co-branded logos - black"/>
          <xsd:enumeration value="Webinars and Meetings"/>
          <xsd:enumeration value="Telephony"/>
          <xsd:enumeration value="Teaching and Learning"/>
          <xsd:enumeration value="Te Wiki"/>
          <xsd:enumeration value="Maps"/>
          <xsd:enumeration value="ACLS"/>
          <xsd:enumeration value="Governance"/>
          <xsd:enumeration value="Strategy and Performance"/>
          <xsd:enumeration value="Risk and assurance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49db1a-6c0b-4ff4-8a55-3df930a2b3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Audience" ma:index="21" nillable="true" ma:displayName="Audience" ma:format="Dropdown" ma:internalName="Audience">
      <xsd:simpleType>
        <xsd:restriction base="dms:Choice">
          <xsd:enumeration value="National - applies network wide"/>
          <xsd:enumeration value="National Office only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e1228-17de-4059-8ec1-73b4b54cc2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5310dd2-a0fc-46fb-a7b4-5ace082b21e9}" ma:internalName="TaxCatchAll" ma:showField="CatchAllData" ma:web="8b5e1228-17de-4059-8ec1-73b4b54cc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FE89EE-E99A-8D41-8E10-F318216CBA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1C1414-FDB0-4838-9980-3A6A1CF7FB52}">
  <ds:schemaRefs>
    <ds:schemaRef ds:uri="http://schemas.microsoft.com/office/2006/metadata/properties"/>
    <ds:schemaRef ds:uri="http://schemas.microsoft.com/office/infopath/2007/PartnerControls"/>
    <ds:schemaRef ds:uri="8b5e1228-17de-4059-8ec1-73b4b54cc295"/>
    <ds:schemaRef ds:uri="b8e85057-048e-4141-8798-30788988a902"/>
  </ds:schemaRefs>
</ds:datastoreItem>
</file>

<file path=customXml/itemProps3.xml><?xml version="1.0" encoding="utf-8"?>
<ds:datastoreItem xmlns:ds="http://schemas.openxmlformats.org/officeDocument/2006/customXml" ds:itemID="{E27BA55B-B1C4-4340-9D8D-9B4ACD671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85057-048e-4141-8798-30788988a902"/>
    <ds:schemaRef ds:uri="8b5e1228-17de-4059-8ec1-73b4b54cc2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79C53D-0CE4-430A-8079-FB739DD929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Unitec generic document option2 May 2024</Template>
  <TotalTime>0</TotalTime>
  <Pages>1</Pages>
  <Words>308</Words>
  <Characters>1634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Kirkman</dc:creator>
  <cp:keywords/>
  <dc:description/>
  <cp:lastModifiedBy>Duncan Kirkman</cp:lastModifiedBy>
  <cp:revision>2</cp:revision>
  <cp:lastPrinted>2022-12-14T01:55:00Z</cp:lastPrinted>
  <dcterms:created xsi:type="dcterms:W3CDTF">2025-10-10T00:59:00Z</dcterms:created>
  <dcterms:modified xsi:type="dcterms:W3CDTF">2025-10-10T00:59:00Z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0x01010020D63785F6D5A3418F72029A6B1E5139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  <property fmtid="{D5CDD505-2E9C-101B-9397-08002B2CF9AE}" pid="5" name="GrammarlyDocumentId">
    <vt:lpwstr>2c3ed26824c005ccc6be32859c241c6e0f7f446e8d8d463a67f417080066408d</vt:lpwstr>
  </property>
  <property fmtid="{D5CDD505-2E9C-101B-9397-08002B2CF9AE}" pid="6" name="MSIP_Label_f4f521ce-bf9e-4f2c-87c9-16bf33fe5c12_Enabled">
    <vt:lpwstr>true</vt:lpwstr>
  </property>
  <property fmtid="{D5CDD505-2E9C-101B-9397-08002B2CF9AE}" pid="7" name="MSIP_Label_f4f521ce-bf9e-4f2c-87c9-16bf33fe5c12_SetDate">
    <vt:lpwstr>2025-10-10T00:58:56Z</vt:lpwstr>
  </property>
  <property fmtid="{D5CDD505-2E9C-101B-9397-08002B2CF9AE}" pid="8" name="MSIP_Label_f4f521ce-bf9e-4f2c-87c9-16bf33fe5c12_Method">
    <vt:lpwstr>Privileged</vt:lpwstr>
  </property>
  <property fmtid="{D5CDD505-2E9C-101B-9397-08002B2CF9AE}" pid="9" name="MSIP_Label_f4f521ce-bf9e-4f2c-87c9-16bf33fe5c12_Name">
    <vt:lpwstr>defa4170-0d19-0005-0005-bc88714345d2</vt:lpwstr>
  </property>
  <property fmtid="{D5CDD505-2E9C-101B-9397-08002B2CF9AE}" pid="10" name="MSIP_Label_f4f521ce-bf9e-4f2c-87c9-16bf33fe5c12_SiteId">
    <vt:lpwstr>80f389b2-7380-4b67-b527-7f711a578130</vt:lpwstr>
  </property>
  <property fmtid="{D5CDD505-2E9C-101B-9397-08002B2CF9AE}" pid="11" name="MSIP_Label_f4f521ce-bf9e-4f2c-87c9-16bf33fe5c12_ActionId">
    <vt:lpwstr>a0dcb731-1d44-4d0d-989c-d343e0088a7e</vt:lpwstr>
  </property>
  <property fmtid="{D5CDD505-2E9C-101B-9397-08002B2CF9AE}" pid="12" name="MSIP_Label_f4f521ce-bf9e-4f2c-87c9-16bf33fe5c12_ContentBits">
    <vt:lpwstr>0</vt:lpwstr>
  </property>
  <property fmtid="{D5CDD505-2E9C-101B-9397-08002B2CF9AE}" pid="13" name="MSIP_Label_f4f521ce-bf9e-4f2c-87c9-16bf33fe5c12_Tag">
    <vt:lpwstr>10, 0, 1, 1</vt:lpwstr>
  </property>
</Properties>
</file>