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glossary/fontTable.xml" ContentType="application/vnd.openxmlformats-officedocument.wordprocessingml.fontTable+xml"/>
  <Override PartName="/word/glossary/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glossary/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DA7B7" w14:textId="77777777" w:rsidR="00384B99" w:rsidRPr="00384B99" w:rsidRDefault="00384B99" w:rsidP="00384B99">
      <w:pPr>
        <w:spacing w:after="0"/>
        <w:ind w:left="135"/>
        <w:textAlignment w:val="baseline"/>
        <w:rPr>
          <w:rFonts w:eastAsia="Times New Roman" w:cs="Calibri"/>
          <w:b/>
          <w:bCs/>
          <w:sz w:val="32"/>
          <w:szCs w:val="32"/>
          <w:lang w:eastAsia="en-GB"/>
        </w:rPr>
      </w:pPr>
    </w:p>
    <w:p w14:paraId="2B1819C8" w14:textId="77777777" w:rsidR="00384B99" w:rsidRPr="00384B99" w:rsidRDefault="00384B99" w:rsidP="00384B99">
      <w:pPr>
        <w:spacing w:after="0"/>
        <w:ind w:right="-188"/>
        <w:textAlignment w:val="baseline"/>
        <w:rPr>
          <w:rFonts w:eastAsia="Times New Roman" w:cs="Calibri"/>
          <w:b/>
          <w:bCs/>
          <w:sz w:val="32"/>
          <w:szCs w:val="32"/>
          <w:lang w:eastAsia="en-GB"/>
        </w:rPr>
      </w:pPr>
      <w:r w:rsidRPr="00384B99">
        <w:rPr>
          <w:rFonts w:eastAsia="Times New Roman" w:cs="Calibri"/>
          <w:b/>
          <w:bCs/>
          <w:sz w:val="32"/>
          <w:szCs w:val="32"/>
          <w:lang w:eastAsia="en-GB"/>
        </w:rPr>
        <w:t xml:space="preserve">Te Komiti o </w:t>
      </w:r>
      <w:proofErr w:type="spellStart"/>
      <w:r w:rsidRPr="00384B99">
        <w:rPr>
          <w:rFonts w:eastAsia="Times New Roman" w:cs="Calibri"/>
          <w:b/>
          <w:bCs/>
          <w:sz w:val="32"/>
          <w:szCs w:val="32"/>
          <w:lang w:eastAsia="en-GB"/>
        </w:rPr>
        <w:t>ngā</w:t>
      </w:r>
      <w:proofErr w:type="spellEnd"/>
      <w:r w:rsidRPr="00384B99">
        <w:rPr>
          <w:rFonts w:eastAsia="Times New Roman" w:cs="Calibri"/>
          <w:b/>
          <w:bCs/>
          <w:sz w:val="32"/>
          <w:szCs w:val="32"/>
          <w:lang w:eastAsia="en-GB"/>
        </w:rPr>
        <w:t xml:space="preserve"> Hotaka | Programme Academic Quality (PAQC)</w:t>
      </w:r>
    </w:p>
    <w:p w14:paraId="56A1E2B3" w14:textId="77777777" w:rsidR="00384B99" w:rsidRPr="00384B99" w:rsidRDefault="00384B99" w:rsidP="00384B99">
      <w:pPr>
        <w:spacing w:after="0"/>
        <w:ind w:left="135" w:right="-188"/>
        <w:textAlignment w:val="baseline"/>
        <w:rPr>
          <w:rFonts w:eastAsia="Times New Roman" w:cs="Calibri"/>
          <w:sz w:val="18"/>
          <w:szCs w:val="18"/>
          <w:lang w:eastAsia="en-GB"/>
        </w:rPr>
      </w:pPr>
    </w:p>
    <w:tbl>
      <w:tblPr>
        <w:tblW w:w="886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55"/>
        <w:gridCol w:w="6905"/>
      </w:tblGrid>
      <w:tr w:rsidR="00384B99" w:rsidRPr="00384B99" w14:paraId="72CAEC1A" w14:textId="77777777" w:rsidTr="004825D6">
        <w:trPr>
          <w:trHeight w:val="300"/>
        </w:trPr>
        <w:tc>
          <w:tcPr>
            <w:tcW w:w="19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82CD17" w14:textId="77777777" w:rsidR="00384B99" w:rsidRPr="00384B99" w:rsidRDefault="00384B99" w:rsidP="004825D6">
            <w:pPr>
              <w:spacing w:before="60" w:after="60"/>
              <w:ind w:left="105"/>
              <w:textAlignment w:val="baseline"/>
              <w:rPr>
                <w:rFonts w:eastAsia="Times New Roman" w:cs="Calibri"/>
                <w:sz w:val="24"/>
                <w:szCs w:val="24"/>
                <w:lang w:eastAsia="en-GB"/>
              </w:rPr>
            </w:pPr>
            <w:r w:rsidRPr="00384B99">
              <w:rPr>
                <w:rFonts w:eastAsia="Times New Roman" w:cs="Calibri"/>
                <w:b/>
                <w:bCs/>
                <w:sz w:val="20"/>
                <w:szCs w:val="20"/>
                <w:lang w:eastAsia="en-GB"/>
              </w:rPr>
              <w:t>Title</w:t>
            </w:r>
            <w:r w:rsidRPr="00384B99">
              <w:rPr>
                <w:rFonts w:eastAsia="Times New Roman" w:cs="Calibri"/>
                <w:sz w:val="20"/>
                <w:szCs w:val="20"/>
                <w:lang w:eastAsia="en-GB"/>
              </w:rPr>
              <w:t> </w:t>
            </w:r>
          </w:p>
        </w:tc>
        <w:tc>
          <w:tcPr>
            <w:tcW w:w="69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029997" w14:textId="6BFB7078" w:rsidR="00384B99" w:rsidRPr="004825D6" w:rsidRDefault="00384B99" w:rsidP="004825D6">
            <w:pPr>
              <w:spacing w:before="60" w:after="60"/>
              <w:ind w:left="105"/>
              <w:textAlignment w:val="baseline"/>
              <w:rPr>
                <w:rFonts w:eastAsia="Times New Roman" w:cs="Calibri"/>
                <w:b/>
                <w:bCs/>
                <w:sz w:val="24"/>
                <w:szCs w:val="24"/>
                <w:lang w:eastAsia="en-GB"/>
              </w:rPr>
            </w:pPr>
            <w:r w:rsidRPr="004825D6">
              <w:rPr>
                <w:rFonts w:eastAsia="Times New Roman" w:cs="Calibri"/>
                <w:b/>
                <w:bCs/>
                <w:sz w:val="20"/>
                <w:szCs w:val="20"/>
                <w:lang w:eastAsia="en-GB"/>
              </w:rPr>
              <w:t xml:space="preserve">Review of </w:t>
            </w:r>
            <w:r w:rsidR="00A53C0B">
              <w:rPr>
                <w:rFonts w:eastAsia="Times New Roman" w:cs="Calibri"/>
                <w:b/>
                <w:bCs/>
                <w:sz w:val="20"/>
                <w:szCs w:val="20"/>
                <w:lang w:eastAsia="en-GB"/>
              </w:rPr>
              <w:t xml:space="preserve">Degree </w:t>
            </w:r>
            <w:r w:rsidR="004C0E59" w:rsidRPr="004825D6">
              <w:rPr>
                <w:rFonts w:eastAsia="Times New Roman" w:cs="Calibri"/>
                <w:b/>
                <w:bCs/>
                <w:sz w:val="20"/>
                <w:szCs w:val="20"/>
                <w:lang w:eastAsia="en-GB"/>
              </w:rPr>
              <w:t>Monitor</w:t>
            </w:r>
            <w:r w:rsidR="000E147D">
              <w:rPr>
                <w:rFonts w:eastAsia="Times New Roman" w:cs="Calibri"/>
                <w:b/>
                <w:bCs/>
                <w:sz w:val="20"/>
                <w:szCs w:val="20"/>
                <w:lang w:eastAsia="en-GB"/>
              </w:rPr>
              <w:t>ing</w:t>
            </w:r>
            <w:r w:rsidR="004C0E59" w:rsidRPr="004825D6">
              <w:rPr>
                <w:rFonts w:eastAsia="Times New Roman" w:cs="Calibri"/>
                <w:b/>
                <w:bCs/>
                <w:sz w:val="20"/>
                <w:szCs w:val="20"/>
                <w:lang w:eastAsia="en-GB"/>
              </w:rPr>
              <w:t xml:space="preserve"> Event and</w:t>
            </w:r>
            <w:r w:rsidRPr="004825D6">
              <w:rPr>
                <w:rFonts w:eastAsia="Times New Roman" w:cs="Calibri"/>
                <w:b/>
                <w:bCs/>
                <w:sz w:val="20"/>
                <w:szCs w:val="20"/>
                <w:lang w:eastAsia="en-GB"/>
              </w:rPr>
              <w:t xml:space="preserve"> Report</w:t>
            </w:r>
          </w:p>
        </w:tc>
      </w:tr>
      <w:tr w:rsidR="00384B99" w:rsidRPr="00384B99" w14:paraId="6187A9B5" w14:textId="77777777" w:rsidTr="004825D6">
        <w:trPr>
          <w:trHeight w:val="300"/>
        </w:trPr>
        <w:tc>
          <w:tcPr>
            <w:tcW w:w="19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DD08EC3" w14:textId="77777777" w:rsidR="00384B99" w:rsidRPr="00384B99" w:rsidRDefault="00384B99" w:rsidP="004825D6">
            <w:pPr>
              <w:spacing w:before="60" w:after="60"/>
              <w:ind w:left="105"/>
              <w:textAlignment w:val="baseline"/>
              <w:rPr>
                <w:rFonts w:eastAsia="Times New Roman" w:cs="Calibri"/>
                <w:sz w:val="24"/>
                <w:szCs w:val="24"/>
                <w:lang w:eastAsia="en-GB"/>
              </w:rPr>
            </w:pPr>
            <w:r w:rsidRPr="00384B99">
              <w:rPr>
                <w:rFonts w:eastAsia="Times New Roman" w:cs="Calibri"/>
                <w:b/>
                <w:bCs/>
                <w:sz w:val="20"/>
                <w:szCs w:val="20"/>
                <w:lang w:eastAsia="en-GB"/>
              </w:rPr>
              <w:t>Provided by:</w:t>
            </w:r>
            <w:r w:rsidRPr="00384B99">
              <w:rPr>
                <w:rFonts w:eastAsia="Times New Roman" w:cs="Calibri"/>
                <w:sz w:val="20"/>
                <w:szCs w:val="20"/>
                <w:lang w:eastAsia="en-GB"/>
              </w:rPr>
              <w:t> </w:t>
            </w:r>
          </w:p>
        </w:tc>
        <w:tc>
          <w:tcPr>
            <w:tcW w:w="69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01CFA3" w14:textId="2C93CA0F" w:rsidR="00384B99" w:rsidRPr="004825D6" w:rsidRDefault="00384B99" w:rsidP="004825D6">
            <w:pPr>
              <w:spacing w:before="60" w:after="60"/>
              <w:ind w:left="105"/>
              <w:textAlignment w:val="baseline"/>
              <w:rPr>
                <w:rFonts w:eastAsia="Times New Roman" w:cs="Calibri"/>
                <w:sz w:val="24"/>
                <w:szCs w:val="24"/>
                <w:lang w:eastAsia="en-GB"/>
              </w:rPr>
            </w:pPr>
            <w:r w:rsidRPr="004825D6">
              <w:rPr>
                <w:rFonts w:eastAsia="Times New Roman" w:cs="Calibri"/>
                <w:sz w:val="20"/>
                <w:szCs w:val="20"/>
                <w:lang w:eastAsia="en-GB"/>
              </w:rPr>
              <w:t>[</w:t>
            </w:r>
            <w:r w:rsidR="004C0E59" w:rsidRPr="004825D6">
              <w:rPr>
                <w:rFonts w:eastAsia="Times New Roman" w:cs="Calibri"/>
                <w:sz w:val="20"/>
                <w:szCs w:val="20"/>
                <w:lang w:eastAsia="en-GB"/>
              </w:rPr>
              <w:t>APM or delegate</w:t>
            </w:r>
            <w:r w:rsidRPr="004825D6">
              <w:rPr>
                <w:rFonts w:eastAsia="Times New Roman" w:cs="Calibri"/>
                <w:sz w:val="20"/>
                <w:szCs w:val="20"/>
                <w:lang w:eastAsia="en-GB"/>
              </w:rPr>
              <w:t>]</w:t>
            </w:r>
          </w:p>
        </w:tc>
      </w:tr>
      <w:tr w:rsidR="00384B99" w:rsidRPr="00384B99" w14:paraId="769538B8" w14:textId="77777777" w:rsidTr="004825D6">
        <w:trPr>
          <w:trHeight w:val="300"/>
        </w:trPr>
        <w:tc>
          <w:tcPr>
            <w:tcW w:w="195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866A95" w14:textId="77777777" w:rsidR="00384B99" w:rsidRPr="00384B99" w:rsidRDefault="00384B99" w:rsidP="004825D6">
            <w:pPr>
              <w:spacing w:before="60" w:after="60"/>
              <w:ind w:left="105"/>
              <w:textAlignment w:val="baseline"/>
              <w:rPr>
                <w:rFonts w:eastAsia="Times New Roman" w:cs="Calibri"/>
                <w:b/>
                <w:bCs/>
                <w:sz w:val="20"/>
                <w:szCs w:val="20"/>
                <w:lang w:eastAsia="en-GB"/>
              </w:rPr>
            </w:pPr>
            <w:r w:rsidRPr="00384B99">
              <w:rPr>
                <w:rFonts w:eastAsia="Times New Roman" w:cs="Calibri"/>
                <w:b/>
                <w:bCs/>
                <w:sz w:val="20"/>
                <w:szCs w:val="20"/>
                <w:lang w:eastAsia="en-GB"/>
              </w:rPr>
              <w:t>Meeting Date:</w:t>
            </w:r>
          </w:p>
        </w:tc>
        <w:tc>
          <w:tcPr>
            <w:tcW w:w="69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B3AA33" w14:textId="77777777" w:rsidR="00384B99" w:rsidRPr="00384B99" w:rsidRDefault="00384B99" w:rsidP="004825D6">
            <w:pPr>
              <w:spacing w:before="60" w:after="60"/>
              <w:ind w:left="105"/>
              <w:textAlignment w:val="baseline"/>
              <w:rPr>
                <w:rFonts w:eastAsia="Times New Roman" w:cs="Calibri"/>
                <w:b/>
                <w:bCs/>
                <w:sz w:val="20"/>
                <w:szCs w:val="20"/>
                <w:lang w:eastAsia="en-GB"/>
              </w:rPr>
            </w:pPr>
          </w:p>
        </w:tc>
      </w:tr>
      <w:tr w:rsidR="00384B99" w:rsidRPr="00384B99" w14:paraId="6672F8C0" w14:textId="77777777" w:rsidTr="004825D6">
        <w:trPr>
          <w:trHeight w:val="300"/>
        </w:trPr>
        <w:tc>
          <w:tcPr>
            <w:tcW w:w="19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ADF503" w14:textId="77777777" w:rsidR="00384B99" w:rsidRPr="00384B99" w:rsidRDefault="00384B99" w:rsidP="004825D6">
            <w:pPr>
              <w:spacing w:before="60" w:after="60"/>
              <w:ind w:left="105"/>
              <w:textAlignment w:val="baseline"/>
              <w:rPr>
                <w:rFonts w:eastAsia="Times New Roman" w:cs="Calibri"/>
                <w:sz w:val="24"/>
                <w:szCs w:val="24"/>
                <w:lang w:eastAsia="en-GB"/>
              </w:rPr>
            </w:pPr>
            <w:r w:rsidRPr="00384B99">
              <w:rPr>
                <w:rFonts w:eastAsia="Times New Roman" w:cs="Calibri"/>
                <w:b/>
                <w:bCs/>
                <w:sz w:val="20"/>
                <w:szCs w:val="20"/>
                <w:lang w:eastAsia="en-GB"/>
              </w:rPr>
              <w:t>For:</w:t>
            </w:r>
            <w:r w:rsidRPr="00384B99">
              <w:rPr>
                <w:rFonts w:eastAsia="Times New Roman" w:cs="Calibri"/>
                <w:sz w:val="20"/>
                <w:szCs w:val="20"/>
                <w:lang w:eastAsia="en-GB"/>
              </w:rPr>
              <w:t> </w:t>
            </w:r>
          </w:p>
        </w:tc>
        <w:tc>
          <w:tcPr>
            <w:tcW w:w="69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9D4BD6" w14:textId="77777777" w:rsidR="00384B99" w:rsidRPr="00384B99" w:rsidRDefault="009C3DED" w:rsidP="004825D6">
            <w:pPr>
              <w:spacing w:before="60" w:after="60"/>
              <w:ind w:left="105"/>
              <w:textAlignment w:val="baseline"/>
              <w:rPr>
                <w:rFonts w:eastAsia="Times New Roman" w:cs="Calibri"/>
                <w:b/>
                <w:bCs/>
                <w:sz w:val="24"/>
                <w:szCs w:val="24"/>
                <w:lang w:eastAsia="en-GB"/>
              </w:rPr>
            </w:pPr>
            <w:r w:rsidRPr="009C3DED">
              <w:rPr>
                <w:rFonts w:eastAsia="Times New Roman" w:cs="Calibri"/>
                <w:b/>
                <w:bCs/>
                <w:sz w:val="20"/>
                <w:szCs w:val="20"/>
                <w:lang w:eastAsia="en-GB"/>
              </w:rPr>
              <w:t>Approval</w:t>
            </w:r>
          </w:p>
        </w:tc>
      </w:tr>
    </w:tbl>
    <w:p w14:paraId="05F2EB93" w14:textId="022558FF" w:rsidR="00384B99" w:rsidRPr="00384B99" w:rsidRDefault="00384B99" w:rsidP="00106E00">
      <w:pPr>
        <w:pStyle w:val="Heading1"/>
        <w:rPr>
          <w:sz w:val="18"/>
          <w:szCs w:val="18"/>
          <w:lang w:eastAsia="en-GB"/>
        </w:rPr>
      </w:pPr>
      <w:r w:rsidRPr="00384B99">
        <w:rPr>
          <w:lang w:eastAsia="en-GB"/>
        </w:rPr>
        <w:t>Recommendation </w:t>
      </w:r>
    </w:p>
    <w:p w14:paraId="534421AB" w14:textId="0AFA5289" w:rsidR="009C3DED" w:rsidRDefault="00384B99" w:rsidP="00106E00">
      <w:pPr>
        <w:pStyle w:val="BodyText"/>
        <w:rPr>
          <w:lang w:eastAsia="en-NZ"/>
        </w:rPr>
      </w:pPr>
      <w:r w:rsidRPr="00384B99">
        <w:rPr>
          <w:lang w:eastAsia="en-NZ"/>
        </w:rPr>
        <w:t xml:space="preserve">That the committee review the </w:t>
      </w:r>
      <w:r w:rsidR="004C0E59">
        <w:rPr>
          <w:lang w:eastAsia="en-NZ"/>
        </w:rPr>
        <w:t>Outcomes Report</w:t>
      </w:r>
      <w:r w:rsidR="009C3DED">
        <w:rPr>
          <w:lang w:eastAsia="en-NZ"/>
        </w:rPr>
        <w:t xml:space="preserve"> </w:t>
      </w:r>
      <w:r>
        <w:rPr>
          <w:lang w:eastAsia="en-NZ"/>
        </w:rPr>
        <w:t>for the [</w:t>
      </w:r>
      <w:r w:rsidRPr="00384B99">
        <w:rPr>
          <w:color w:val="0F4761" w:themeColor="accent1" w:themeShade="BF"/>
          <w:lang w:eastAsia="en-NZ"/>
        </w:rPr>
        <w:t>programme</w:t>
      </w:r>
      <w:r>
        <w:rPr>
          <w:color w:val="0F4761" w:themeColor="accent1" w:themeShade="BF"/>
          <w:lang w:eastAsia="en-NZ"/>
        </w:rPr>
        <w:t xml:space="preserve"> name</w:t>
      </w:r>
      <w:r w:rsidRPr="00384B99">
        <w:rPr>
          <w:color w:val="0F4761" w:themeColor="accent1" w:themeShade="BF"/>
          <w:lang w:eastAsia="en-NZ"/>
        </w:rPr>
        <w:t>(s)</w:t>
      </w:r>
      <w:r>
        <w:rPr>
          <w:lang w:eastAsia="en-NZ"/>
        </w:rPr>
        <w:t>]</w:t>
      </w:r>
      <w:r w:rsidR="009C3DED">
        <w:rPr>
          <w:lang w:eastAsia="en-NZ"/>
        </w:rPr>
        <w:t xml:space="preserve"> and </w:t>
      </w:r>
      <w:r w:rsidR="00E22AE8">
        <w:rPr>
          <w:lang w:eastAsia="en-NZ"/>
        </w:rPr>
        <w:t xml:space="preserve">uses the </w:t>
      </w:r>
      <w:r w:rsidR="004C0E59">
        <w:rPr>
          <w:lang w:eastAsia="en-NZ"/>
        </w:rPr>
        <w:t xml:space="preserve">Degree Monitoring </w:t>
      </w:r>
      <w:r w:rsidR="00E22AE8" w:rsidRPr="00E22AE8">
        <w:rPr>
          <w:lang w:eastAsia="en-NZ"/>
        </w:rPr>
        <w:t xml:space="preserve">Rubric </w:t>
      </w:r>
      <w:r w:rsidR="00E22AE8">
        <w:rPr>
          <w:lang w:eastAsia="en-NZ"/>
        </w:rPr>
        <w:t xml:space="preserve">to complete </w:t>
      </w:r>
      <w:r w:rsidR="009C3DED">
        <w:rPr>
          <w:lang w:eastAsia="en-NZ"/>
        </w:rPr>
        <w:t>th</w:t>
      </w:r>
      <w:r w:rsidR="00E22AE8">
        <w:rPr>
          <w:lang w:eastAsia="en-NZ"/>
        </w:rPr>
        <w:t>e</w:t>
      </w:r>
      <w:r w:rsidR="009C3DED">
        <w:rPr>
          <w:lang w:eastAsia="en-NZ"/>
        </w:rPr>
        <w:t xml:space="preserve"> following:</w:t>
      </w:r>
    </w:p>
    <w:p w14:paraId="3AC687D5" w14:textId="5E3692C5" w:rsidR="004C0E59" w:rsidRDefault="004C0E59" w:rsidP="00623A47">
      <w:pPr>
        <w:pStyle w:val="ListParagraph"/>
        <w:numPr>
          <w:ilvl w:val="0"/>
          <w:numId w:val="9"/>
        </w:numPr>
        <w:rPr>
          <w:rFonts w:cs="Calibri"/>
          <w:lang w:eastAsia="en-NZ"/>
        </w:rPr>
      </w:pPr>
      <w:r>
        <w:rPr>
          <w:rFonts w:cs="Calibri"/>
          <w:lang w:eastAsia="en-NZ"/>
        </w:rPr>
        <w:t xml:space="preserve">receive the </w:t>
      </w:r>
      <w:r w:rsidR="006446D3">
        <w:rPr>
          <w:rFonts w:cs="Calibri"/>
          <w:lang w:eastAsia="en-NZ"/>
        </w:rPr>
        <w:t xml:space="preserve">‘accuracy checked’ </w:t>
      </w:r>
      <w:r w:rsidR="004825D6">
        <w:rPr>
          <w:rFonts w:cs="Calibri"/>
          <w:lang w:eastAsia="en-NZ"/>
        </w:rPr>
        <w:t xml:space="preserve">draft </w:t>
      </w:r>
      <w:r w:rsidR="000E147D">
        <w:rPr>
          <w:rFonts w:cs="Calibri"/>
          <w:lang w:eastAsia="en-NZ"/>
        </w:rPr>
        <w:t xml:space="preserve">or final version of the </w:t>
      </w:r>
      <w:r>
        <w:rPr>
          <w:rFonts w:cs="Calibri"/>
          <w:lang w:eastAsia="en-NZ"/>
        </w:rPr>
        <w:t>Degree Monitoring report</w:t>
      </w:r>
    </w:p>
    <w:p w14:paraId="77CC90F5" w14:textId="1AF930FD" w:rsidR="009C3DED" w:rsidRDefault="009C3DED" w:rsidP="00623A47">
      <w:pPr>
        <w:pStyle w:val="ListParagraph"/>
        <w:numPr>
          <w:ilvl w:val="0"/>
          <w:numId w:val="9"/>
        </w:numPr>
        <w:rPr>
          <w:rFonts w:cs="Calibri"/>
          <w:lang w:eastAsia="en-NZ"/>
        </w:rPr>
      </w:pPr>
      <w:r w:rsidRPr="00623A47">
        <w:rPr>
          <w:rFonts w:cs="Calibri"/>
          <w:lang w:eastAsia="en-NZ"/>
        </w:rPr>
        <w:t xml:space="preserve">confirm and endorse the </w:t>
      </w:r>
      <w:r w:rsidR="004C0E59">
        <w:rPr>
          <w:rFonts w:cs="Calibri"/>
          <w:lang w:eastAsia="en-NZ"/>
        </w:rPr>
        <w:t xml:space="preserve">outcome rating </w:t>
      </w:r>
      <w:r w:rsidR="00AA1CD8">
        <w:rPr>
          <w:rFonts w:cs="Calibri"/>
          <w:lang w:eastAsia="en-NZ"/>
        </w:rPr>
        <w:t xml:space="preserve">and summary </w:t>
      </w:r>
      <w:r w:rsidR="00623A47" w:rsidRPr="00623A47">
        <w:rPr>
          <w:rFonts w:cs="Calibri"/>
          <w:lang w:eastAsia="en-NZ"/>
        </w:rPr>
        <w:t>provided</w:t>
      </w:r>
      <w:r w:rsidR="004C0E59">
        <w:rPr>
          <w:rFonts w:cs="Calibri"/>
          <w:lang w:eastAsia="en-NZ"/>
        </w:rPr>
        <w:t xml:space="preserve"> </w:t>
      </w:r>
      <w:r w:rsidR="000E147D">
        <w:rPr>
          <w:rFonts w:cs="Calibri"/>
          <w:lang w:eastAsia="en-NZ"/>
        </w:rPr>
        <w:t xml:space="preserve">by programme leadership </w:t>
      </w:r>
      <w:r w:rsidRPr="00623A47">
        <w:rPr>
          <w:rFonts w:cs="Calibri"/>
          <w:lang w:eastAsia="en-NZ"/>
        </w:rPr>
        <w:t xml:space="preserve">for </w:t>
      </w:r>
      <w:r w:rsidR="004C0E59">
        <w:rPr>
          <w:rFonts w:cs="Calibri"/>
          <w:lang w:eastAsia="en-NZ"/>
        </w:rPr>
        <w:t xml:space="preserve">the Degree Monitoring </w:t>
      </w:r>
      <w:r w:rsidR="00AA1CD8">
        <w:rPr>
          <w:rFonts w:cs="Calibri"/>
          <w:lang w:eastAsia="en-NZ"/>
        </w:rPr>
        <w:t>Report</w:t>
      </w:r>
    </w:p>
    <w:p w14:paraId="1D5C2443" w14:textId="6D587E2C" w:rsidR="00AA1CD8" w:rsidRPr="00623A47" w:rsidRDefault="00AA1CD8" w:rsidP="00623A47">
      <w:pPr>
        <w:pStyle w:val="ListParagraph"/>
        <w:numPr>
          <w:ilvl w:val="0"/>
          <w:numId w:val="9"/>
        </w:numPr>
        <w:rPr>
          <w:rFonts w:cs="Calibri"/>
          <w:lang w:eastAsia="en-NZ"/>
        </w:rPr>
      </w:pPr>
      <w:r w:rsidRPr="00623A47">
        <w:rPr>
          <w:rFonts w:cs="Calibri"/>
          <w:lang w:eastAsia="en-NZ"/>
        </w:rPr>
        <w:t>endorse the summary provided</w:t>
      </w:r>
      <w:r>
        <w:rPr>
          <w:rFonts w:cs="Calibri"/>
          <w:lang w:eastAsia="en-NZ"/>
        </w:rPr>
        <w:t xml:space="preserve"> </w:t>
      </w:r>
      <w:r w:rsidR="000E147D">
        <w:rPr>
          <w:rFonts w:cs="Calibri"/>
          <w:lang w:eastAsia="en-NZ"/>
        </w:rPr>
        <w:t xml:space="preserve">by programme leadership </w:t>
      </w:r>
      <w:r>
        <w:rPr>
          <w:rFonts w:cs="Calibri"/>
          <w:lang w:eastAsia="en-NZ"/>
        </w:rPr>
        <w:t>for the quality of Degree Monitoring</w:t>
      </w:r>
    </w:p>
    <w:p w14:paraId="775154B5" w14:textId="76ED4528" w:rsidR="00623A47" w:rsidRPr="00623A47" w:rsidRDefault="00623A47" w:rsidP="00623A47">
      <w:pPr>
        <w:pStyle w:val="ListParagraph"/>
        <w:numPr>
          <w:ilvl w:val="0"/>
          <w:numId w:val="9"/>
        </w:numPr>
        <w:rPr>
          <w:rFonts w:cs="Calibri"/>
          <w:lang w:eastAsia="en-NZ"/>
        </w:rPr>
      </w:pPr>
      <w:r w:rsidRPr="00623A47">
        <w:rPr>
          <w:rFonts w:cs="Calibri"/>
          <w:lang w:eastAsia="en-NZ"/>
        </w:rPr>
        <w:t xml:space="preserve">consider </w:t>
      </w:r>
      <w:r w:rsidR="004C0E59">
        <w:rPr>
          <w:rFonts w:cs="Calibri"/>
          <w:lang w:eastAsia="en-NZ"/>
        </w:rPr>
        <w:t>the</w:t>
      </w:r>
      <w:r w:rsidRPr="00623A47">
        <w:rPr>
          <w:rFonts w:cs="Calibri"/>
          <w:lang w:eastAsia="en-NZ"/>
        </w:rPr>
        <w:t xml:space="preserve"> SMART actions</w:t>
      </w:r>
      <w:r w:rsidR="004C0E59">
        <w:rPr>
          <w:rFonts w:cs="Calibri"/>
          <w:lang w:eastAsia="en-NZ"/>
        </w:rPr>
        <w:t xml:space="preserve"> provided in the Outcomes Report</w:t>
      </w:r>
      <w:r w:rsidRPr="00623A47">
        <w:rPr>
          <w:rFonts w:cs="Calibri"/>
          <w:lang w:eastAsia="en-NZ"/>
        </w:rPr>
        <w:t xml:space="preserve"> for their potential for success</w:t>
      </w:r>
    </w:p>
    <w:p w14:paraId="062B9E57" w14:textId="77777777" w:rsidR="00623A47" w:rsidRDefault="00623A47" w:rsidP="00623A47">
      <w:pPr>
        <w:pStyle w:val="ListParagraph"/>
        <w:numPr>
          <w:ilvl w:val="0"/>
          <w:numId w:val="9"/>
        </w:numPr>
        <w:rPr>
          <w:rFonts w:cs="Calibri"/>
          <w:color w:val="0D0D0D" w:themeColor="text1" w:themeTint="F2"/>
        </w:rPr>
      </w:pPr>
      <w:r w:rsidRPr="00623A47">
        <w:rPr>
          <w:rFonts w:cs="Calibri"/>
          <w:lang w:eastAsia="en-NZ"/>
        </w:rPr>
        <w:t xml:space="preserve">propose and approve an overall rating for </w:t>
      </w:r>
      <w:r w:rsidRPr="00623A47">
        <w:rPr>
          <w:rFonts w:cs="Calibri"/>
          <w:color w:val="0D0D0D" w:themeColor="text1" w:themeTint="F2"/>
        </w:rPr>
        <w:t>self-assessment capability for SMART actions</w:t>
      </w:r>
    </w:p>
    <w:p w14:paraId="7832B49F" w14:textId="54F258E5" w:rsidR="0052723E" w:rsidRPr="00623A47" w:rsidRDefault="004825D6" w:rsidP="00623A47">
      <w:pPr>
        <w:pStyle w:val="ListParagraph"/>
        <w:numPr>
          <w:ilvl w:val="0"/>
          <w:numId w:val="9"/>
        </w:numPr>
        <w:rPr>
          <w:rFonts w:cs="Calibri"/>
          <w:color w:val="0D0D0D" w:themeColor="text1" w:themeTint="F2"/>
        </w:rPr>
      </w:pPr>
      <w:r>
        <w:rPr>
          <w:rFonts w:cs="Calibri"/>
          <w:lang w:eastAsia="en-NZ"/>
        </w:rPr>
        <w:t>set a date in the PAQC workplan to review the action plan and associated ratings (6-9 months from initial approval)</w:t>
      </w:r>
    </w:p>
    <w:p w14:paraId="344E2370" w14:textId="07ED64B7" w:rsidR="00384B99" w:rsidRPr="00106E00" w:rsidRDefault="000E147D" w:rsidP="00106E00">
      <w:pPr>
        <w:pStyle w:val="BodyText"/>
        <w:rPr>
          <w:lang w:eastAsia="en-NZ"/>
        </w:rPr>
      </w:pPr>
      <w:r>
        <w:rPr>
          <w:lang w:eastAsia="en-NZ"/>
        </w:rPr>
        <w:t xml:space="preserve">The results of this PAQC review </w:t>
      </w:r>
      <w:r w:rsidR="00E22AE8">
        <w:rPr>
          <w:lang w:eastAsia="en-NZ"/>
        </w:rPr>
        <w:t xml:space="preserve">will be forwarded to </w:t>
      </w:r>
      <w:r w:rsidR="00E22AE8" w:rsidRPr="00E22AE8">
        <w:rPr>
          <w:lang w:eastAsia="en-NZ"/>
        </w:rPr>
        <w:t xml:space="preserve">Te </w:t>
      </w:r>
      <w:proofErr w:type="spellStart"/>
      <w:r w:rsidR="00E22AE8" w:rsidRPr="00E22AE8">
        <w:rPr>
          <w:lang w:eastAsia="en-NZ"/>
        </w:rPr>
        <w:t>Poari</w:t>
      </w:r>
      <w:proofErr w:type="spellEnd"/>
      <w:r w:rsidR="00E22AE8" w:rsidRPr="00E22AE8">
        <w:rPr>
          <w:lang w:eastAsia="en-NZ"/>
        </w:rPr>
        <w:t xml:space="preserve"> </w:t>
      </w:r>
      <w:proofErr w:type="spellStart"/>
      <w:r w:rsidR="00E22AE8" w:rsidRPr="00E22AE8">
        <w:rPr>
          <w:lang w:eastAsia="en-NZ"/>
        </w:rPr>
        <w:t>Whai</w:t>
      </w:r>
      <w:proofErr w:type="spellEnd"/>
      <w:r w:rsidR="00E22AE8" w:rsidRPr="00E22AE8">
        <w:rPr>
          <w:lang w:eastAsia="en-NZ"/>
        </w:rPr>
        <w:t xml:space="preserve"> </w:t>
      </w:r>
      <w:proofErr w:type="spellStart"/>
      <w:r w:rsidR="00E22AE8" w:rsidRPr="00E22AE8">
        <w:rPr>
          <w:lang w:eastAsia="en-NZ"/>
        </w:rPr>
        <w:t>Kounga</w:t>
      </w:r>
      <w:proofErr w:type="spellEnd"/>
      <w:r w:rsidR="00E22AE8" w:rsidRPr="00E22AE8">
        <w:rPr>
          <w:lang w:eastAsia="en-NZ"/>
        </w:rPr>
        <w:t xml:space="preserve"> | Quality Alignment Board</w:t>
      </w:r>
      <w:r w:rsidR="00E22AE8">
        <w:rPr>
          <w:lang w:eastAsia="en-NZ"/>
        </w:rPr>
        <w:t xml:space="preserve"> (QAB) for </w:t>
      </w:r>
      <w:r>
        <w:rPr>
          <w:lang w:eastAsia="en-NZ"/>
        </w:rPr>
        <w:t xml:space="preserve">their </w:t>
      </w:r>
      <w:r w:rsidR="008559DA">
        <w:rPr>
          <w:lang w:eastAsia="en-NZ"/>
        </w:rPr>
        <w:t>consideration</w:t>
      </w:r>
      <w:r w:rsidR="00E22AE8">
        <w:rPr>
          <w:lang w:eastAsia="en-NZ"/>
        </w:rPr>
        <w:t>.</w:t>
      </w:r>
    </w:p>
    <w:p w14:paraId="34B2582E" w14:textId="6EAC895E" w:rsidR="00EA7D67" w:rsidRDefault="004C0E59" w:rsidP="00AA1CD8">
      <w:pPr>
        <w:pStyle w:val="Heading1"/>
        <w:spacing w:before="240"/>
        <w:rPr>
          <w:lang w:eastAsia="en-NZ"/>
        </w:rPr>
      </w:pPr>
      <w:r>
        <w:rPr>
          <w:lang w:eastAsia="en-NZ"/>
        </w:rPr>
        <w:t>Degree Monitoring Outcomes Report</w:t>
      </w:r>
    </w:p>
    <w:p w14:paraId="24F61958" w14:textId="501DE0C3" w:rsidR="004C0E59" w:rsidRDefault="00017704" w:rsidP="00106E00">
      <w:pPr>
        <w:pStyle w:val="BodyText"/>
        <w:rPr>
          <w:lang w:eastAsia="en-NZ"/>
        </w:rPr>
      </w:pPr>
      <w:r w:rsidRPr="00017704">
        <w:rPr>
          <w:lang w:eastAsia="en-NZ"/>
        </w:rPr>
        <w:t>Th</w:t>
      </w:r>
      <w:r w:rsidR="004C0E59">
        <w:rPr>
          <w:lang w:eastAsia="en-NZ"/>
        </w:rPr>
        <w:t xml:space="preserve">is report is provided by programme leadership and is based on </w:t>
      </w:r>
      <w:r w:rsidR="00364BAC">
        <w:rPr>
          <w:lang w:eastAsia="en-NZ"/>
        </w:rPr>
        <w:t xml:space="preserve">either </w:t>
      </w:r>
      <w:r w:rsidR="004C0E59">
        <w:rPr>
          <w:lang w:eastAsia="en-NZ"/>
        </w:rPr>
        <w:t>the draft report received from the Monitor following factual accuracy check</w:t>
      </w:r>
      <w:r w:rsidR="000E147D">
        <w:rPr>
          <w:lang w:eastAsia="en-NZ"/>
        </w:rPr>
        <w:t xml:space="preserve">, or the final report if received in a timely manner. </w:t>
      </w:r>
      <w:r w:rsidRPr="00017704">
        <w:rPr>
          <w:lang w:eastAsia="en-NZ"/>
        </w:rPr>
        <w:t xml:space="preserve"> </w:t>
      </w:r>
    </w:p>
    <w:p w14:paraId="38EDA40B" w14:textId="50AA1548" w:rsidR="00017704" w:rsidRPr="00017704" w:rsidRDefault="00017704" w:rsidP="00106E00">
      <w:pPr>
        <w:pStyle w:val="BodyText"/>
        <w:rPr>
          <w:lang w:val="en-US"/>
        </w:rPr>
      </w:pPr>
      <w:r w:rsidRPr="00017704">
        <w:rPr>
          <w:lang w:eastAsia="en-NZ"/>
        </w:rPr>
        <w:t xml:space="preserve">PAQC reviews </w:t>
      </w:r>
      <w:r w:rsidR="004C0E59">
        <w:rPr>
          <w:lang w:eastAsia="en-NZ"/>
        </w:rPr>
        <w:t xml:space="preserve">this </w:t>
      </w:r>
      <w:r w:rsidR="00802638">
        <w:rPr>
          <w:lang w:eastAsia="en-NZ"/>
        </w:rPr>
        <w:t>Outcomes R</w:t>
      </w:r>
      <w:r w:rsidR="004C0E59">
        <w:rPr>
          <w:lang w:eastAsia="en-NZ"/>
        </w:rPr>
        <w:t xml:space="preserve">eport, </w:t>
      </w:r>
      <w:r w:rsidRPr="00017704">
        <w:rPr>
          <w:lang w:eastAsia="en-NZ"/>
        </w:rPr>
        <w:t xml:space="preserve">the </w:t>
      </w:r>
      <w:r w:rsidR="004C0E59">
        <w:rPr>
          <w:lang w:eastAsia="en-NZ"/>
        </w:rPr>
        <w:t xml:space="preserve">Degree Monitor </w:t>
      </w:r>
      <w:r w:rsidR="00802638">
        <w:rPr>
          <w:lang w:eastAsia="en-NZ"/>
        </w:rPr>
        <w:t>draft repor</w:t>
      </w:r>
      <w:r w:rsidRPr="00017704">
        <w:rPr>
          <w:lang w:eastAsia="en-NZ"/>
        </w:rPr>
        <w:t xml:space="preserve">t and </w:t>
      </w:r>
      <w:r w:rsidR="00802638">
        <w:rPr>
          <w:lang w:eastAsia="en-NZ"/>
        </w:rPr>
        <w:t xml:space="preserve">proposed </w:t>
      </w:r>
      <w:r w:rsidRPr="00017704">
        <w:rPr>
          <w:lang w:eastAsia="en-NZ"/>
        </w:rPr>
        <w:t xml:space="preserve">SMART Action Plan and completes the following evaluation of ratings and summary evidence. </w:t>
      </w:r>
    </w:p>
    <w:p w14:paraId="0FBB10D7" w14:textId="77777777" w:rsidR="00017704" w:rsidRPr="00017704" w:rsidRDefault="00017704" w:rsidP="00017704">
      <w:pPr>
        <w:textAlignment w:val="baseline"/>
        <w:rPr>
          <w:rFonts w:cs="Calibri"/>
          <w:b/>
          <w:color w:val="0F4761" w:themeColor="accent1" w:themeShade="BF"/>
          <w:sz w:val="28"/>
          <w:szCs w:val="28"/>
          <w:lang w:eastAsia="en-NZ"/>
        </w:rPr>
      </w:pPr>
      <w:r w:rsidRPr="00017704">
        <w:rPr>
          <w:rFonts w:cs="Calibri"/>
          <w:color w:val="0F4761" w:themeColor="accent1" w:themeShade="BF"/>
          <w:sz w:val="18"/>
          <w:szCs w:val="18"/>
          <w:lang w:val="en-US"/>
        </w:rPr>
        <w:t>Support is available to guide PAQCs through this process by contacting Sue Crossan</w:t>
      </w:r>
      <w:r w:rsidRPr="00017704">
        <w:rPr>
          <w:rStyle w:val="cf01"/>
          <w:rFonts w:ascii="Calibri" w:hAnsi="Calibri" w:cs="Calibri"/>
          <w:color w:val="0F4761" w:themeColor="accent1" w:themeShade="BF"/>
        </w:rPr>
        <w:t xml:space="preserve"> (</w:t>
      </w:r>
      <w:hyperlink r:id="rId7" w:history="1">
        <w:r w:rsidRPr="00017704">
          <w:rPr>
            <w:rStyle w:val="Hyperlink"/>
            <w:rFonts w:cs="Calibri"/>
            <w:color w:val="0F4761" w:themeColor="accent1" w:themeShade="BF"/>
            <w:sz w:val="18"/>
            <w:szCs w:val="18"/>
          </w:rPr>
          <w:t>scrossan@unitec.ac.nz</w:t>
        </w:r>
      </w:hyperlink>
      <w:r w:rsidRPr="00017704">
        <w:rPr>
          <w:rFonts w:cs="Calibri"/>
          <w:color w:val="0F4761" w:themeColor="accent1" w:themeShade="BF"/>
          <w:sz w:val="18"/>
          <w:szCs w:val="18"/>
        </w:rPr>
        <w:t>)</w:t>
      </w:r>
      <w:r w:rsidRPr="00017704">
        <w:rPr>
          <w:rFonts w:cs="Calibri"/>
          <w:color w:val="0F4761" w:themeColor="accent1" w:themeShade="BF"/>
        </w:rPr>
        <w:t xml:space="preserve"> </w:t>
      </w:r>
      <w:r w:rsidRPr="00017704">
        <w:rPr>
          <w:rFonts w:cs="Calibri"/>
          <w:color w:val="0F4761" w:themeColor="accent1" w:themeShade="BF"/>
          <w:sz w:val="18"/>
          <w:szCs w:val="18"/>
        </w:rPr>
        <w:t>or Steve Marshall (</w:t>
      </w:r>
      <w:hyperlink r:id="rId8" w:history="1">
        <w:r w:rsidRPr="00017704">
          <w:rPr>
            <w:rStyle w:val="Hyperlink"/>
            <w:rFonts w:cs="Calibri"/>
            <w:color w:val="0F4761" w:themeColor="accent1" w:themeShade="BF"/>
            <w:sz w:val="18"/>
            <w:szCs w:val="18"/>
          </w:rPr>
          <w:t>smarshall@unitec.ac.nz</w:t>
        </w:r>
      </w:hyperlink>
      <w:r w:rsidRPr="00017704">
        <w:rPr>
          <w:rFonts w:cs="Calibri"/>
          <w:color w:val="0F4761" w:themeColor="accent1" w:themeShade="BF"/>
          <w:sz w:val="18"/>
          <w:szCs w:val="18"/>
        </w:rPr>
        <w:t>).</w:t>
      </w:r>
    </w:p>
    <w:tbl>
      <w:tblPr>
        <w:tblW w:w="9219" w:type="dxa"/>
        <w:tblInd w:w="-8"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left w:w="0" w:type="dxa"/>
          <w:right w:w="0" w:type="dxa"/>
        </w:tblCellMar>
        <w:tblLook w:val="04A0" w:firstRow="1" w:lastRow="0" w:firstColumn="1" w:lastColumn="0" w:noHBand="0" w:noVBand="1"/>
      </w:tblPr>
      <w:tblGrid>
        <w:gridCol w:w="3266"/>
        <w:gridCol w:w="5953"/>
      </w:tblGrid>
      <w:tr w:rsidR="00017704" w:rsidRPr="00017704" w14:paraId="29C946AC" w14:textId="77777777" w:rsidTr="003E6B63">
        <w:trPr>
          <w:trHeight w:val="412"/>
        </w:trPr>
        <w:tc>
          <w:tcPr>
            <w:tcW w:w="3266" w:type="dxa"/>
            <w:tcMar>
              <w:top w:w="57" w:type="dxa"/>
              <w:left w:w="113" w:type="dxa"/>
              <w:bottom w:w="57" w:type="dxa"/>
              <w:right w:w="57" w:type="dxa"/>
            </w:tcMar>
            <w:vAlign w:val="center"/>
          </w:tcPr>
          <w:p w14:paraId="1681CF97" w14:textId="1DE15DA2" w:rsidR="008B6EFF" w:rsidRPr="00017704" w:rsidRDefault="008B6EFF" w:rsidP="00106E00">
            <w:pPr>
              <w:spacing w:before="0" w:after="0"/>
            </w:pPr>
            <w:r w:rsidRPr="00017704">
              <w:t xml:space="preserve">Programme </w:t>
            </w:r>
            <w:r w:rsidR="00802638">
              <w:t>n</w:t>
            </w:r>
            <w:r w:rsidRPr="00017704">
              <w:t>ame</w:t>
            </w:r>
            <w:r w:rsidR="00802638">
              <w:t>(s)</w:t>
            </w:r>
            <w:r w:rsidRPr="00017704">
              <w:t>:</w:t>
            </w:r>
          </w:p>
        </w:tc>
        <w:tc>
          <w:tcPr>
            <w:tcW w:w="5953" w:type="dxa"/>
            <w:shd w:val="clear" w:color="auto" w:fill="auto"/>
            <w:tcMar>
              <w:top w:w="57" w:type="dxa"/>
              <w:left w:w="113" w:type="dxa"/>
              <w:bottom w:w="57" w:type="dxa"/>
              <w:right w:w="57" w:type="dxa"/>
            </w:tcMar>
            <w:vAlign w:val="center"/>
          </w:tcPr>
          <w:p w14:paraId="0D059246" w14:textId="77777777" w:rsidR="008B6EFF" w:rsidRPr="00017704" w:rsidRDefault="008B6EFF" w:rsidP="00106E00">
            <w:pPr>
              <w:spacing w:before="0" w:after="0"/>
              <w:rPr>
                <w:lang w:eastAsia="en-NZ"/>
              </w:rPr>
            </w:pPr>
          </w:p>
        </w:tc>
      </w:tr>
      <w:tr w:rsidR="00017704" w:rsidRPr="00017704" w14:paraId="6C1E3E98" w14:textId="77777777" w:rsidTr="003E6B63">
        <w:trPr>
          <w:trHeight w:val="412"/>
        </w:trPr>
        <w:tc>
          <w:tcPr>
            <w:tcW w:w="3266" w:type="dxa"/>
            <w:tcMar>
              <w:top w:w="57" w:type="dxa"/>
              <w:left w:w="113" w:type="dxa"/>
              <w:bottom w:w="57" w:type="dxa"/>
              <w:right w:w="57" w:type="dxa"/>
            </w:tcMar>
            <w:vAlign w:val="center"/>
          </w:tcPr>
          <w:p w14:paraId="053CA75E" w14:textId="107CCE86" w:rsidR="00470765" w:rsidRPr="00017704" w:rsidRDefault="00802638" w:rsidP="00106E00">
            <w:pPr>
              <w:spacing w:before="0" w:after="0"/>
              <w:rPr>
                <w:lang w:eastAsia="en-NZ"/>
              </w:rPr>
            </w:pPr>
            <w:r>
              <w:t>Monitor’s name</w:t>
            </w:r>
            <w:r w:rsidR="00470765" w:rsidRPr="00017704">
              <w:t>:</w:t>
            </w:r>
          </w:p>
        </w:tc>
        <w:tc>
          <w:tcPr>
            <w:tcW w:w="5953" w:type="dxa"/>
            <w:shd w:val="clear" w:color="auto" w:fill="auto"/>
            <w:tcMar>
              <w:top w:w="57" w:type="dxa"/>
              <w:left w:w="113" w:type="dxa"/>
              <w:bottom w:w="57" w:type="dxa"/>
              <w:right w:w="57" w:type="dxa"/>
            </w:tcMar>
            <w:vAlign w:val="center"/>
          </w:tcPr>
          <w:p w14:paraId="02ED7E98" w14:textId="77777777" w:rsidR="00470765" w:rsidRPr="00017704" w:rsidRDefault="00470765" w:rsidP="00106E00">
            <w:pPr>
              <w:spacing w:before="0" w:after="0"/>
              <w:rPr>
                <w:lang w:eastAsia="en-NZ"/>
              </w:rPr>
            </w:pPr>
          </w:p>
        </w:tc>
      </w:tr>
      <w:tr w:rsidR="00802638" w:rsidRPr="00017704" w14:paraId="2290182E" w14:textId="77777777" w:rsidTr="003E6B63">
        <w:trPr>
          <w:trHeight w:val="412"/>
        </w:trPr>
        <w:tc>
          <w:tcPr>
            <w:tcW w:w="3266" w:type="dxa"/>
            <w:tcMar>
              <w:top w:w="57" w:type="dxa"/>
              <w:left w:w="113" w:type="dxa"/>
              <w:bottom w:w="57" w:type="dxa"/>
              <w:right w:w="57" w:type="dxa"/>
            </w:tcMar>
            <w:vAlign w:val="center"/>
          </w:tcPr>
          <w:p w14:paraId="41354523" w14:textId="2B8C1089" w:rsidR="00802638" w:rsidRPr="00017704" w:rsidRDefault="00802638" w:rsidP="00106E00">
            <w:pPr>
              <w:spacing w:before="0" w:after="0"/>
            </w:pPr>
            <w:r>
              <w:t>Date of event:</w:t>
            </w:r>
          </w:p>
        </w:tc>
        <w:tc>
          <w:tcPr>
            <w:tcW w:w="5953" w:type="dxa"/>
            <w:shd w:val="clear" w:color="auto" w:fill="auto"/>
            <w:tcMar>
              <w:top w:w="57" w:type="dxa"/>
              <w:left w:w="113" w:type="dxa"/>
              <w:bottom w:w="57" w:type="dxa"/>
              <w:right w:w="57" w:type="dxa"/>
            </w:tcMar>
            <w:vAlign w:val="center"/>
          </w:tcPr>
          <w:p w14:paraId="33AA2D14" w14:textId="77777777" w:rsidR="00802638" w:rsidRPr="00017704" w:rsidRDefault="00802638" w:rsidP="00106E00">
            <w:pPr>
              <w:spacing w:before="0" w:after="0"/>
              <w:rPr>
                <w:lang w:eastAsia="en-NZ"/>
              </w:rPr>
            </w:pPr>
          </w:p>
        </w:tc>
      </w:tr>
      <w:tr w:rsidR="00802638" w:rsidRPr="00017704" w14:paraId="50C9BE5F" w14:textId="77777777" w:rsidTr="003E6B63">
        <w:trPr>
          <w:trHeight w:val="412"/>
        </w:trPr>
        <w:tc>
          <w:tcPr>
            <w:tcW w:w="3266" w:type="dxa"/>
            <w:tcMar>
              <w:top w:w="57" w:type="dxa"/>
              <w:left w:w="113" w:type="dxa"/>
              <w:bottom w:w="57" w:type="dxa"/>
              <w:right w:w="57" w:type="dxa"/>
            </w:tcMar>
            <w:vAlign w:val="center"/>
          </w:tcPr>
          <w:p w14:paraId="453FE7F8" w14:textId="725A7698" w:rsidR="00802638" w:rsidRPr="00017704" w:rsidRDefault="00802638" w:rsidP="00106E00">
            <w:pPr>
              <w:spacing w:before="0" w:after="0"/>
            </w:pPr>
            <w:r>
              <w:t>Date draft report received:</w:t>
            </w:r>
          </w:p>
        </w:tc>
        <w:tc>
          <w:tcPr>
            <w:tcW w:w="5953" w:type="dxa"/>
            <w:shd w:val="clear" w:color="auto" w:fill="auto"/>
            <w:tcMar>
              <w:top w:w="57" w:type="dxa"/>
              <w:left w:w="113" w:type="dxa"/>
              <w:bottom w:w="57" w:type="dxa"/>
              <w:right w:w="57" w:type="dxa"/>
            </w:tcMar>
            <w:vAlign w:val="center"/>
          </w:tcPr>
          <w:p w14:paraId="3FB2FE12" w14:textId="77777777" w:rsidR="00802638" w:rsidRPr="00017704" w:rsidRDefault="00802638" w:rsidP="00106E00">
            <w:pPr>
              <w:spacing w:before="0" w:after="0"/>
              <w:rPr>
                <w:lang w:eastAsia="en-NZ"/>
              </w:rPr>
            </w:pPr>
          </w:p>
        </w:tc>
      </w:tr>
      <w:tr w:rsidR="00802638" w:rsidRPr="00017704" w14:paraId="1BD716BB" w14:textId="77777777" w:rsidTr="003E6B63">
        <w:trPr>
          <w:trHeight w:val="412"/>
        </w:trPr>
        <w:tc>
          <w:tcPr>
            <w:tcW w:w="3266" w:type="dxa"/>
            <w:tcMar>
              <w:top w:w="57" w:type="dxa"/>
              <w:left w:w="113" w:type="dxa"/>
              <w:bottom w:w="57" w:type="dxa"/>
              <w:right w:w="57" w:type="dxa"/>
            </w:tcMar>
            <w:vAlign w:val="center"/>
          </w:tcPr>
          <w:p w14:paraId="53C0DA42" w14:textId="099339DF" w:rsidR="00802638" w:rsidRDefault="00802638" w:rsidP="00106E00">
            <w:pPr>
              <w:spacing w:before="0" w:after="0"/>
            </w:pPr>
            <w:r>
              <w:t>Date report returned to Monitor following accuracy check:</w:t>
            </w:r>
          </w:p>
        </w:tc>
        <w:tc>
          <w:tcPr>
            <w:tcW w:w="5953" w:type="dxa"/>
            <w:shd w:val="clear" w:color="auto" w:fill="auto"/>
            <w:tcMar>
              <w:top w:w="57" w:type="dxa"/>
              <w:left w:w="113" w:type="dxa"/>
              <w:bottom w:w="57" w:type="dxa"/>
              <w:right w:w="57" w:type="dxa"/>
            </w:tcMar>
            <w:vAlign w:val="center"/>
          </w:tcPr>
          <w:p w14:paraId="2881EFBE" w14:textId="77777777" w:rsidR="00802638" w:rsidRPr="00017704" w:rsidRDefault="00802638" w:rsidP="00106E00">
            <w:pPr>
              <w:spacing w:before="0" w:after="0"/>
              <w:rPr>
                <w:lang w:eastAsia="en-NZ"/>
              </w:rPr>
            </w:pPr>
          </w:p>
        </w:tc>
      </w:tr>
    </w:tbl>
    <w:p w14:paraId="73BA7E68" w14:textId="77777777" w:rsidR="00106E00" w:rsidRDefault="00106E00" w:rsidP="001F7167">
      <w:pPr>
        <w:spacing w:before="360" w:after="0"/>
        <w:rPr>
          <w:rFonts w:cs="Calibri"/>
          <w:b/>
          <w:bCs/>
          <w:color w:val="0F4761" w:themeColor="accent1" w:themeShade="BF"/>
          <w:sz w:val="28"/>
          <w:szCs w:val="28"/>
        </w:rPr>
      </w:pPr>
    </w:p>
    <w:p w14:paraId="0BC0A0BC" w14:textId="3E1F20DF" w:rsidR="001F7167" w:rsidRDefault="00106E00" w:rsidP="00106E00">
      <w:pPr>
        <w:pStyle w:val="Heading1"/>
      </w:pPr>
      <w:r>
        <w:br w:type="column"/>
      </w:r>
      <w:r>
        <w:lastRenderedPageBreak/>
        <w:t>Degree Monitoring report s</w:t>
      </w:r>
      <w:r w:rsidR="00F12555">
        <w:t>ummary of k</w:t>
      </w:r>
      <w:r w:rsidR="00597C7B">
        <w:t xml:space="preserve">ey </w:t>
      </w:r>
      <w:r w:rsidR="00421678">
        <w:t>outcomes</w:t>
      </w:r>
      <w:r w:rsidR="00597C7B">
        <w:t xml:space="preserve"> </w:t>
      </w:r>
    </w:p>
    <w:p w14:paraId="46C358B6" w14:textId="17CFAA9C" w:rsidR="00421678" w:rsidRPr="00106E00" w:rsidRDefault="00421678" w:rsidP="00106E00">
      <w:pPr>
        <w:pStyle w:val="BodyText"/>
      </w:pPr>
      <w:r w:rsidRPr="00106E00">
        <w:t>The key outcomes are copied here from the Degree Monitor Report</w:t>
      </w:r>
      <w:r w:rsidR="00F06249" w:rsidRPr="00106E00">
        <w:t xml:space="preserve">. </w:t>
      </w:r>
      <w:r w:rsidRPr="00106E00">
        <w:t>Programme Leadership provide a</w:t>
      </w:r>
      <w:r w:rsidR="00AA1CD8">
        <w:t xml:space="preserve"> rating and </w:t>
      </w:r>
      <w:r w:rsidRPr="00106E00">
        <w:t xml:space="preserve">overview summary of the </w:t>
      </w:r>
      <w:r w:rsidR="00AA1CD8">
        <w:t>outcomes</w:t>
      </w:r>
      <w:r w:rsidRPr="00106E00">
        <w:t xml:space="preserve">. </w:t>
      </w:r>
    </w:p>
    <w:tbl>
      <w:tblPr>
        <w:tblpPr w:leftFromText="180" w:rightFromText="180" w:vertAnchor="text" w:tblpY="130"/>
        <w:tblW w:w="9211"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left w:w="0" w:type="dxa"/>
          <w:right w:w="0" w:type="dxa"/>
        </w:tblCellMar>
        <w:tblLook w:val="04A0" w:firstRow="1" w:lastRow="0" w:firstColumn="1" w:lastColumn="0" w:noHBand="0" w:noVBand="1"/>
      </w:tblPr>
      <w:tblGrid>
        <w:gridCol w:w="9211"/>
      </w:tblGrid>
      <w:tr w:rsidR="00597C7B" w:rsidRPr="00106E00" w14:paraId="28B00849" w14:textId="77777777" w:rsidTr="003E6B63">
        <w:trPr>
          <w:trHeight w:val="274"/>
        </w:trPr>
        <w:tc>
          <w:tcPr>
            <w:tcW w:w="9211" w:type="dxa"/>
            <w:tcMar>
              <w:top w:w="57" w:type="dxa"/>
              <w:left w:w="113" w:type="dxa"/>
              <w:bottom w:w="57" w:type="dxa"/>
              <w:right w:w="57" w:type="dxa"/>
            </w:tcMar>
          </w:tcPr>
          <w:p w14:paraId="0EA9624C" w14:textId="40A7E760" w:rsidR="00F12555" w:rsidRPr="006446D3" w:rsidRDefault="004825D6" w:rsidP="00116EB6">
            <w:pPr>
              <w:pStyle w:val="BodyText2"/>
              <w:rPr>
                <w:i/>
                <w:iCs/>
              </w:rPr>
            </w:pPr>
            <w:r w:rsidRPr="006446D3">
              <w:rPr>
                <w:i/>
                <w:iCs/>
              </w:rPr>
              <w:t>Commendations</w:t>
            </w:r>
            <w:r w:rsidR="00597C7B" w:rsidRPr="006446D3">
              <w:rPr>
                <w:i/>
                <w:iCs/>
              </w:rPr>
              <w:t xml:space="preserve">: </w:t>
            </w:r>
          </w:p>
        </w:tc>
      </w:tr>
      <w:tr w:rsidR="00F12555" w:rsidRPr="00106E00" w14:paraId="1154BA99" w14:textId="77777777" w:rsidTr="003E6B63">
        <w:trPr>
          <w:trHeight w:val="986"/>
        </w:trPr>
        <w:tc>
          <w:tcPr>
            <w:tcW w:w="9211" w:type="dxa"/>
            <w:tcMar>
              <w:top w:w="57" w:type="dxa"/>
              <w:left w:w="113" w:type="dxa"/>
              <w:bottom w:w="57" w:type="dxa"/>
              <w:right w:w="57" w:type="dxa"/>
            </w:tcMar>
          </w:tcPr>
          <w:p w14:paraId="5B39EC76" w14:textId="39B36B47" w:rsidR="00F06249" w:rsidRPr="006446D3" w:rsidRDefault="00F12555" w:rsidP="00116EB6">
            <w:pPr>
              <w:pStyle w:val="BodyText2"/>
            </w:pPr>
            <w:r w:rsidRPr="006446D3">
              <w:t>[as noted in the report]</w:t>
            </w:r>
          </w:p>
          <w:p w14:paraId="603CA361" w14:textId="77777777" w:rsidR="00F12555" w:rsidRPr="006446D3" w:rsidRDefault="00F12555" w:rsidP="00116EB6">
            <w:pPr>
              <w:pStyle w:val="BodyText2"/>
            </w:pPr>
          </w:p>
        </w:tc>
      </w:tr>
      <w:tr w:rsidR="00597C7B" w:rsidRPr="00106E00" w14:paraId="04EF6ADC" w14:textId="77777777" w:rsidTr="003E6B63">
        <w:trPr>
          <w:trHeight w:val="217"/>
        </w:trPr>
        <w:tc>
          <w:tcPr>
            <w:tcW w:w="9211" w:type="dxa"/>
            <w:tcMar>
              <w:top w:w="57" w:type="dxa"/>
              <w:left w:w="113" w:type="dxa"/>
              <w:bottom w:w="57" w:type="dxa"/>
              <w:right w:w="57" w:type="dxa"/>
            </w:tcMar>
          </w:tcPr>
          <w:p w14:paraId="23E2D0C3" w14:textId="04641792" w:rsidR="00597C7B" w:rsidRPr="006446D3" w:rsidRDefault="00597C7B" w:rsidP="00116EB6">
            <w:pPr>
              <w:pStyle w:val="BodyText2"/>
              <w:rPr>
                <w:i/>
                <w:iCs/>
              </w:rPr>
            </w:pPr>
            <w:r w:rsidRPr="006446D3">
              <w:rPr>
                <w:i/>
                <w:iCs/>
              </w:rPr>
              <w:t>Recommendations:</w:t>
            </w:r>
          </w:p>
        </w:tc>
      </w:tr>
      <w:tr w:rsidR="00F06249" w:rsidRPr="00106E00" w14:paraId="09D2E8E4" w14:textId="77777777" w:rsidTr="003E6B63">
        <w:trPr>
          <w:trHeight w:val="217"/>
        </w:trPr>
        <w:tc>
          <w:tcPr>
            <w:tcW w:w="9211" w:type="dxa"/>
            <w:tcMar>
              <w:top w:w="57" w:type="dxa"/>
              <w:left w:w="113" w:type="dxa"/>
              <w:bottom w:w="57" w:type="dxa"/>
              <w:right w:w="57" w:type="dxa"/>
            </w:tcMar>
          </w:tcPr>
          <w:p w14:paraId="0A234F91" w14:textId="77777777" w:rsidR="00F12555" w:rsidRPr="006446D3" w:rsidRDefault="00F12555" w:rsidP="00116EB6">
            <w:pPr>
              <w:pStyle w:val="BodyText2"/>
            </w:pPr>
            <w:r w:rsidRPr="006446D3">
              <w:t>[as noted in the report]</w:t>
            </w:r>
          </w:p>
          <w:p w14:paraId="51B6DAB2" w14:textId="77777777" w:rsidR="00F12555" w:rsidRPr="006446D3" w:rsidRDefault="00F12555" w:rsidP="00116EB6">
            <w:pPr>
              <w:pStyle w:val="BodyText2"/>
            </w:pPr>
          </w:p>
          <w:p w14:paraId="313CF013" w14:textId="77777777" w:rsidR="00F12555" w:rsidRPr="006446D3" w:rsidRDefault="00F12555" w:rsidP="00116EB6">
            <w:pPr>
              <w:pStyle w:val="BodyText2"/>
            </w:pPr>
          </w:p>
        </w:tc>
      </w:tr>
      <w:tr w:rsidR="004825D6" w:rsidRPr="00106E00" w14:paraId="7143BCAE" w14:textId="77777777" w:rsidTr="003E6B63">
        <w:trPr>
          <w:trHeight w:val="217"/>
        </w:trPr>
        <w:tc>
          <w:tcPr>
            <w:tcW w:w="9211" w:type="dxa"/>
            <w:tcMar>
              <w:top w:w="57" w:type="dxa"/>
              <w:left w:w="113" w:type="dxa"/>
              <w:bottom w:w="57" w:type="dxa"/>
              <w:right w:w="57" w:type="dxa"/>
            </w:tcMar>
          </w:tcPr>
          <w:p w14:paraId="31B7BFBE" w14:textId="76BCFC7D" w:rsidR="004825D6" w:rsidRPr="006446D3" w:rsidRDefault="004825D6" w:rsidP="004825D6">
            <w:pPr>
              <w:pStyle w:val="BodyText2"/>
              <w:rPr>
                <w:i/>
                <w:iCs/>
              </w:rPr>
            </w:pPr>
            <w:r w:rsidRPr="006446D3">
              <w:rPr>
                <w:i/>
                <w:iCs/>
              </w:rPr>
              <w:t>Re</w:t>
            </w:r>
            <w:r w:rsidR="006446D3">
              <w:rPr>
                <w:i/>
                <w:iCs/>
              </w:rPr>
              <w:t>quirements</w:t>
            </w:r>
            <w:r w:rsidRPr="006446D3">
              <w:rPr>
                <w:i/>
                <w:iCs/>
              </w:rPr>
              <w:t>:</w:t>
            </w:r>
          </w:p>
        </w:tc>
      </w:tr>
      <w:tr w:rsidR="004825D6" w:rsidRPr="00106E00" w14:paraId="1E058042" w14:textId="77777777" w:rsidTr="003E6B63">
        <w:trPr>
          <w:trHeight w:val="217"/>
        </w:trPr>
        <w:tc>
          <w:tcPr>
            <w:tcW w:w="9211" w:type="dxa"/>
            <w:tcMar>
              <w:top w:w="57" w:type="dxa"/>
              <w:left w:w="113" w:type="dxa"/>
              <w:bottom w:w="57" w:type="dxa"/>
              <w:right w:w="57" w:type="dxa"/>
            </w:tcMar>
          </w:tcPr>
          <w:p w14:paraId="025AAB99" w14:textId="54161D72" w:rsidR="004825D6" w:rsidRPr="006446D3" w:rsidRDefault="004825D6" w:rsidP="004825D6">
            <w:pPr>
              <w:pStyle w:val="BodyText2"/>
            </w:pPr>
            <w:r w:rsidRPr="006446D3">
              <w:t>[as noted in the report]</w:t>
            </w:r>
          </w:p>
          <w:p w14:paraId="6B75B74A" w14:textId="77777777" w:rsidR="004825D6" w:rsidRPr="006446D3" w:rsidRDefault="004825D6" w:rsidP="004825D6">
            <w:pPr>
              <w:pStyle w:val="BodyText2"/>
            </w:pPr>
          </w:p>
        </w:tc>
      </w:tr>
      <w:tr w:rsidR="00597C7B" w:rsidRPr="00106E00" w14:paraId="56C0F698" w14:textId="77777777" w:rsidTr="003E6B63">
        <w:trPr>
          <w:trHeight w:val="134"/>
        </w:trPr>
        <w:tc>
          <w:tcPr>
            <w:tcW w:w="9211" w:type="dxa"/>
            <w:tcMar>
              <w:top w:w="57" w:type="dxa"/>
              <w:left w:w="113" w:type="dxa"/>
              <w:bottom w:w="57" w:type="dxa"/>
              <w:right w:w="57" w:type="dxa"/>
            </w:tcMar>
          </w:tcPr>
          <w:p w14:paraId="140E174C" w14:textId="32B2A90C" w:rsidR="00597C7B" w:rsidRPr="006446D3" w:rsidRDefault="00F12555" w:rsidP="00116EB6">
            <w:pPr>
              <w:pStyle w:val="BodyText2"/>
              <w:rPr>
                <w:i/>
                <w:iCs/>
              </w:rPr>
            </w:pPr>
            <w:r w:rsidRPr="006446D3">
              <w:rPr>
                <w:i/>
                <w:iCs/>
              </w:rPr>
              <w:t>Outstanding Actions from previous report:</w:t>
            </w:r>
          </w:p>
        </w:tc>
      </w:tr>
      <w:tr w:rsidR="00F12555" w:rsidRPr="00106E00" w14:paraId="217BCA04" w14:textId="77777777" w:rsidTr="003E6B63">
        <w:trPr>
          <w:trHeight w:val="804"/>
        </w:trPr>
        <w:tc>
          <w:tcPr>
            <w:tcW w:w="9211" w:type="dxa"/>
            <w:tcMar>
              <w:top w:w="57" w:type="dxa"/>
              <w:left w:w="113" w:type="dxa"/>
              <w:bottom w:w="57" w:type="dxa"/>
              <w:right w:w="57" w:type="dxa"/>
            </w:tcMar>
          </w:tcPr>
          <w:p w14:paraId="0F395786" w14:textId="77777777" w:rsidR="00F12555" w:rsidRPr="006446D3" w:rsidRDefault="00F12555" w:rsidP="00116EB6">
            <w:pPr>
              <w:pStyle w:val="BodyText2"/>
            </w:pPr>
            <w:r w:rsidRPr="006446D3">
              <w:t>[as noted in the report]</w:t>
            </w:r>
          </w:p>
          <w:p w14:paraId="06A99515" w14:textId="77777777" w:rsidR="00F06249" w:rsidRPr="006446D3" w:rsidRDefault="00F06249" w:rsidP="00116EB6">
            <w:pPr>
              <w:pStyle w:val="BodyText2"/>
            </w:pPr>
          </w:p>
          <w:p w14:paraId="0991FD2D" w14:textId="77777777" w:rsidR="00F12555" w:rsidRPr="006446D3" w:rsidRDefault="00F12555" w:rsidP="00116EB6">
            <w:pPr>
              <w:pStyle w:val="BodyText2"/>
            </w:pPr>
          </w:p>
          <w:p w14:paraId="721EC516" w14:textId="1DDF21AF" w:rsidR="00F12555" w:rsidRPr="006446D3" w:rsidRDefault="00F12555" w:rsidP="00116EB6">
            <w:pPr>
              <w:pStyle w:val="BodyText2"/>
            </w:pPr>
          </w:p>
        </w:tc>
      </w:tr>
      <w:tr w:rsidR="00F06249" w:rsidRPr="006446D3" w14:paraId="5B6644F1" w14:textId="77777777" w:rsidTr="003E6B63">
        <w:trPr>
          <w:trHeight w:val="189"/>
        </w:trPr>
        <w:tc>
          <w:tcPr>
            <w:tcW w:w="9211" w:type="dxa"/>
            <w:tcMar>
              <w:top w:w="57" w:type="dxa"/>
              <w:left w:w="113" w:type="dxa"/>
              <w:bottom w:w="57" w:type="dxa"/>
              <w:right w:w="57" w:type="dxa"/>
            </w:tcMar>
          </w:tcPr>
          <w:p w14:paraId="0C20A4FD" w14:textId="77777777" w:rsidR="00F06249" w:rsidRPr="006446D3" w:rsidRDefault="00F06249" w:rsidP="00116EB6">
            <w:pPr>
              <w:pStyle w:val="BodyText2"/>
              <w:rPr>
                <w:i/>
                <w:iCs/>
              </w:rPr>
            </w:pPr>
            <w:r w:rsidRPr="006446D3">
              <w:rPr>
                <w:i/>
                <w:iCs/>
              </w:rPr>
              <w:t>Other narrative commentary from the report:</w:t>
            </w:r>
          </w:p>
        </w:tc>
      </w:tr>
      <w:tr w:rsidR="00F06249" w:rsidRPr="00106E00" w14:paraId="447D08D4" w14:textId="77777777" w:rsidTr="003E6B63">
        <w:trPr>
          <w:trHeight w:val="804"/>
        </w:trPr>
        <w:tc>
          <w:tcPr>
            <w:tcW w:w="9211" w:type="dxa"/>
            <w:tcMar>
              <w:top w:w="57" w:type="dxa"/>
              <w:left w:w="113" w:type="dxa"/>
              <w:bottom w:w="57" w:type="dxa"/>
              <w:right w:w="57" w:type="dxa"/>
            </w:tcMar>
          </w:tcPr>
          <w:p w14:paraId="7D6FB2E1" w14:textId="77777777" w:rsidR="00F06249" w:rsidRPr="006446D3" w:rsidRDefault="00F06249" w:rsidP="00116EB6">
            <w:pPr>
              <w:pStyle w:val="BodyText2"/>
            </w:pPr>
            <w:r w:rsidRPr="006446D3">
              <w:t>[as noted in the report]</w:t>
            </w:r>
          </w:p>
          <w:p w14:paraId="61AE80CF" w14:textId="77777777" w:rsidR="00F06249" w:rsidRPr="006446D3" w:rsidRDefault="00F06249" w:rsidP="00116EB6">
            <w:pPr>
              <w:pStyle w:val="BodyText2"/>
            </w:pPr>
          </w:p>
          <w:p w14:paraId="412E6011" w14:textId="77777777" w:rsidR="00F06249" w:rsidRPr="006446D3" w:rsidRDefault="00F06249" w:rsidP="00116EB6">
            <w:pPr>
              <w:pStyle w:val="BodyText2"/>
            </w:pPr>
          </w:p>
          <w:p w14:paraId="2B284F75" w14:textId="6A1DE0D5" w:rsidR="00F06249" w:rsidRPr="006446D3" w:rsidRDefault="00F06249" w:rsidP="00116EB6">
            <w:pPr>
              <w:pStyle w:val="BodyText2"/>
            </w:pPr>
          </w:p>
        </w:tc>
      </w:tr>
      <w:tr w:rsidR="00597C7B" w:rsidRPr="006446D3" w14:paraId="5F5120C8" w14:textId="77777777" w:rsidTr="003E6B63">
        <w:trPr>
          <w:trHeight w:val="189"/>
        </w:trPr>
        <w:tc>
          <w:tcPr>
            <w:tcW w:w="9211" w:type="dxa"/>
            <w:tcMar>
              <w:top w:w="57" w:type="dxa"/>
              <w:left w:w="113" w:type="dxa"/>
              <w:bottom w:w="57" w:type="dxa"/>
              <w:right w:w="57" w:type="dxa"/>
            </w:tcMar>
          </w:tcPr>
          <w:p w14:paraId="64E7595D" w14:textId="66CA437C" w:rsidR="00597C7B" w:rsidRPr="006446D3" w:rsidRDefault="00F06249" w:rsidP="00116EB6">
            <w:pPr>
              <w:pStyle w:val="BodyText2"/>
              <w:rPr>
                <w:i/>
                <w:iCs/>
              </w:rPr>
            </w:pPr>
            <w:r w:rsidRPr="006446D3">
              <w:rPr>
                <w:i/>
                <w:iCs/>
              </w:rPr>
              <w:t>Programme leadership comments on any of the above</w:t>
            </w:r>
            <w:r w:rsidR="00F12555" w:rsidRPr="006446D3">
              <w:rPr>
                <w:i/>
                <w:iCs/>
              </w:rPr>
              <w:t>:</w:t>
            </w:r>
          </w:p>
        </w:tc>
      </w:tr>
      <w:tr w:rsidR="00F06249" w:rsidRPr="00106E00" w14:paraId="0C93D390" w14:textId="77777777" w:rsidTr="003E6B63">
        <w:trPr>
          <w:trHeight w:val="804"/>
        </w:trPr>
        <w:tc>
          <w:tcPr>
            <w:tcW w:w="9211" w:type="dxa"/>
            <w:tcMar>
              <w:top w:w="57" w:type="dxa"/>
              <w:left w:w="113" w:type="dxa"/>
              <w:bottom w:w="57" w:type="dxa"/>
              <w:right w:w="57" w:type="dxa"/>
            </w:tcMar>
          </w:tcPr>
          <w:p w14:paraId="58ED2CDE" w14:textId="0A452390" w:rsidR="00F12555" w:rsidRPr="00106E00" w:rsidRDefault="00F12555" w:rsidP="00116EB6">
            <w:pPr>
              <w:pStyle w:val="BodyText2"/>
            </w:pPr>
            <w:r w:rsidRPr="00106E00">
              <w:t xml:space="preserve">[as </w:t>
            </w:r>
            <w:r w:rsidR="00F06249" w:rsidRPr="00106E00">
              <w:t>required</w:t>
            </w:r>
            <w:r w:rsidRPr="00106E00">
              <w:t>]</w:t>
            </w:r>
          </w:p>
          <w:p w14:paraId="05CE3AF6" w14:textId="77777777" w:rsidR="00F06249" w:rsidRPr="00106E00" w:rsidRDefault="00F06249" w:rsidP="00116EB6">
            <w:pPr>
              <w:pStyle w:val="BodyText2"/>
            </w:pPr>
          </w:p>
          <w:p w14:paraId="44C702E0" w14:textId="7AC71899" w:rsidR="00F06249" w:rsidRPr="00106E00" w:rsidRDefault="00F06249" w:rsidP="00116EB6">
            <w:pPr>
              <w:pStyle w:val="BodyText2"/>
            </w:pPr>
          </w:p>
          <w:p w14:paraId="4E4A1EFE" w14:textId="121D734B" w:rsidR="00F12555" w:rsidRPr="00106E00" w:rsidRDefault="00F12555" w:rsidP="00116EB6">
            <w:pPr>
              <w:pStyle w:val="BodyText2"/>
            </w:pPr>
          </w:p>
        </w:tc>
      </w:tr>
    </w:tbl>
    <w:p w14:paraId="0623542F" w14:textId="06A7F95D" w:rsidR="000E4AF9" w:rsidRDefault="000E4AF9" w:rsidP="00623B97">
      <w:pPr>
        <w:pStyle w:val="Heading1"/>
      </w:pPr>
      <w:r>
        <w:t>Rating the Report</w:t>
      </w:r>
    </w:p>
    <w:p w14:paraId="30CCF4ED" w14:textId="23ABDF27" w:rsidR="00421678" w:rsidRPr="00384B99" w:rsidRDefault="006446D3" w:rsidP="00116EB6">
      <w:pPr>
        <w:pStyle w:val="BodyText"/>
      </w:pPr>
      <w:r>
        <w:t xml:space="preserve">Programme leadership determine a </w:t>
      </w:r>
      <w:r w:rsidR="00421678">
        <w:t>rating</w:t>
      </w:r>
      <w:r>
        <w:t xml:space="preserve"> for the report</w:t>
      </w:r>
      <w:r w:rsidR="00421678">
        <w:t xml:space="preserve"> b</w:t>
      </w:r>
      <w:r w:rsidR="00421678" w:rsidRPr="00421678">
        <w:t xml:space="preserve">ased on the Degree Monitoring rubric criteria for </w:t>
      </w:r>
      <w:r w:rsidR="00421678" w:rsidRPr="00116EB6">
        <w:rPr>
          <w:b/>
          <w:bCs/>
          <w:i/>
          <w:iCs/>
        </w:rPr>
        <w:t>Outcomes- Reporting Outcomes</w:t>
      </w:r>
    </w:p>
    <w:tbl>
      <w:tblPr>
        <w:tblW w:w="9361" w:type="dxa"/>
        <w:tblInd w:w="-8"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left w:w="0" w:type="dxa"/>
          <w:right w:w="0" w:type="dxa"/>
        </w:tblCellMar>
        <w:tblLook w:val="04A0" w:firstRow="1" w:lastRow="0" w:firstColumn="1" w:lastColumn="0" w:noHBand="0" w:noVBand="1"/>
      </w:tblPr>
      <w:tblGrid>
        <w:gridCol w:w="4400"/>
        <w:gridCol w:w="4961"/>
      </w:tblGrid>
      <w:tr w:rsidR="006446D3" w:rsidRPr="00384B99" w14:paraId="73C9DB4E" w14:textId="77777777" w:rsidTr="00A53C0B">
        <w:trPr>
          <w:trHeight w:val="301"/>
        </w:trPr>
        <w:tc>
          <w:tcPr>
            <w:tcW w:w="4400" w:type="dxa"/>
            <w:shd w:val="clear" w:color="auto" w:fill="auto"/>
            <w:tcMar>
              <w:top w:w="57" w:type="dxa"/>
              <w:left w:w="113" w:type="dxa"/>
              <w:bottom w:w="57" w:type="dxa"/>
              <w:right w:w="57" w:type="dxa"/>
            </w:tcMar>
          </w:tcPr>
          <w:p w14:paraId="59A85EA7" w14:textId="01868B72" w:rsidR="006446D3" w:rsidRPr="00384B99" w:rsidRDefault="006446D3" w:rsidP="00116EB6">
            <w:pPr>
              <w:pStyle w:val="BodyText2"/>
              <w:rPr>
                <w:b/>
                <w:color w:val="0F4761" w:themeColor="accent1" w:themeShade="BF"/>
                <w:lang w:eastAsia="en-NZ"/>
              </w:rPr>
            </w:pPr>
            <w:r>
              <w:rPr>
                <w:lang w:eastAsia="en-NZ"/>
              </w:rPr>
              <w:lastRenderedPageBreak/>
              <w:t>Based on the rubric the Degree Monitoring summary report outcomes support a rating of</w:t>
            </w:r>
          </w:p>
        </w:tc>
        <w:tc>
          <w:tcPr>
            <w:tcW w:w="4961" w:type="dxa"/>
            <w:shd w:val="clear" w:color="auto" w:fill="auto"/>
          </w:tcPr>
          <w:p w14:paraId="14614CBE" w14:textId="74D5489A" w:rsidR="006446D3" w:rsidRPr="00384B99" w:rsidRDefault="00000000" w:rsidP="006446D3">
            <w:pPr>
              <w:pStyle w:val="BodyText2"/>
              <w:ind w:left="70"/>
              <w:rPr>
                <w:b/>
                <w:color w:val="0F4761" w:themeColor="accent1" w:themeShade="BF"/>
                <w:lang w:eastAsia="en-NZ"/>
              </w:rPr>
            </w:pPr>
            <w:sdt>
              <w:sdtPr>
                <w:rPr>
                  <w:color w:val="2B579A"/>
                  <w:shd w:val="clear" w:color="auto" w:fill="E6E6E6"/>
                  <w:lang w:eastAsia="en-NZ"/>
                </w:rPr>
                <w:id w:val="1099524360"/>
                <w:placeholder>
                  <w:docPart w:val="648AF67D1D2F7640B78431C01C446F1C"/>
                </w:placeholder>
                <w:showingPlcHdr/>
                <w15:color w:val="000000"/>
                <w:dropDownList>
                  <w:listItem w:value="Choose an item."/>
                  <w:listItem w:displayText="Excellent" w:value="Excellent"/>
                  <w:listItem w:displayText="Good" w:value="Good"/>
                  <w:listItem w:displayText="Marginal" w:value="Marginal"/>
                  <w:listItem w:displayText="Poor" w:value="Poor"/>
                </w:dropDownList>
              </w:sdtPr>
              <w:sdtContent>
                <w:r w:rsidR="006446D3" w:rsidRPr="00384B99">
                  <w:rPr>
                    <w:rStyle w:val="PlaceholderText"/>
                    <w:rFonts w:cs="Calibri"/>
                    <w:highlight w:val="yellow"/>
                  </w:rPr>
                  <w:t>Choose a rating</w:t>
                </w:r>
              </w:sdtContent>
            </w:sdt>
            <w:r w:rsidR="006446D3" w:rsidRPr="00384B99">
              <w:rPr>
                <w:lang w:eastAsia="en-NZ"/>
              </w:rPr>
              <w:t>.</w:t>
            </w:r>
          </w:p>
        </w:tc>
      </w:tr>
      <w:tr w:rsidR="000E4AF9" w:rsidRPr="00384B99" w14:paraId="15B612B6" w14:textId="77777777" w:rsidTr="003E6B63">
        <w:trPr>
          <w:trHeight w:val="1237"/>
        </w:trPr>
        <w:tc>
          <w:tcPr>
            <w:tcW w:w="9361" w:type="dxa"/>
            <w:gridSpan w:val="2"/>
            <w:shd w:val="clear" w:color="auto" w:fill="auto"/>
            <w:tcMar>
              <w:top w:w="57" w:type="dxa"/>
              <w:left w:w="113" w:type="dxa"/>
              <w:bottom w:w="57" w:type="dxa"/>
              <w:right w:w="57" w:type="dxa"/>
            </w:tcMar>
          </w:tcPr>
          <w:p w14:paraId="396DB9E7" w14:textId="4BDF5953" w:rsidR="000E4AF9" w:rsidRDefault="000E4AF9" w:rsidP="00116EB6">
            <w:pPr>
              <w:pStyle w:val="BodyText2"/>
              <w:rPr>
                <w:lang w:eastAsia="en-NZ"/>
              </w:rPr>
            </w:pPr>
            <w:r w:rsidRPr="00384B99">
              <w:rPr>
                <w:lang w:eastAsia="en-NZ"/>
              </w:rPr>
              <w:t>The main factors and evidence that contributed to this rating are:</w:t>
            </w:r>
          </w:p>
          <w:p w14:paraId="5BE5E709" w14:textId="77777777" w:rsidR="00421678" w:rsidRDefault="00421678" w:rsidP="00116EB6">
            <w:pPr>
              <w:pStyle w:val="BodyText2"/>
              <w:rPr>
                <w:b/>
                <w:color w:val="0F4761" w:themeColor="accent1" w:themeShade="BF"/>
                <w:lang w:eastAsia="en-NZ"/>
              </w:rPr>
            </w:pPr>
          </w:p>
          <w:p w14:paraId="4AF4FA83" w14:textId="77777777" w:rsidR="00421678" w:rsidRDefault="00421678" w:rsidP="00116EB6">
            <w:pPr>
              <w:pStyle w:val="BodyText2"/>
              <w:rPr>
                <w:b/>
                <w:color w:val="0F4761" w:themeColor="accent1" w:themeShade="BF"/>
                <w:lang w:eastAsia="en-NZ"/>
              </w:rPr>
            </w:pPr>
          </w:p>
          <w:p w14:paraId="3B17A8DE" w14:textId="0473B41F" w:rsidR="00421678" w:rsidRPr="00384B99" w:rsidRDefault="00421678" w:rsidP="00116EB6">
            <w:pPr>
              <w:pStyle w:val="BodyText2"/>
              <w:rPr>
                <w:b/>
                <w:color w:val="0F4761" w:themeColor="accent1" w:themeShade="BF"/>
                <w:lang w:eastAsia="en-NZ"/>
              </w:rPr>
            </w:pPr>
          </w:p>
        </w:tc>
      </w:tr>
      <w:tr w:rsidR="000E4AF9" w:rsidRPr="00384B99" w14:paraId="77C2636D" w14:textId="77777777" w:rsidTr="00223352">
        <w:trPr>
          <w:trHeight w:val="1460"/>
        </w:trPr>
        <w:tc>
          <w:tcPr>
            <w:tcW w:w="9361" w:type="dxa"/>
            <w:gridSpan w:val="2"/>
            <w:shd w:val="clear" w:color="auto" w:fill="auto"/>
            <w:tcMar>
              <w:top w:w="57" w:type="dxa"/>
              <w:left w:w="113" w:type="dxa"/>
              <w:bottom w:w="57" w:type="dxa"/>
              <w:right w:w="57" w:type="dxa"/>
            </w:tcMar>
          </w:tcPr>
          <w:p w14:paraId="04F87D3A" w14:textId="2612E121" w:rsidR="000E4AF9" w:rsidRPr="00384B99" w:rsidRDefault="000E4AF9" w:rsidP="00116EB6">
            <w:pPr>
              <w:pStyle w:val="BodyText2"/>
              <w:rPr>
                <w:color w:val="000000" w:themeColor="text1"/>
                <w:lang w:eastAsia="en-NZ"/>
              </w:rPr>
            </w:pPr>
            <w:r w:rsidRPr="00384B99">
              <w:rPr>
                <w:color w:val="0D0D0D" w:themeColor="text1" w:themeTint="F2"/>
                <w:lang w:eastAsia="en-NZ"/>
              </w:rPr>
              <w:t xml:space="preserve">PAQC </w:t>
            </w:r>
            <w:r w:rsidR="006446D3">
              <w:rPr>
                <w:color w:val="0D0D0D" w:themeColor="text1" w:themeTint="F2"/>
                <w:lang w:eastAsia="en-NZ"/>
              </w:rPr>
              <w:t xml:space="preserve">review the rating and </w:t>
            </w:r>
            <w:r w:rsidRPr="00384B99">
              <w:rPr>
                <w:color w:val="0D0D0D" w:themeColor="text1" w:themeTint="F2"/>
                <w:lang w:eastAsia="en-NZ"/>
              </w:rPr>
              <w:t xml:space="preserve">select </w:t>
            </w:r>
            <w:r w:rsidRPr="0031414B">
              <w:rPr>
                <w:rFonts w:ascii="Wingdings 2" w:eastAsia="Wingdings 2" w:hAnsi="Wingdings 2" w:cs="Wingdings 2"/>
                <w:color w:val="0D0D0D" w:themeColor="text1" w:themeTint="F2"/>
                <w:lang w:eastAsia="en-NZ"/>
              </w:rPr>
              <w:t></w:t>
            </w:r>
            <w:r w:rsidRPr="00384B99">
              <w:rPr>
                <w:color w:val="0D0D0D" w:themeColor="text1" w:themeTint="F2"/>
                <w:lang w:eastAsia="en-NZ"/>
              </w:rPr>
              <w:t xml:space="preserve"> one of the following)</w:t>
            </w:r>
            <w:r w:rsidRPr="00384B99">
              <w:rPr>
                <w:b/>
                <w:color w:val="0D0D0D" w:themeColor="text1" w:themeTint="F2"/>
                <w:lang w:eastAsia="en-NZ"/>
              </w:rPr>
              <w:t>:</w:t>
            </w:r>
          </w:p>
          <w:p w14:paraId="4BE8DAE2" w14:textId="77777777" w:rsidR="000E4AF9" w:rsidRPr="00384B99" w:rsidRDefault="00000000" w:rsidP="003E6B63">
            <w:pPr>
              <w:pStyle w:val="BodyText2"/>
              <w:spacing w:before="0" w:after="0"/>
              <w:ind w:left="602" w:hanging="567"/>
              <w:rPr>
                <w:lang w:eastAsia="en-NZ"/>
              </w:rPr>
            </w:pPr>
            <w:sdt>
              <w:sdtPr>
                <w:rPr>
                  <w:rFonts w:eastAsia="MS Gothic"/>
                  <w:sz w:val="20"/>
                  <w:szCs w:val="20"/>
                  <w:shd w:val="clear" w:color="auto" w:fill="E6E6E6"/>
                </w:rPr>
                <w:id w:val="-1642184181"/>
                <w14:checkbox>
                  <w14:checked w14:val="0"/>
                  <w14:checkedState w14:val="2612" w14:font="MS Gothic"/>
                  <w14:uncheckedState w14:val="2610" w14:font="MS Gothic"/>
                </w14:checkbox>
              </w:sdtPr>
              <w:sdtContent>
                <w:r w:rsidR="000E4AF9" w:rsidRPr="00384B99">
                  <w:rPr>
                    <w:rFonts w:ascii="Segoe UI Symbol" w:eastAsia="MS Gothic" w:hAnsi="Segoe UI Symbol" w:cs="Segoe UI Symbol"/>
                    <w:sz w:val="20"/>
                    <w:szCs w:val="20"/>
                  </w:rPr>
                  <w:t>☐</w:t>
                </w:r>
              </w:sdtContent>
            </w:sdt>
            <w:r w:rsidR="000E4AF9" w:rsidRPr="00384B99">
              <w:rPr>
                <w:rFonts w:eastAsia="Calibri"/>
                <w:sz w:val="20"/>
                <w:szCs w:val="20"/>
              </w:rPr>
              <w:tab/>
            </w:r>
            <w:r w:rsidR="000E4AF9" w:rsidRPr="00384B99">
              <w:rPr>
                <w:lang w:eastAsia="en-NZ"/>
              </w:rPr>
              <w:t>accurate with no changes to the rating and narrative</w:t>
            </w:r>
          </w:p>
          <w:p w14:paraId="3F21EE83" w14:textId="77777777" w:rsidR="000E4AF9" w:rsidRPr="00384B99" w:rsidRDefault="00000000" w:rsidP="003E6B63">
            <w:pPr>
              <w:pStyle w:val="BodyText2"/>
              <w:spacing w:before="0" w:after="0"/>
              <w:ind w:left="602" w:hanging="567"/>
              <w:rPr>
                <w:lang w:eastAsia="en-NZ"/>
              </w:rPr>
            </w:pPr>
            <w:sdt>
              <w:sdtPr>
                <w:rPr>
                  <w:rFonts w:eastAsia="MS Gothic"/>
                  <w:sz w:val="20"/>
                  <w:szCs w:val="20"/>
                  <w:shd w:val="clear" w:color="auto" w:fill="E6E6E6"/>
                </w:rPr>
                <w:id w:val="-82313892"/>
                <w14:checkbox>
                  <w14:checked w14:val="0"/>
                  <w14:checkedState w14:val="2612" w14:font="MS Gothic"/>
                  <w14:uncheckedState w14:val="2610" w14:font="MS Gothic"/>
                </w14:checkbox>
              </w:sdtPr>
              <w:sdtContent>
                <w:r w:rsidR="000E4AF9" w:rsidRPr="00384B99">
                  <w:rPr>
                    <w:rFonts w:ascii="Segoe UI Symbol" w:eastAsia="MS Gothic" w:hAnsi="Segoe UI Symbol" w:cs="Segoe UI Symbol"/>
                    <w:sz w:val="20"/>
                    <w:szCs w:val="20"/>
                  </w:rPr>
                  <w:t>☐</w:t>
                </w:r>
              </w:sdtContent>
            </w:sdt>
            <w:r w:rsidR="000E4AF9" w:rsidRPr="00384B99">
              <w:rPr>
                <w:rFonts w:eastAsia="Calibri"/>
                <w:sz w:val="20"/>
                <w:szCs w:val="20"/>
              </w:rPr>
              <w:tab/>
            </w:r>
            <w:r w:rsidR="000E4AF9" w:rsidRPr="00384B99">
              <w:rPr>
                <w:lang w:eastAsia="en-NZ"/>
              </w:rPr>
              <w:t>to be reviewed with more analysis, research, and/or rework before resubmission to the PAQC</w:t>
            </w:r>
          </w:p>
          <w:p w14:paraId="14D6B82A" w14:textId="77777777" w:rsidR="00A843BC" w:rsidRDefault="00000000" w:rsidP="003E6B63">
            <w:pPr>
              <w:pStyle w:val="BodyText2"/>
              <w:spacing w:before="0"/>
              <w:ind w:left="602" w:hanging="567"/>
              <w:rPr>
                <w:lang w:eastAsia="en-NZ"/>
              </w:rPr>
            </w:pPr>
            <w:sdt>
              <w:sdtPr>
                <w:rPr>
                  <w:rFonts w:eastAsia="MS Gothic"/>
                  <w:sz w:val="20"/>
                  <w:szCs w:val="20"/>
                  <w:shd w:val="clear" w:color="auto" w:fill="E6E6E6"/>
                </w:rPr>
                <w:id w:val="471567732"/>
                <w:placeholder>
                  <w:docPart w:val="8F7553D24525EB44A29444C9926DD225"/>
                </w:placeholder>
                <w14:checkbox>
                  <w14:checked w14:val="0"/>
                  <w14:checkedState w14:val="2612" w14:font="MS Gothic"/>
                  <w14:uncheckedState w14:val="2610" w14:font="MS Gothic"/>
                </w14:checkbox>
              </w:sdtPr>
              <w:sdtContent>
                <w:r w:rsidR="000E4AF9" w:rsidRPr="00384B99">
                  <w:rPr>
                    <w:rFonts w:ascii="Segoe UI Symbol" w:eastAsia="MS Gothic" w:hAnsi="Segoe UI Symbol" w:cs="Segoe UI Symbol"/>
                    <w:sz w:val="20"/>
                    <w:szCs w:val="20"/>
                  </w:rPr>
                  <w:t>☐</w:t>
                </w:r>
              </w:sdtContent>
            </w:sdt>
            <w:r w:rsidR="000E4AF9" w:rsidRPr="00384B99">
              <w:rPr>
                <w:rFonts w:eastAsia="Calibri"/>
                <w:sz w:val="20"/>
                <w:szCs w:val="20"/>
              </w:rPr>
              <w:tab/>
            </w:r>
            <w:r w:rsidR="000E4AF9" w:rsidRPr="00384B99">
              <w:rPr>
                <w:lang w:eastAsia="en-NZ"/>
              </w:rPr>
              <w:t xml:space="preserve">accurate with no changes to the rating and only minor changes to the narrative. </w:t>
            </w:r>
          </w:p>
          <w:p w14:paraId="13C7EC56" w14:textId="533C701E" w:rsidR="000E4AF9" w:rsidRPr="00384B99" w:rsidRDefault="00A843BC" w:rsidP="003E6B63">
            <w:pPr>
              <w:pStyle w:val="BodyText2"/>
              <w:spacing w:before="0"/>
              <w:ind w:left="602" w:hanging="567"/>
              <w:rPr>
                <w:lang w:eastAsia="en-NZ"/>
              </w:rPr>
            </w:pPr>
            <w:r>
              <w:rPr>
                <w:lang w:eastAsia="en-NZ"/>
              </w:rPr>
              <w:t>Any</w:t>
            </w:r>
            <w:r w:rsidR="000E4AF9" w:rsidRPr="00384B99">
              <w:rPr>
                <w:lang w:eastAsia="en-NZ"/>
              </w:rPr>
              <w:t xml:space="preserve"> changes will be </w:t>
            </w:r>
            <w:r>
              <w:rPr>
                <w:lang w:eastAsia="en-NZ"/>
              </w:rPr>
              <w:t>completed</w:t>
            </w:r>
            <w:r w:rsidR="000E4AF9" w:rsidRPr="00384B99">
              <w:rPr>
                <w:lang w:eastAsia="en-NZ"/>
              </w:rPr>
              <w:t xml:space="preserve"> before submission to the QAB</w:t>
            </w:r>
            <w:r>
              <w:rPr>
                <w:lang w:eastAsia="en-NZ"/>
              </w:rPr>
              <w:t>.</w:t>
            </w:r>
          </w:p>
        </w:tc>
      </w:tr>
      <w:tr w:rsidR="000E4AF9" w:rsidRPr="00384B99" w14:paraId="3CA6C3F7" w14:textId="77777777" w:rsidTr="00223352">
        <w:trPr>
          <w:trHeight w:val="1241"/>
        </w:trPr>
        <w:tc>
          <w:tcPr>
            <w:tcW w:w="9361" w:type="dxa"/>
            <w:gridSpan w:val="2"/>
            <w:shd w:val="clear" w:color="auto" w:fill="auto"/>
            <w:tcMar>
              <w:top w:w="57" w:type="dxa"/>
              <w:left w:w="113" w:type="dxa"/>
              <w:bottom w:w="57" w:type="dxa"/>
              <w:right w:w="57" w:type="dxa"/>
            </w:tcMar>
          </w:tcPr>
          <w:p w14:paraId="776D31AC" w14:textId="2168F010" w:rsidR="000E4AF9" w:rsidRPr="00384B99" w:rsidRDefault="000E4AF9" w:rsidP="00116EB6">
            <w:pPr>
              <w:pStyle w:val="BodyText2"/>
              <w:rPr>
                <w:color w:val="000000" w:themeColor="text1"/>
                <w:lang w:eastAsia="en-NZ"/>
              </w:rPr>
            </w:pPr>
            <w:r w:rsidRPr="00384B99">
              <w:rPr>
                <w:color w:val="0D0D0D" w:themeColor="text1" w:themeTint="F2"/>
                <w:lang w:eastAsia="en-NZ"/>
              </w:rPr>
              <w:t>PAQC enter minor changes that were made</w:t>
            </w:r>
            <w:r w:rsidR="00AA1CD8">
              <w:rPr>
                <w:color w:val="0D0D0D" w:themeColor="text1" w:themeTint="F2"/>
                <w:lang w:eastAsia="en-NZ"/>
              </w:rPr>
              <w:t>/required</w:t>
            </w:r>
            <w:r w:rsidRPr="00384B99">
              <w:rPr>
                <w:color w:val="0D0D0D" w:themeColor="text1" w:themeTint="F2"/>
                <w:lang w:eastAsia="en-NZ"/>
              </w:rPr>
              <w:t xml:space="preserve"> here</w:t>
            </w:r>
          </w:p>
          <w:p w14:paraId="33179509" w14:textId="77777777" w:rsidR="000E4AF9" w:rsidRPr="00384B99" w:rsidRDefault="000E4AF9" w:rsidP="00116EB6">
            <w:pPr>
              <w:pStyle w:val="BodyText2"/>
              <w:rPr>
                <w:color w:val="000000" w:themeColor="text1"/>
                <w:lang w:eastAsia="en-NZ"/>
              </w:rPr>
            </w:pPr>
          </w:p>
          <w:p w14:paraId="2ABD565C" w14:textId="77777777" w:rsidR="000E4AF9" w:rsidRPr="00384B99" w:rsidRDefault="000E4AF9" w:rsidP="00116EB6">
            <w:pPr>
              <w:pStyle w:val="BodyText2"/>
              <w:rPr>
                <w:b/>
                <w:color w:val="0F4761" w:themeColor="accent1" w:themeShade="BF"/>
                <w:lang w:eastAsia="en-NZ"/>
              </w:rPr>
            </w:pPr>
          </w:p>
        </w:tc>
      </w:tr>
    </w:tbl>
    <w:p w14:paraId="4F934298" w14:textId="40519629" w:rsidR="001F7167" w:rsidRDefault="001F7167" w:rsidP="00106E00">
      <w:pPr>
        <w:pStyle w:val="Heading1"/>
      </w:pPr>
      <w:r>
        <w:t xml:space="preserve">Summary of the Quality of Degree Monitoring </w:t>
      </w:r>
    </w:p>
    <w:p w14:paraId="581B2F78" w14:textId="1165615C" w:rsidR="00F06249" w:rsidRDefault="001F7167" w:rsidP="00116EB6">
      <w:pPr>
        <w:pStyle w:val="BodyText"/>
      </w:pPr>
      <w:r>
        <w:t>Programme Leadership provide an overview summary of the quality of the Degree Monitoring visit and report</w:t>
      </w:r>
      <w:r w:rsidR="00F06249">
        <w:t xml:space="preserve"> for the PAQC</w:t>
      </w:r>
      <w:r w:rsidR="000E4AF9">
        <w:t xml:space="preserve">. </w:t>
      </w:r>
      <w:r w:rsidR="00F06249">
        <w:t>Th</w:t>
      </w:r>
      <w:r w:rsidR="00106E00">
        <w:t>is</w:t>
      </w:r>
      <w:r w:rsidR="00F06249">
        <w:t xml:space="preserve"> summary may result in recommendations for improvement</w:t>
      </w:r>
      <w:r w:rsidR="00106E00">
        <w:t xml:space="preserve"> to be included in the action plan.</w:t>
      </w:r>
    </w:p>
    <w:p w14:paraId="164CBDA1" w14:textId="66DA19C3" w:rsidR="001F7167" w:rsidRPr="001F7167" w:rsidRDefault="000E4AF9" w:rsidP="00116EB6">
      <w:pPr>
        <w:pStyle w:val="BodyText"/>
      </w:pPr>
      <w:r>
        <w:t>Th</w:t>
      </w:r>
      <w:r w:rsidR="00F06249">
        <w:t>ere is no rating for this summary and it</w:t>
      </w:r>
      <w:r>
        <w:t xml:space="preserve"> is not shared with the Monitor or NZQA.</w:t>
      </w:r>
    </w:p>
    <w:tbl>
      <w:tblPr>
        <w:tblpPr w:leftFromText="180" w:rightFromText="180" w:vertAnchor="text" w:tblpY="130"/>
        <w:tblW w:w="9353"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left w:w="0" w:type="dxa"/>
          <w:right w:w="0" w:type="dxa"/>
        </w:tblCellMar>
        <w:tblLook w:val="04A0" w:firstRow="1" w:lastRow="0" w:firstColumn="1" w:lastColumn="0" w:noHBand="0" w:noVBand="1"/>
      </w:tblPr>
      <w:tblGrid>
        <w:gridCol w:w="9353"/>
      </w:tblGrid>
      <w:tr w:rsidR="001F7167" w:rsidRPr="00106E00" w14:paraId="1EE11C8C" w14:textId="77777777" w:rsidTr="003E6B63">
        <w:trPr>
          <w:trHeight w:val="274"/>
        </w:trPr>
        <w:tc>
          <w:tcPr>
            <w:tcW w:w="9353" w:type="dxa"/>
            <w:tcMar>
              <w:top w:w="57" w:type="dxa"/>
              <w:left w:w="113" w:type="dxa"/>
              <w:bottom w:w="57" w:type="dxa"/>
              <w:right w:w="57" w:type="dxa"/>
            </w:tcMar>
          </w:tcPr>
          <w:p w14:paraId="19139252" w14:textId="489C5A72" w:rsidR="001F7167" w:rsidRPr="00116EB6" w:rsidRDefault="00F06249" w:rsidP="00116EB6">
            <w:pPr>
              <w:pStyle w:val="BodyText2"/>
              <w:rPr>
                <w:b/>
                <w:bCs/>
              </w:rPr>
            </w:pPr>
            <w:r w:rsidRPr="00116EB6">
              <w:rPr>
                <w:b/>
                <w:bCs/>
              </w:rPr>
              <w:t>The</w:t>
            </w:r>
            <w:r w:rsidR="000E4AF9" w:rsidRPr="00116EB6">
              <w:rPr>
                <w:b/>
                <w:bCs/>
              </w:rPr>
              <w:t xml:space="preserve"> event</w:t>
            </w:r>
            <w:r w:rsidR="001F7167" w:rsidRPr="00116EB6">
              <w:rPr>
                <w:b/>
                <w:bCs/>
              </w:rPr>
              <w:t xml:space="preserve">: </w:t>
            </w:r>
          </w:p>
        </w:tc>
      </w:tr>
      <w:tr w:rsidR="001F7167" w:rsidRPr="00106E00" w14:paraId="24E68603" w14:textId="77777777" w:rsidTr="003E6B63">
        <w:trPr>
          <w:trHeight w:val="986"/>
        </w:trPr>
        <w:tc>
          <w:tcPr>
            <w:tcW w:w="9353" w:type="dxa"/>
            <w:tcMar>
              <w:top w:w="57" w:type="dxa"/>
              <w:left w:w="113" w:type="dxa"/>
              <w:bottom w:w="57" w:type="dxa"/>
              <w:right w:w="57" w:type="dxa"/>
            </w:tcMar>
          </w:tcPr>
          <w:p w14:paraId="4CB9EE36" w14:textId="724493C9" w:rsidR="001F7167" w:rsidRPr="00106E00" w:rsidRDefault="000E4AF9" w:rsidP="00116EB6">
            <w:pPr>
              <w:pStyle w:val="BodyText2"/>
            </w:pPr>
            <w:r w:rsidRPr="00106E00">
              <w:t>[Consider: How well did the event go? Was it well organised? Were there any issues with the event?]</w:t>
            </w:r>
          </w:p>
          <w:p w14:paraId="6A7CECB6" w14:textId="77777777" w:rsidR="001F7167" w:rsidRDefault="001F7167" w:rsidP="00116EB6">
            <w:pPr>
              <w:pStyle w:val="BodyText2"/>
            </w:pPr>
          </w:p>
          <w:p w14:paraId="5A259B5A" w14:textId="77777777" w:rsidR="00116EB6" w:rsidRDefault="00116EB6" w:rsidP="00116EB6">
            <w:pPr>
              <w:pStyle w:val="BodyText2"/>
            </w:pPr>
          </w:p>
          <w:p w14:paraId="13F47984" w14:textId="331B3EE2" w:rsidR="00116EB6" w:rsidRPr="00106E00" w:rsidRDefault="00116EB6" w:rsidP="00116EB6">
            <w:pPr>
              <w:pStyle w:val="BodyText2"/>
            </w:pPr>
          </w:p>
        </w:tc>
      </w:tr>
      <w:tr w:rsidR="001F7167" w:rsidRPr="00106E00" w14:paraId="070D29C1" w14:textId="77777777" w:rsidTr="003E6B63">
        <w:trPr>
          <w:trHeight w:val="217"/>
        </w:trPr>
        <w:tc>
          <w:tcPr>
            <w:tcW w:w="9353" w:type="dxa"/>
            <w:tcMar>
              <w:top w:w="57" w:type="dxa"/>
              <w:left w:w="113" w:type="dxa"/>
              <w:bottom w:w="57" w:type="dxa"/>
              <w:right w:w="57" w:type="dxa"/>
            </w:tcMar>
          </w:tcPr>
          <w:p w14:paraId="3AAFD863" w14:textId="0F158BCB" w:rsidR="001F7167" w:rsidRPr="00116EB6" w:rsidRDefault="00F06249" w:rsidP="00116EB6">
            <w:pPr>
              <w:pStyle w:val="BodyText2"/>
              <w:rPr>
                <w:b/>
                <w:bCs/>
              </w:rPr>
            </w:pPr>
            <w:r w:rsidRPr="00116EB6">
              <w:rPr>
                <w:b/>
                <w:bCs/>
              </w:rPr>
              <w:t>The</w:t>
            </w:r>
            <w:r w:rsidR="000E4AF9" w:rsidRPr="00116EB6">
              <w:rPr>
                <w:b/>
                <w:bCs/>
              </w:rPr>
              <w:t xml:space="preserve"> </w:t>
            </w:r>
            <w:r w:rsidR="00116EB6">
              <w:rPr>
                <w:b/>
                <w:bCs/>
              </w:rPr>
              <w:t>r</w:t>
            </w:r>
            <w:r w:rsidR="000E4AF9" w:rsidRPr="00116EB6">
              <w:rPr>
                <w:b/>
                <w:bCs/>
              </w:rPr>
              <w:t>eport</w:t>
            </w:r>
            <w:r w:rsidR="001F7167" w:rsidRPr="00116EB6">
              <w:rPr>
                <w:b/>
                <w:bCs/>
              </w:rPr>
              <w:t>:</w:t>
            </w:r>
          </w:p>
        </w:tc>
      </w:tr>
      <w:tr w:rsidR="00106E00" w:rsidRPr="00106E00" w14:paraId="644E0B86" w14:textId="77777777" w:rsidTr="003E6B63">
        <w:trPr>
          <w:trHeight w:val="217"/>
        </w:trPr>
        <w:tc>
          <w:tcPr>
            <w:tcW w:w="9353" w:type="dxa"/>
            <w:tcMar>
              <w:top w:w="57" w:type="dxa"/>
              <w:left w:w="113" w:type="dxa"/>
              <w:bottom w:w="57" w:type="dxa"/>
              <w:right w:w="57" w:type="dxa"/>
            </w:tcMar>
          </w:tcPr>
          <w:p w14:paraId="1F079826" w14:textId="0ECDD948" w:rsidR="001F7167" w:rsidRPr="00106E00" w:rsidRDefault="001F7167" w:rsidP="00116EB6">
            <w:pPr>
              <w:pStyle w:val="BodyText2"/>
            </w:pPr>
            <w:r w:rsidRPr="00106E00">
              <w:t>[</w:t>
            </w:r>
            <w:r w:rsidR="000E4AF9" w:rsidRPr="00106E00">
              <w:t>Consider: Is the report well written? Does the report represent a fair representation of the event? Were there any corrections required to the report? If so, what were they? (this could simply refer to marked up report that was returned to the Monitor)</w:t>
            </w:r>
            <w:r w:rsidRPr="00106E00">
              <w:t>]</w:t>
            </w:r>
          </w:p>
          <w:p w14:paraId="0164A4C7" w14:textId="5BDA6E7E" w:rsidR="001F7167" w:rsidRPr="00106E00" w:rsidRDefault="001F7167" w:rsidP="00116EB6">
            <w:pPr>
              <w:pStyle w:val="BodyText2"/>
            </w:pPr>
          </w:p>
          <w:p w14:paraId="0A2B8F7A" w14:textId="77777777" w:rsidR="001F7167" w:rsidRPr="00106E00" w:rsidRDefault="001F7167" w:rsidP="00116EB6">
            <w:pPr>
              <w:pStyle w:val="BodyText2"/>
            </w:pPr>
          </w:p>
          <w:p w14:paraId="442BEDC9" w14:textId="77777777" w:rsidR="001F7167" w:rsidRPr="00106E00" w:rsidRDefault="001F7167" w:rsidP="00116EB6">
            <w:pPr>
              <w:pStyle w:val="BodyText2"/>
            </w:pPr>
          </w:p>
        </w:tc>
      </w:tr>
      <w:tr w:rsidR="001F7167" w:rsidRPr="00106E00" w14:paraId="73377AC8" w14:textId="77777777" w:rsidTr="003E6B63">
        <w:trPr>
          <w:trHeight w:val="134"/>
        </w:trPr>
        <w:tc>
          <w:tcPr>
            <w:tcW w:w="9353" w:type="dxa"/>
            <w:tcMar>
              <w:top w:w="57" w:type="dxa"/>
              <w:left w:w="113" w:type="dxa"/>
              <w:bottom w:w="57" w:type="dxa"/>
              <w:right w:w="57" w:type="dxa"/>
            </w:tcMar>
          </w:tcPr>
          <w:p w14:paraId="211D1190" w14:textId="7A11902C" w:rsidR="001F7167" w:rsidRPr="00116EB6" w:rsidRDefault="00F06249" w:rsidP="00116EB6">
            <w:pPr>
              <w:pStyle w:val="BodyText2"/>
              <w:rPr>
                <w:b/>
                <w:bCs/>
              </w:rPr>
            </w:pPr>
            <w:r w:rsidRPr="00116EB6">
              <w:rPr>
                <w:b/>
                <w:bCs/>
              </w:rPr>
              <w:t>The</w:t>
            </w:r>
            <w:r w:rsidR="000E4AF9" w:rsidRPr="00116EB6">
              <w:rPr>
                <w:b/>
                <w:bCs/>
              </w:rPr>
              <w:t xml:space="preserve"> Monitor</w:t>
            </w:r>
            <w:r w:rsidR="001F7167" w:rsidRPr="00116EB6">
              <w:rPr>
                <w:b/>
                <w:bCs/>
              </w:rPr>
              <w:t>:</w:t>
            </w:r>
          </w:p>
        </w:tc>
      </w:tr>
      <w:tr w:rsidR="001F7167" w:rsidRPr="00106E00" w14:paraId="011B3B23" w14:textId="77777777" w:rsidTr="003E6B63">
        <w:trPr>
          <w:trHeight w:val="804"/>
        </w:trPr>
        <w:tc>
          <w:tcPr>
            <w:tcW w:w="9353" w:type="dxa"/>
            <w:tcMar>
              <w:top w:w="57" w:type="dxa"/>
              <w:left w:w="113" w:type="dxa"/>
              <w:bottom w:w="57" w:type="dxa"/>
              <w:right w:w="57" w:type="dxa"/>
            </w:tcMar>
          </w:tcPr>
          <w:p w14:paraId="60FBDE2A" w14:textId="4B7C4658" w:rsidR="000E4AF9" w:rsidRPr="00106E00" w:rsidRDefault="000E4AF9" w:rsidP="00116EB6">
            <w:pPr>
              <w:pStyle w:val="BodyText2"/>
            </w:pPr>
            <w:r w:rsidRPr="00106E00">
              <w:t xml:space="preserve">[Consider: </w:t>
            </w:r>
            <w:r w:rsidR="00F06249" w:rsidRPr="00106E00">
              <w:t>Did the Monitor engage with the materials provided</w:t>
            </w:r>
            <w:r w:rsidRPr="00106E00">
              <w:t xml:space="preserve">? </w:t>
            </w:r>
            <w:r w:rsidR="00F06249" w:rsidRPr="00106E00">
              <w:t>Did they ask critical questions</w:t>
            </w:r>
            <w:r w:rsidRPr="00106E00">
              <w:t>? Did the</w:t>
            </w:r>
            <w:r w:rsidR="00F06249" w:rsidRPr="00106E00">
              <w:t>y</w:t>
            </w:r>
            <w:r w:rsidRPr="00106E00">
              <w:t xml:space="preserve"> get through all of the required activities in a timely manner?]</w:t>
            </w:r>
          </w:p>
          <w:p w14:paraId="484F78BA" w14:textId="7D32C319" w:rsidR="001F7167" w:rsidRPr="00106E00" w:rsidRDefault="001F7167" w:rsidP="00116EB6">
            <w:pPr>
              <w:pStyle w:val="BodyText2"/>
            </w:pPr>
          </w:p>
          <w:p w14:paraId="2BD763C5" w14:textId="77777777" w:rsidR="001F7167" w:rsidRPr="00106E00" w:rsidRDefault="001F7167" w:rsidP="00116EB6">
            <w:pPr>
              <w:pStyle w:val="BodyText2"/>
            </w:pPr>
          </w:p>
        </w:tc>
      </w:tr>
      <w:tr w:rsidR="001F7167" w:rsidRPr="00106E00" w14:paraId="168F9C55" w14:textId="77777777" w:rsidTr="003E6B63">
        <w:trPr>
          <w:trHeight w:val="189"/>
        </w:trPr>
        <w:tc>
          <w:tcPr>
            <w:tcW w:w="9353" w:type="dxa"/>
            <w:tcMar>
              <w:top w:w="57" w:type="dxa"/>
              <w:left w:w="113" w:type="dxa"/>
              <w:bottom w:w="57" w:type="dxa"/>
              <w:right w:w="57" w:type="dxa"/>
            </w:tcMar>
          </w:tcPr>
          <w:p w14:paraId="0CB85488" w14:textId="06058CE2" w:rsidR="001F7167" w:rsidRPr="00116EB6" w:rsidRDefault="001F7167" w:rsidP="00116EB6">
            <w:pPr>
              <w:pStyle w:val="BodyText2"/>
              <w:rPr>
                <w:b/>
                <w:bCs/>
              </w:rPr>
            </w:pPr>
            <w:r w:rsidRPr="00116EB6">
              <w:rPr>
                <w:b/>
                <w:bCs/>
              </w:rPr>
              <w:lastRenderedPageBreak/>
              <w:t>Other commentary:</w:t>
            </w:r>
          </w:p>
        </w:tc>
      </w:tr>
      <w:tr w:rsidR="001F7167" w:rsidRPr="00106E00" w14:paraId="7A7BD757" w14:textId="77777777" w:rsidTr="003E6B63">
        <w:trPr>
          <w:trHeight w:val="804"/>
        </w:trPr>
        <w:tc>
          <w:tcPr>
            <w:tcW w:w="9353" w:type="dxa"/>
            <w:tcMar>
              <w:top w:w="57" w:type="dxa"/>
              <w:left w:w="113" w:type="dxa"/>
              <w:bottom w:w="57" w:type="dxa"/>
              <w:right w:w="57" w:type="dxa"/>
            </w:tcMar>
          </w:tcPr>
          <w:p w14:paraId="1E6D2D54" w14:textId="5FEB60D0" w:rsidR="001F7167" w:rsidRPr="00106E00" w:rsidRDefault="001F7167" w:rsidP="00116EB6">
            <w:pPr>
              <w:pStyle w:val="BodyText2"/>
            </w:pPr>
            <w:r w:rsidRPr="00106E00">
              <w:t xml:space="preserve">[as </w:t>
            </w:r>
            <w:r w:rsidR="00F06249" w:rsidRPr="00106E00">
              <w:t>required</w:t>
            </w:r>
            <w:r w:rsidRPr="00106E00">
              <w:t>]</w:t>
            </w:r>
          </w:p>
          <w:p w14:paraId="5D70B370" w14:textId="77777777" w:rsidR="001F7167" w:rsidRPr="00106E00" w:rsidRDefault="001F7167" w:rsidP="00116EB6">
            <w:pPr>
              <w:pStyle w:val="BodyText2"/>
            </w:pPr>
          </w:p>
          <w:p w14:paraId="47A0AF8F" w14:textId="77777777" w:rsidR="001F7167" w:rsidRPr="00106E00" w:rsidRDefault="001F7167" w:rsidP="00116EB6">
            <w:pPr>
              <w:pStyle w:val="BodyText2"/>
            </w:pPr>
          </w:p>
        </w:tc>
      </w:tr>
    </w:tbl>
    <w:p w14:paraId="691AC164" w14:textId="7D7167DF" w:rsidR="000B7118" w:rsidRDefault="00AD457E" w:rsidP="00116EB6">
      <w:pPr>
        <w:pStyle w:val="Heading1"/>
      </w:pPr>
      <w:r>
        <w:t xml:space="preserve">SMART </w:t>
      </w:r>
      <w:r w:rsidR="00116EB6">
        <w:t>Action Plan</w:t>
      </w:r>
      <w:r>
        <w:t>ning</w:t>
      </w:r>
    </w:p>
    <w:p w14:paraId="11C17153" w14:textId="0EE77C33" w:rsidR="00AA1CD8" w:rsidRPr="00864C60" w:rsidRDefault="00116EB6" w:rsidP="00116EB6">
      <w:pPr>
        <w:pStyle w:val="BodyText"/>
        <w:rPr>
          <w:b/>
          <w:bCs/>
          <w:i/>
          <w:iCs/>
        </w:rPr>
      </w:pPr>
      <w:r>
        <w:rPr>
          <w:lang w:val="en-GB"/>
        </w:rPr>
        <w:t xml:space="preserve">The following </w:t>
      </w:r>
      <w:r w:rsidR="00AA1CD8">
        <w:rPr>
          <w:lang w:val="en-GB"/>
        </w:rPr>
        <w:t>allows the PAQC to consider the action</w:t>
      </w:r>
      <w:r w:rsidR="00864C60">
        <w:rPr>
          <w:lang w:val="en-GB"/>
        </w:rPr>
        <w:t>s (previous and new)</w:t>
      </w:r>
      <w:r w:rsidR="00AA1CD8">
        <w:rPr>
          <w:lang w:val="en-GB"/>
        </w:rPr>
        <w:t xml:space="preserve"> </w:t>
      </w:r>
      <w:r w:rsidR="00864C60">
        <w:rPr>
          <w:lang w:val="en-GB"/>
        </w:rPr>
        <w:t xml:space="preserve">noted in the action </w:t>
      </w:r>
      <w:r w:rsidR="00AA1CD8">
        <w:rPr>
          <w:lang w:val="en-GB"/>
        </w:rPr>
        <w:t xml:space="preserve">plan and to apply a rating using the </w:t>
      </w:r>
      <w:r w:rsidR="00AA1CD8" w:rsidRPr="00421678">
        <w:t xml:space="preserve">Degree Monitoring rubric criteria for </w:t>
      </w:r>
      <w:r w:rsidR="00AA1CD8" w:rsidRPr="00116EB6">
        <w:rPr>
          <w:b/>
          <w:bCs/>
          <w:i/>
          <w:iCs/>
        </w:rPr>
        <w:t xml:space="preserve">Outcomes- </w:t>
      </w:r>
      <w:r w:rsidR="00AA1CD8">
        <w:rPr>
          <w:b/>
          <w:bCs/>
          <w:i/>
          <w:iCs/>
        </w:rPr>
        <w:t>Managing Follow-up Actions</w:t>
      </w:r>
    </w:p>
    <w:tbl>
      <w:tblPr>
        <w:tblW w:w="9361" w:type="dxa"/>
        <w:tblInd w:w="-8"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left w:w="0" w:type="dxa"/>
          <w:right w:w="0" w:type="dxa"/>
        </w:tblCellMar>
        <w:tblLook w:val="04A0" w:firstRow="1" w:lastRow="0" w:firstColumn="1" w:lastColumn="0" w:noHBand="0" w:noVBand="1"/>
      </w:tblPr>
      <w:tblGrid>
        <w:gridCol w:w="1046"/>
        <w:gridCol w:w="3637"/>
        <w:gridCol w:w="4678"/>
      </w:tblGrid>
      <w:tr w:rsidR="00470765" w:rsidRPr="00384B99" w14:paraId="280ADA3A" w14:textId="77777777" w:rsidTr="00223352">
        <w:trPr>
          <w:trHeight w:val="74"/>
        </w:trPr>
        <w:tc>
          <w:tcPr>
            <w:tcW w:w="1046" w:type="dxa"/>
            <w:vMerge w:val="restart"/>
            <w:shd w:val="clear" w:color="auto" w:fill="auto"/>
            <w:tcMar>
              <w:top w:w="57" w:type="dxa"/>
              <w:left w:w="113" w:type="dxa"/>
              <w:bottom w:w="57" w:type="dxa"/>
              <w:right w:w="57" w:type="dxa"/>
            </w:tcMar>
          </w:tcPr>
          <w:p w14:paraId="0E5C3D8E" w14:textId="77777777" w:rsidR="00470765" w:rsidRPr="00384B99" w:rsidRDefault="00470765" w:rsidP="00116EB6">
            <w:pPr>
              <w:pStyle w:val="BodyText2"/>
              <w:rPr>
                <w:color w:val="000000" w:themeColor="text1"/>
                <w:sz w:val="24"/>
                <w:szCs w:val="24"/>
                <w:lang w:eastAsia="en-NZ"/>
              </w:rPr>
            </w:pPr>
            <w:r w:rsidRPr="00384B99">
              <w:rPr>
                <w:noProof/>
                <w:shd w:val="clear" w:color="auto" w:fill="E6E6E6"/>
                <w:lang w:eastAsia="en-NZ"/>
              </w:rPr>
              <w:drawing>
                <wp:inline distT="0" distB="0" distL="0" distR="0" wp14:anchorId="2CDF14B9" wp14:editId="052ACBE3">
                  <wp:extent cx="511791" cy="511791"/>
                  <wp:effectExtent l="0" t="0" r="0" b="3175"/>
                  <wp:docPr id="12" name="Graphic 12" descr="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2"/>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511791" cy="511791"/>
                          </a:xfrm>
                          <a:prstGeom prst="rect">
                            <a:avLst/>
                          </a:prstGeom>
                        </pic:spPr>
                      </pic:pic>
                    </a:graphicData>
                  </a:graphic>
                </wp:inline>
              </w:drawing>
            </w:r>
          </w:p>
        </w:tc>
        <w:tc>
          <w:tcPr>
            <w:tcW w:w="8315" w:type="dxa"/>
            <w:gridSpan w:val="2"/>
            <w:shd w:val="clear" w:color="auto" w:fill="auto"/>
            <w:tcMar>
              <w:top w:w="57" w:type="dxa"/>
              <w:left w:w="113" w:type="dxa"/>
              <w:bottom w:w="57" w:type="dxa"/>
              <w:right w:w="57" w:type="dxa"/>
            </w:tcMar>
          </w:tcPr>
          <w:p w14:paraId="03B22710" w14:textId="4954BD0F" w:rsidR="00470765" w:rsidRPr="00384B99" w:rsidRDefault="00470765" w:rsidP="00116EB6">
            <w:pPr>
              <w:pStyle w:val="BodyText2"/>
              <w:rPr>
                <w:color w:val="0F4761" w:themeColor="accent1" w:themeShade="BF"/>
                <w:lang w:eastAsia="en-NZ"/>
              </w:rPr>
            </w:pPr>
            <w:r w:rsidRPr="00864C60">
              <w:rPr>
                <w:b/>
                <w:color w:val="000000" w:themeColor="text1"/>
                <w:lang w:eastAsia="en-NZ"/>
              </w:rPr>
              <w:t>Pr</w:t>
            </w:r>
            <w:r w:rsidR="00864C60" w:rsidRPr="00864C60">
              <w:rPr>
                <w:b/>
                <w:color w:val="000000" w:themeColor="text1"/>
                <w:lang w:eastAsia="en-NZ"/>
              </w:rPr>
              <w:t>evious</w:t>
            </w:r>
            <w:r w:rsidR="00864C60">
              <w:rPr>
                <w:bCs/>
                <w:color w:val="000000" w:themeColor="text1"/>
                <w:lang w:eastAsia="en-NZ"/>
              </w:rPr>
              <w:t xml:space="preserve"> </w:t>
            </w:r>
            <w:r w:rsidRPr="00384B99">
              <w:rPr>
                <w:bCs/>
                <w:color w:val="000000" w:themeColor="text1"/>
                <w:lang w:eastAsia="en-NZ"/>
              </w:rPr>
              <w:t>SMART actions</w:t>
            </w:r>
            <w:r w:rsidR="00864C60">
              <w:rPr>
                <w:bCs/>
                <w:color w:val="000000" w:themeColor="text1"/>
                <w:lang w:eastAsia="en-NZ"/>
              </w:rPr>
              <w:t xml:space="preserve"> carried over into this Action Plan (if required)</w:t>
            </w:r>
          </w:p>
          <w:p w14:paraId="649151D0" w14:textId="0E6085D7" w:rsidR="00470765" w:rsidRPr="00384B99" w:rsidRDefault="00470765" w:rsidP="00116EB6">
            <w:pPr>
              <w:pStyle w:val="BodyText2"/>
              <w:rPr>
                <w:color w:val="0D0D0D" w:themeColor="text1" w:themeTint="F2"/>
                <w:lang w:eastAsia="en-NZ"/>
              </w:rPr>
            </w:pPr>
            <w:r w:rsidRPr="00384B99">
              <w:rPr>
                <w:color w:val="0F4761" w:themeColor="accent1" w:themeShade="BF"/>
                <w:lang w:eastAsia="en-NZ"/>
              </w:rPr>
              <w:t>Decide:</w:t>
            </w:r>
            <w:r w:rsidRPr="00384B99">
              <w:rPr>
                <w:color w:val="000000" w:themeColor="text1"/>
                <w:lang w:eastAsia="en-NZ"/>
              </w:rPr>
              <w:t xml:space="preserve"> The PAQC can confirm the </w:t>
            </w:r>
            <w:r w:rsidR="00864C60">
              <w:rPr>
                <w:color w:val="000000" w:themeColor="text1"/>
                <w:u w:val="single"/>
                <w:lang w:eastAsia="en-NZ"/>
              </w:rPr>
              <w:t>previous</w:t>
            </w:r>
            <w:r w:rsidRPr="00384B99">
              <w:rPr>
                <w:color w:val="000000" w:themeColor="text1"/>
                <w:lang w:eastAsia="en-NZ"/>
              </w:rPr>
              <w:t xml:space="preserve"> SMART actions</w:t>
            </w:r>
            <w:r w:rsidR="00864C60">
              <w:rPr>
                <w:color w:val="000000" w:themeColor="text1"/>
                <w:lang w:eastAsia="en-NZ"/>
              </w:rPr>
              <w:t xml:space="preserve"> </w:t>
            </w:r>
            <w:r w:rsidRPr="00384B99">
              <w:rPr>
                <w:color w:val="000000" w:themeColor="text1"/>
                <w:lang w:eastAsia="en-NZ"/>
              </w:rPr>
              <w:t xml:space="preserve">have had activity toward completion and/or delays have been explained, and the achievement to date </w:t>
            </w:r>
            <w:r w:rsidRPr="00384B99">
              <w:rPr>
                <w:color w:val="0D0D0D" w:themeColor="text1" w:themeTint="F2"/>
                <w:lang w:eastAsia="en-NZ"/>
              </w:rPr>
              <w:t xml:space="preserve">is (select </w:t>
            </w:r>
            <w:r w:rsidR="00017704" w:rsidRPr="0031414B">
              <w:rPr>
                <w:rFonts w:ascii="Wingdings 2" w:eastAsia="Wingdings 2" w:hAnsi="Wingdings 2" w:cs="Wingdings 2"/>
                <w:color w:val="0D0D0D" w:themeColor="text1" w:themeTint="F2"/>
                <w:lang w:eastAsia="en-NZ"/>
              </w:rPr>
              <w:t></w:t>
            </w:r>
            <w:r w:rsidRPr="00384B99">
              <w:rPr>
                <w:color w:val="0D0D0D" w:themeColor="text1" w:themeTint="F2"/>
                <w:lang w:eastAsia="en-NZ"/>
              </w:rPr>
              <w:t xml:space="preserve"> one of the following):</w:t>
            </w:r>
          </w:p>
          <w:p w14:paraId="35FC7536" w14:textId="77777777" w:rsidR="00470765" w:rsidRPr="00384B99" w:rsidRDefault="00000000" w:rsidP="003E6B63">
            <w:pPr>
              <w:pStyle w:val="BodyText2"/>
              <w:spacing w:before="0" w:after="0"/>
              <w:ind w:left="684" w:hanging="684"/>
              <w:rPr>
                <w:lang w:eastAsia="en-NZ"/>
              </w:rPr>
            </w:pPr>
            <w:sdt>
              <w:sdtPr>
                <w:rPr>
                  <w:rFonts w:eastAsia="MS Gothic"/>
                  <w:sz w:val="20"/>
                  <w:szCs w:val="20"/>
                  <w:shd w:val="clear" w:color="auto" w:fill="E6E6E6"/>
                </w:rPr>
                <w:id w:val="-1532018705"/>
                <w14:checkbox>
                  <w14:checked w14:val="0"/>
                  <w14:checkedState w14:val="2612" w14:font="MS Gothic"/>
                  <w14:uncheckedState w14:val="2610" w14:font="MS Gothic"/>
                </w14:checkbox>
              </w:sdtPr>
              <w:sdtContent>
                <w:r w:rsidR="00ED193B" w:rsidRPr="00384B99">
                  <w:rPr>
                    <w:rFonts w:ascii="Segoe UI Symbol" w:eastAsia="MS Gothic" w:hAnsi="Segoe UI Symbol" w:cs="Segoe UI Symbol"/>
                    <w:sz w:val="20"/>
                    <w:szCs w:val="20"/>
                    <w:shd w:val="clear" w:color="auto" w:fill="E6E6E6"/>
                  </w:rPr>
                  <w:t>☐</w:t>
                </w:r>
              </w:sdtContent>
            </w:sdt>
            <w:r w:rsidR="00470765" w:rsidRPr="00384B99">
              <w:rPr>
                <w:rFonts w:eastAsia="Calibri"/>
                <w:sz w:val="20"/>
                <w:szCs w:val="20"/>
              </w:rPr>
              <w:tab/>
            </w:r>
            <w:r w:rsidR="00470765" w:rsidRPr="00384B99">
              <w:rPr>
                <w:lang w:eastAsia="en-NZ"/>
              </w:rPr>
              <w:t>accurate with no changes required</w:t>
            </w:r>
          </w:p>
          <w:p w14:paraId="31297647" w14:textId="77777777" w:rsidR="00470765" w:rsidRPr="00384B99" w:rsidRDefault="00000000" w:rsidP="003E6B63">
            <w:pPr>
              <w:pStyle w:val="BodyText2"/>
              <w:spacing w:before="0" w:after="0"/>
              <w:ind w:left="684" w:hanging="684"/>
              <w:rPr>
                <w:lang w:eastAsia="en-NZ"/>
              </w:rPr>
            </w:pPr>
            <w:sdt>
              <w:sdtPr>
                <w:rPr>
                  <w:rFonts w:eastAsia="MS Gothic"/>
                  <w:sz w:val="20"/>
                  <w:szCs w:val="20"/>
                  <w:shd w:val="clear" w:color="auto" w:fill="E6E6E6"/>
                </w:rPr>
                <w:id w:val="1247529685"/>
                <w14:checkbox>
                  <w14:checked w14:val="0"/>
                  <w14:checkedState w14:val="2612" w14:font="MS Gothic"/>
                  <w14:uncheckedState w14:val="2610" w14:font="MS Gothic"/>
                </w14:checkbox>
              </w:sdtPr>
              <w:sdtContent>
                <w:r w:rsidR="00470765" w:rsidRPr="00384B99">
                  <w:rPr>
                    <w:rFonts w:ascii="Segoe UI Symbol" w:eastAsia="MS Gothic" w:hAnsi="Segoe UI Symbol" w:cs="Segoe UI Symbol"/>
                    <w:sz w:val="20"/>
                    <w:szCs w:val="20"/>
                    <w:shd w:val="clear" w:color="auto" w:fill="E6E6E6"/>
                  </w:rPr>
                  <w:t>☐</w:t>
                </w:r>
              </w:sdtContent>
            </w:sdt>
            <w:r w:rsidR="00470765" w:rsidRPr="00384B99">
              <w:rPr>
                <w:rFonts w:eastAsia="Calibri"/>
                <w:sz w:val="20"/>
                <w:szCs w:val="20"/>
              </w:rPr>
              <w:tab/>
            </w:r>
            <w:r w:rsidR="00470765" w:rsidRPr="00384B99">
              <w:rPr>
                <w:lang w:eastAsia="en-NZ"/>
              </w:rPr>
              <w:t>required to be reviewed, with research or rework, and then resubmitted to the PAQC</w:t>
            </w:r>
          </w:p>
          <w:p w14:paraId="1EAB5D95" w14:textId="010AC71A" w:rsidR="00470765" w:rsidRPr="00384B99" w:rsidRDefault="00000000" w:rsidP="003E6B63">
            <w:pPr>
              <w:pStyle w:val="BodyText2"/>
              <w:spacing w:before="0" w:after="0"/>
              <w:ind w:left="684" w:hanging="684"/>
              <w:rPr>
                <w:lang w:eastAsia="en-NZ"/>
              </w:rPr>
            </w:pPr>
            <w:sdt>
              <w:sdtPr>
                <w:rPr>
                  <w:rFonts w:eastAsia="MS Gothic"/>
                  <w:sz w:val="20"/>
                  <w:szCs w:val="20"/>
                  <w:shd w:val="clear" w:color="auto" w:fill="E6E6E6"/>
                </w:rPr>
                <w:id w:val="1554586304"/>
                <w14:checkbox>
                  <w14:checked w14:val="0"/>
                  <w14:checkedState w14:val="2612" w14:font="MS Gothic"/>
                  <w14:uncheckedState w14:val="2610" w14:font="MS Gothic"/>
                </w14:checkbox>
              </w:sdtPr>
              <w:sdtContent>
                <w:r w:rsidR="00ED193B" w:rsidRPr="00384B99">
                  <w:rPr>
                    <w:rFonts w:ascii="Segoe UI Symbol" w:eastAsia="MS Gothic" w:hAnsi="Segoe UI Symbol" w:cs="Segoe UI Symbol"/>
                    <w:sz w:val="20"/>
                    <w:szCs w:val="20"/>
                    <w:shd w:val="clear" w:color="auto" w:fill="E6E6E6"/>
                  </w:rPr>
                  <w:t>☐</w:t>
                </w:r>
              </w:sdtContent>
            </w:sdt>
            <w:r w:rsidR="00470765" w:rsidRPr="00384B99">
              <w:rPr>
                <w:rFonts w:eastAsia="Calibri"/>
                <w:sz w:val="20"/>
                <w:szCs w:val="20"/>
              </w:rPr>
              <w:tab/>
            </w:r>
            <w:r w:rsidR="00470765" w:rsidRPr="00384B99">
              <w:rPr>
                <w:lang w:eastAsia="en-NZ"/>
              </w:rPr>
              <w:t xml:space="preserve">not applicable due to </w:t>
            </w:r>
            <w:r w:rsidR="00864C60">
              <w:rPr>
                <w:lang w:eastAsia="en-NZ"/>
              </w:rPr>
              <w:t>no past actions being carried over</w:t>
            </w:r>
          </w:p>
          <w:p w14:paraId="47BA04F0" w14:textId="77777777" w:rsidR="00864C60" w:rsidRDefault="00000000" w:rsidP="003E6B63">
            <w:pPr>
              <w:pStyle w:val="BodyText2"/>
              <w:spacing w:before="0" w:after="0"/>
              <w:ind w:left="684" w:hanging="684"/>
              <w:rPr>
                <w:rStyle w:val="CommentReference"/>
                <w:rFonts w:cs="Calibri"/>
              </w:rPr>
            </w:pPr>
            <w:sdt>
              <w:sdtPr>
                <w:rPr>
                  <w:rFonts w:eastAsia="MS Gothic"/>
                  <w:sz w:val="20"/>
                  <w:szCs w:val="20"/>
                  <w:shd w:val="clear" w:color="auto" w:fill="E6E6E6"/>
                </w:rPr>
                <w:id w:val="-1127390655"/>
                <w:placeholder>
                  <w:docPart w:val="915520540FCCAD43AE53DD5EB9D8B200"/>
                </w:placeholder>
                <w14:checkbox>
                  <w14:checked w14:val="0"/>
                  <w14:checkedState w14:val="2612" w14:font="MS Gothic"/>
                  <w14:uncheckedState w14:val="2610" w14:font="MS Gothic"/>
                </w14:checkbox>
              </w:sdtPr>
              <w:sdtContent>
                <w:r w:rsidR="00470765" w:rsidRPr="00384B99">
                  <w:rPr>
                    <w:rFonts w:ascii="Segoe UI Symbol" w:eastAsia="MS Gothic" w:hAnsi="Segoe UI Symbol" w:cs="Segoe UI Symbol"/>
                    <w:sz w:val="20"/>
                    <w:szCs w:val="20"/>
                    <w:shd w:val="clear" w:color="auto" w:fill="E6E6E6"/>
                  </w:rPr>
                  <w:t>☐</w:t>
                </w:r>
              </w:sdtContent>
            </w:sdt>
            <w:r w:rsidR="00470765" w:rsidRPr="00384B99">
              <w:rPr>
                <w:lang w:eastAsia="en-NZ"/>
              </w:rPr>
              <w:tab/>
              <w:t>accurate with minor changes to the SMART actions</w:t>
            </w:r>
            <w:r w:rsidR="00470765" w:rsidRPr="00384B99">
              <w:rPr>
                <w:rStyle w:val="CommentReference"/>
                <w:rFonts w:cs="Calibri"/>
              </w:rPr>
              <w:t>.</w:t>
            </w:r>
            <w:r w:rsidR="005233F7">
              <w:rPr>
                <w:rStyle w:val="CommentReference"/>
                <w:rFonts w:cs="Calibri"/>
              </w:rPr>
              <w:t xml:space="preserve"> </w:t>
            </w:r>
          </w:p>
          <w:p w14:paraId="2F31E42A" w14:textId="3D8FE6F8" w:rsidR="00470765" w:rsidRPr="00384B99" w:rsidRDefault="004D61F4" w:rsidP="00116EB6">
            <w:pPr>
              <w:pStyle w:val="BodyText2"/>
              <w:rPr>
                <w:color w:val="000000" w:themeColor="text1"/>
                <w:lang w:eastAsia="en-NZ"/>
              </w:rPr>
            </w:pPr>
            <w:r>
              <w:rPr>
                <w:lang w:eastAsia="en-NZ"/>
              </w:rPr>
              <w:t>Any</w:t>
            </w:r>
            <w:r w:rsidR="00470765" w:rsidRPr="00384B99">
              <w:rPr>
                <w:lang w:eastAsia="en-NZ"/>
              </w:rPr>
              <w:t xml:space="preserve"> changes will be </w:t>
            </w:r>
            <w:r w:rsidR="00A843BC">
              <w:rPr>
                <w:lang w:eastAsia="en-NZ"/>
              </w:rPr>
              <w:t>completed</w:t>
            </w:r>
            <w:r w:rsidR="00470765" w:rsidRPr="00384B99">
              <w:rPr>
                <w:lang w:eastAsia="en-NZ"/>
              </w:rPr>
              <w:t xml:space="preserve"> before submission of the QAB</w:t>
            </w:r>
            <w:r>
              <w:rPr>
                <w:lang w:eastAsia="en-NZ"/>
              </w:rPr>
              <w:t>.</w:t>
            </w:r>
          </w:p>
        </w:tc>
      </w:tr>
      <w:tr w:rsidR="00470765" w:rsidRPr="00384B99" w14:paraId="21DD3FB3" w14:textId="77777777" w:rsidTr="00223352">
        <w:trPr>
          <w:trHeight w:val="692"/>
        </w:trPr>
        <w:tc>
          <w:tcPr>
            <w:tcW w:w="1046" w:type="dxa"/>
            <w:vMerge/>
            <w:shd w:val="clear" w:color="auto" w:fill="auto"/>
            <w:tcMar>
              <w:top w:w="57" w:type="dxa"/>
              <w:left w:w="113" w:type="dxa"/>
              <w:bottom w:w="57" w:type="dxa"/>
              <w:right w:w="57" w:type="dxa"/>
            </w:tcMar>
          </w:tcPr>
          <w:p w14:paraId="4362BB09" w14:textId="77777777" w:rsidR="00470765" w:rsidRPr="00384B99" w:rsidRDefault="00470765" w:rsidP="00116EB6">
            <w:pPr>
              <w:pStyle w:val="BodyText2"/>
              <w:rPr>
                <w:noProof/>
              </w:rPr>
            </w:pPr>
          </w:p>
        </w:tc>
        <w:tc>
          <w:tcPr>
            <w:tcW w:w="8315" w:type="dxa"/>
            <w:gridSpan w:val="2"/>
            <w:shd w:val="clear" w:color="auto" w:fill="auto"/>
            <w:tcMar>
              <w:top w:w="57" w:type="dxa"/>
              <w:left w:w="113" w:type="dxa"/>
              <w:bottom w:w="57" w:type="dxa"/>
              <w:right w:w="57" w:type="dxa"/>
            </w:tcMar>
          </w:tcPr>
          <w:p w14:paraId="3DAE2B8D" w14:textId="77777777" w:rsidR="00470765" w:rsidRPr="00384B99" w:rsidRDefault="00ED193B" w:rsidP="00116EB6">
            <w:pPr>
              <w:pStyle w:val="BodyText2"/>
              <w:rPr>
                <w:color w:val="000000" w:themeColor="text1"/>
                <w:lang w:eastAsia="en-NZ"/>
              </w:rPr>
            </w:pPr>
            <w:r w:rsidRPr="00384B99">
              <w:rPr>
                <w:color w:val="0D0D0D" w:themeColor="text1" w:themeTint="F2"/>
                <w:lang w:eastAsia="en-NZ"/>
              </w:rPr>
              <w:t>PAQC e</w:t>
            </w:r>
            <w:r w:rsidR="00470765" w:rsidRPr="00384B99">
              <w:rPr>
                <w:color w:val="0D0D0D" w:themeColor="text1" w:themeTint="F2"/>
                <w:lang w:eastAsia="en-NZ"/>
              </w:rPr>
              <w:t>nter minor changes here</w:t>
            </w:r>
          </w:p>
          <w:p w14:paraId="1496AE7F" w14:textId="77777777" w:rsidR="00470765" w:rsidRDefault="00470765" w:rsidP="00116EB6">
            <w:pPr>
              <w:pStyle w:val="BodyText2"/>
              <w:rPr>
                <w:color w:val="000000" w:themeColor="text1"/>
                <w:lang w:eastAsia="en-NZ"/>
              </w:rPr>
            </w:pPr>
          </w:p>
          <w:p w14:paraId="18481F16" w14:textId="77777777" w:rsidR="00864C60" w:rsidRPr="00384B99" w:rsidRDefault="00864C60" w:rsidP="00116EB6">
            <w:pPr>
              <w:pStyle w:val="BodyText2"/>
              <w:rPr>
                <w:color w:val="000000" w:themeColor="text1"/>
                <w:lang w:eastAsia="en-NZ"/>
              </w:rPr>
            </w:pPr>
          </w:p>
        </w:tc>
      </w:tr>
      <w:tr w:rsidR="00470765" w:rsidRPr="00384B99" w14:paraId="08919B61" w14:textId="77777777" w:rsidTr="00223352">
        <w:trPr>
          <w:trHeight w:val="2412"/>
        </w:trPr>
        <w:tc>
          <w:tcPr>
            <w:tcW w:w="1046" w:type="dxa"/>
            <w:vMerge w:val="restart"/>
            <w:shd w:val="clear" w:color="auto" w:fill="auto"/>
            <w:tcMar>
              <w:top w:w="57" w:type="dxa"/>
              <w:left w:w="113" w:type="dxa"/>
              <w:bottom w:w="57" w:type="dxa"/>
              <w:right w:w="57" w:type="dxa"/>
            </w:tcMar>
          </w:tcPr>
          <w:p w14:paraId="3FE16C0D" w14:textId="77777777" w:rsidR="00470765" w:rsidRPr="00384B99" w:rsidRDefault="00470765" w:rsidP="00116EB6">
            <w:pPr>
              <w:pStyle w:val="BodyText2"/>
              <w:rPr>
                <w:noProof/>
              </w:rPr>
            </w:pPr>
          </w:p>
        </w:tc>
        <w:tc>
          <w:tcPr>
            <w:tcW w:w="8315" w:type="dxa"/>
            <w:gridSpan w:val="2"/>
            <w:shd w:val="clear" w:color="auto" w:fill="auto"/>
            <w:tcMar>
              <w:top w:w="57" w:type="dxa"/>
              <w:left w:w="113" w:type="dxa"/>
              <w:bottom w:w="57" w:type="dxa"/>
              <w:right w:w="57" w:type="dxa"/>
            </w:tcMar>
          </w:tcPr>
          <w:p w14:paraId="45FB0723" w14:textId="11AF2DD4" w:rsidR="00470765" w:rsidRPr="00384B99" w:rsidRDefault="00470765" w:rsidP="00116EB6">
            <w:pPr>
              <w:pStyle w:val="BodyText2"/>
              <w:rPr>
                <w:color w:val="000000" w:themeColor="text1"/>
                <w:lang w:eastAsia="en-NZ"/>
              </w:rPr>
            </w:pPr>
            <w:r w:rsidRPr="00AD457E">
              <w:rPr>
                <w:b/>
                <w:bCs/>
                <w:noProof/>
                <w:shd w:val="clear" w:color="auto" w:fill="E6E6E6"/>
                <w:lang w:eastAsia="en-NZ"/>
              </w:rPr>
              <w:drawing>
                <wp:anchor distT="0" distB="0" distL="114300" distR="114300" simplePos="0" relativeHeight="251659264" behindDoc="1" locked="0" layoutInCell="1" allowOverlap="1" wp14:anchorId="55DC6C4D" wp14:editId="04339F97">
                  <wp:simplePos x="0" y="0"/>
                  <wp:positionH relativeFrom="column">
                    <wp:posOffset>-618617</wp:posOffset>
                  </wp:positionH>
                  <wp:positionV relativeFrom="paragraph">
                    <wp:posOffset>102006</wp:posOffset>
                  </wp:positionV>
                  <wp:extent cx="511791" cy="511791"/>
                  <wp:effectExtent l="0" t="0" r="0" b="3175"/>
                  <wp:wrapNone/>
                  <wp:docPr id="26" name="Graphic 26" descr="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2"/>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511791" cy="511791"/>
                          </a:xfrm>
                          <a:prstGeom prst="rect">
                            <a:avLst/>
                          </a:prstGeom>
                        </pic:spPr>
                      </pic:pic>
                    </a:graphicData>
                  </a:graphic>
                </wp:anchor>
              </w:drawing>
            </w:r>
            <w:r w:rsidRPr="00AD457E">
              <w:rPr>
                <w:b/>
                <w:bCs/>
                <w:color w:val="000000" w:themeColor="text1"/>
                <w:lang w:eastAsia="en-NZ"/>
              </w:rPr>
              <w:t>New</w:t>
            </w:r>
            <w:r w:rsidRPr="00384B99">
              <w:rPr>
                <w:color w:val="000000" w:themeColor="text1"/>
                <w:lang w:eastAsia="en-NZ"/>
              </w:rPr>
              <w:t xml:space="preserve"> SMART actions </w:t>
            </w:r>
            <w:r w:rsidR="00864C60">
              <w:rPr>
                <w:color w:val="000000" w:themeColor="text1"/>
                <w:lang w:eastAsia="en-NZ"/>
              </w:rPr>
              <w:t>included in this action plan based on the outcomes of the recent event</w:t>
            </w:r>
          </w:p>
          <w:p w14:paraId="4A4DB071" w14:textId="77777777" w:rsidR="00470765" w:rsidRPr="00384B99" w:rsidRDefault="00470765" w:rsidP="00116EB6">
            <w:pPr>
              <w:pStyle w:val="BodyText2"/>
              <w:rPr>
                <w:color w:val="0D0D0D" w:themeColor="text1" w:themeTint="F2"/>
                <w:lang w:eastAsia="en-NZ"/>
              </w:rPr>
            </w:pPr>
            <w:r w:rsidRPr="00384B99">
              <w:rPr>
                <w:color w:val="0F4761" w:themeColor="accent1" w:themeShade="BF"/>
                <w:lang w:eastAsia="en-NZ"/>
              </w:rPr>
              <w:t>Decide:</w:t>
            </w:r>
            <w:r w:rsidRPr="00384B99">
              <w:rPr>
                <w:color w:val="000000" w:themeColor="text1"/>
                <w:lang w:eastAsia="en-NZ"/>
              </w:rPr>
              <w:t xml:space="preserve"> T</w:t>
            </w:r>
            <w:r w:rsidRPr="00384B99">
              <w:rPr>
                <w:color w:val="0D0D0D" w:themeColor="text1" w:themeTint="F2"/>
                <w:lang w:eastAsia="en-NZ"/>
              </w:rPr>
              <w:t xml:space="preserve">he PAQC has reviewed the </w:t>
            </w:r>
            <w:r w:rsidRPr="00384B99">
              <w:rPr>
                <w:color w:val="0D0D0D" w:themeColor="text1" w:themeTint="F2"/>
                <w:u w:val="single"/>
                <w:lang w:eastAsia="en-NZ"/>
              </w:rPr>
              <w:t>new</w:t>
            </w:r>
            <w:r w:rsidRPr="00384B99">
              <w:rPr>
                <w:color w:val="0D0D0D" w:themeColor="text1" w:themeTint="F2"/>
                <w:lang w:eastAsia="en-NZ"/>
              </w:rPr>
              <w:t xml:space="preserve"> SMART actions for this PEP and confirms that they are (select </w:t>
            </w:r>
            <w:r w:rsidR="00017704" w:rsidRPr="0031414B">
              <w:rPr>
                <w:rFonts w:ascii="Wingdings 2" w:eastAsia="Wingdings 2" w:hAnsi="Wingdings 2" w:cs="Wingdings 2"/>
                <w:color w:val="0D0D0D" w:themeColor="text1" w:themeTint="F2"/>
                <w:lang w:eastAsia="en-NZ"/>
              </w:rPr>
              <w:t></w:t>
            </w:r>
            <w:r w:rsidRPr="00384B99">
              <w:rPr>
                <w:color w:val="0D0D0D" w:themeColor="text1" w:themeTint="F2"/>
                <w:lang w:eastAsia="en-NZ"/>
              </w:rPr>
              <w:t xml:space="preserve"> of the following):</w:t>
            </w:r>
          </w:p>
          <w:p w14:paraId="2176BA04" w14:textId="77777777" w:rsidR="00470765" w:rsidRPr="00384B99" w:rsidRDefault="00000000" w:rsidP="00864C60">
            <w:pPr>
              <w:pStyle w:val="BodyText2"/>
              <w:spacing w:before="0" w:after="0"/>
              <w:ind w:left="684" w:hanging="684"/>
              <w:rPr>
                <w:lang w:eastAsia="en-NZ"/>
              </w:rPr>
            </w:pPr>
            <w:sdt>
              <w:sdtPr>
                <w:rPr>
                  <w:rFonts w:eastAsia="MS Gothic"/>
                  <w:sz w:val="20"/>
                  <w:szCs w:val="20"/>
                  <w:shd w:val="clear" w:color="auto" w:fill="E6E6E6"/>
                </w:rPr>
                <w:id w:val="1197739929"/>
                <w14:checkbox>
                  <w14:checked w14:val="0"/>
                  <w14:checkedState w14:val="2612" w14:font="MS Gothic"/>
                  <w14:uncheckedState w14:val="2610" w14:font="MS Gothic"/>
                </w14:checkbox>
              </w:sdtPr>
              <w:sdtContent>
                <w:r w:rsidR="00ED193B" w:rsidRPr="00384B99">
                  <w:rPr>
                    <w:rFonts w:ascii="Segoe UI Symbol" w:eastAsia="MS Gothic" w:hAnsi="Segoe UI Symbol" w:cs="Segoe UI Symbol"/>
                    <w:sz w:val="20"/>
                    <w:szCs w:val="20"/>
                    <w:shd w:val="clear" w:color="auto" w:fill="E6E6E6"/>
                  </w:rPr>
                  <w:t>☐</w:t>
                </w:r>
              </w:sdtContent>
            </w:sdt>
            <w:r w:rsidR="00470765" w:rsidRPr="00384B99">
              <w:rPr>
                <w:rFonts w:eastAsia="Calibri"/>
                <w:sz w:val="20"/>
                <w:szCs w:val="20"/>
              </w:rPr>
              <w:tab/>
            </w:r>
            <w:r w:rsidR="00470765" w:rsidRPr="00384B99">
              <w:rPr>
                <w:lang w:eastAsia="en-NZ"/>
              </w:rPr>
              <w:t>valid SMART actions with no changes required</w:t>
            </w:r>
          </w:p>
          <w:p w14:paraId="62CAF28F" w14:textId="77777777" w:rsidR="00470765" w:rsidRPr="00384B99" w:rsidRDefault="00000000" w:rsidP="00864C60">
            <w:pPr>
              <w:pStyle w:val="BodyText2"/>
              <w:spacing w:before="0" w:after="0"/>
              <w:ind w:left="684" w:hanging="684"/>
              <w:rPr>
                <w:lang w:eastAsia="en-NZ"/>
              </w:rPr>
            </w:pPr>
            <w:sdt>
              <w:sdtPr>
                <w:rPr>
                  <w:rFonts w:eastAsia="MS Gothic"/>
                  <w:sz w:val="20"/>
                  <w:szCs w:val="20"/>
                  <w:shd w:val="clear" w:color="auto" w:fill="E6E6E6"/>
                </w:rPr>
                <w:id w:val="1032391572"/>
                <w14:checkbox>
                  <w14:checked w14:val="0"/>
                  <w14:checkedState w14:val="2612" w14:font="MS Gothic"/>
                  <w14:uncheckedState w14:val="2610" w14:font="MS Gothic"/>
                </w14:checkbox>
              </w:sdtPr>
              <w:sdtContent>
                <w:r w:rsidR="00ED193B" w:rsidRPr="00384B99">
                  <w:rPr>
                    <w:rFonts w:ascii="Segoe UI Symbol" w:eastAsia="MS Gothic" w:hAnsi="Segoe UI Symbol" w:cs="Segoe UI Symbol"/>
                    <w:sz w:val="20"/>
                    <w:szCs w:val="20"/>
                    <w:shd w:val="clear" w:color="auto" w:fill="E6E6E6"/>
                  </w:rPr>
                  <w:t>☐</w:t>
                </w:r>
              </w:sdtContent>
            </w:sdt>
            <w:r w:rsidR="00470765" w:rsidRPr="00384B99">
              <w:rPr>
                <w:rFonts w:eastAsia="Calibri"/>
                <w:sz w:val="20"/>
                <w:szCs w:val="20"/>
              </w:rPr>
              <w:tab/>
            </w:r>
            <w:r w:rsidR="00470765" w:rsidRPr="00384B99">
              <w:rPr>
                <w:lang w:eastAsia="en-NZ"/>
              </w:rPr>
              <w:t>required to be reviewed with further research or rework and then resubmitted to the PAQC</w:t>
            </w:r>
          </w:p>
          <w:p w14:paraId="1EC84040" w14:textId="77777777" w:rsidR="00470765" w:rsidRPr="00384B99" w:rsidRDefault="00000000" w:rsidP="00864C60">
            <w:pPr>
              <w:pStyle w:val="BodyText2"/>
              <w:spacing w:before="0" w:after="0"/>
              <w:ind w:left="684" w:hanging="684"/>
              <w:rPr>
                <w:lang w:eastAsia="en-NZ"/>
              </w:rPr>
            </w:pPr>
            <w:sdt>
              <w:sdtPr>
                <w:rPr>
                  <w:rFonts w:eastAsia="MS Gothic"/>
                  <w:sz w:val="20"/>
                  <w:szCs w:val="20"/>
                  <w:shd w:val="clear" w:color="auto" w:fill="E6E6E6"/>
                </w:rPr>
                <w:id w:val="-703799148"/>
                <w14:checkbox>
                  <w14:checked w14:val="0"/>
                  <w14:checkedState w14:val="2612" w14:font="MS Gothic"/>
                  <w14:uncheckedState w14:val="2610" w14:font="MS Gothic"/>
                </w14:checkbox>
              </w:sdtPr>
              <w:sdtContent>
                <w:r w:rsidR="00ED193B" w:rsidRPr="00384B99">
                  <w:rPr>
                    <w:rFonts w:ascii="Segoe UI Symbol" w:eastAsia="MS Gothic" w:hAnsi="Segoe UI Symbol" w:cs="Segoe UI Symbol"/>
                    <w:sz w:val="20"/>
                    <w:szCs w:val="20"/>
                    <w:shd w:val="clear" w:color="auto" w:fill="E6E6E6"/>
                  </w:rPr>
                  <w:t>☐</w:t>
                </w:r>
              </w:sdtContent>
            </w:sdt>
            <w:r w:rsidR="00470765" w:rsidRPr="00384B99">
              <w:rPr>
                <w:rFonts w:eastAsia="Calibri"/>
                <w:sz w:val="20"/>
                <w:szCs w:val="20"/>
              </w:rPr>
              <w:tab/>
            </w:r>
            <w:r w:rsidR="00470765" w:rsidRPr="00384B99">
              <w:rPr>
                <w:lang w:eastAsia="en-NZ"/>
              </w:rPr>
              <w:t>not applicable due to [Add reason]</w:t>
            </w:r>
          </w:p>
          <w:p w14:paraId="26473CF0" w14:textId="77777777" w:rsidR="00864C60" w:rsidRDefault="00000000" w:rsidP="00864C60">
            <w:pPr>
              <w:pStyle w:val="BodyText2"/>
              <w:spacing w:before="0" w:after="0"/>
              <w:ind w:left="684" w:hanging="684"/>
              <w:rPr>
                <w:lang w:eastAsia="en-NZ"/>
              </w:rPr>
            </w:pPr>
            <w:sdt>
              <w:sdtPr>
                <w:rPr>
                  <w:rFonts w:eastAsia="MS Gothic"/>
                  <w:sz w:val="20"/>
                  <w:szCs w:val="20"/>
                  <w:shd w:val="clear" w:color="auto" w:fill="E6E6E6"/>
                </w:rPr>
                <w:id w:val="-1739778656"/>
                <w14:checkbox>
                  <w14:checked w14:val="0"/>
                  <w14:checkedState w14:val="2612" w14:font="MS Gothic"/>
                  <w14:uncheckedState w14:val="2610" w14:font="MS Gothic"/>
                </w14:checkbox>
              </w:sdtPr>
              <w:sdtContent>
                <w:r w:rsidR="00ED193B" w:rsidRPr="00384B99">
                  <w:rPr>
                    <w:rFonts w:ascii="Segoe UI Symbol" w:eastAsia="MS Gothic" w:hAnsi="Segoe UI Symbol" w:cs="Segoe UI Symbol"/>
                    <w:sz w:val="20"/>
                    <w:szCs w:val="20"/>
                    <w:shd w:val="clear" w:color="auto" w:fill="E6E6E6"/>
                  </w:rPr>
                  <w:t>☐</w:t>
                </w:r>
              </w:sdtContent>
            </w:sdt>
            <w:r w:rsidR="00470765" w:rsidRPr="00384B99">
              <w:rPr>
                <w:rFonts w:eastAsia="Calibri"/>
                <w:sz w:val="20"/>
                <w:szCs w:val="20"/>
              </w:rPr>
              <w:tab/>
            </w:r>
            <w:r w:rsidR="00470765" w:rsidRPr="00384B99">
              <w:rPr>
                <w:lang w:eastAsia="en-NZ"/>
              </w:rPr>
              <w:t xml:space="preserve">valid with minor changes to SMART actions. </w:t>
            </w:r>
          </w:p>
          <w:p w14:paraId="0355AB19" w14:textId="094DC285" w:rsidR="00470765" w:rsidRPr="00384B99" w:rsidRDefault="004D61F4" w:rsidP="00864C60">
            <w:pPr>
              <w:pStyle w:val="BodyText2"/>
              <w:ind w:left="684" w:hanging="684"/>
              <w:rPr>
                <w:color w:val="000000" w:themeColor="text1"/>
                <w:lang w:eastAsia="en-NZ"/>
              </w:rPr>
            </w:pPr>
            <w:r>
              <w:rPr>
                <w:lang w:eastAsia="en-NZ"/>
              </w:rPr>
              <w:t xml:space="preserve">Any </w:t>
            </w:r>
            <w:r w:rsidR="00470765" w:rsidRPr="00384B99">
              <w:rPr>
                <w:lang w:eastAsia="en-NZ"/>
              </w:rPr>
              <w:t xml:space="preserve">changes will be </w:t>
            </w:r>
            <w:r w:rsidR="00A843BC">
              <w:rPr>
                <w:lang w:eastAsia="en-NZ"/>
              </w:rPr>
              <w:t>completed</w:t>
            </w:r>
            <w:r w:rsidR="00470765" w:rsidRPr="00384B99">
              <w:rPr>
                <w:lang w:eastAsia="en-NZ"/>
              </w:rPr>
              <w:t xml:space="preserve"> </w:t>
            </w:r>
            <w:r w:rsidR="00470765" w:rsidRPr="00384B99">
              <w:rPr>
                <w:color w:val="0D0D0D" w:themeColor="text1" w:themeTint="F2"/>
                <w:lang w:eastAsia="en-NZ"/>
              </w:rPr>
              <w:t>before submission to the QAB</w:t>
            </w:r>
            <w:r>
              <w:rPr>
                <w:color w:val="0D0D0D" w:themeColor="text1" w:themeTint="F2"/>
                <w:lang w:eastAsia="en-NZ"/>
              </w:rPr>
              <w:t>.</w:t>
            </w:r>
          </w:p>
        </w:tc>
      </w:tr>
      <w:tr w:rsidR="00470765" w:rsidRPr="00384B99" w14:paraId="5737C385" w14:textId="77777777" w:rsidTr="00223352">
        <w:trPr>
          <w:trHeight w:val="773"/>
        </w:trPr>
        <w:tc>
          <w:tcPr>
            <w:tcW w:w="1046" w:type="dxa"/>
            <w:vMerge/>
            <w:shd w:val="clear" w:color="auto" w:fill="auto"/>
            <w:tcMar>
              <w:top w:w="57" w:type="dxa"/>
              <w:left w:w="113" w:type="dxa"/>
              <w:bottom w:w="57" w:type="dxa"/>
              <w:right w:w="57" w:type="dxa"/>
            </w:tcMar>
          </w:tcPr>
          <w:p w14:paraId="55027BAE" w14:textId="77777777" w:rsidR="00470765" w:rsidRPr="00384B99" w:rsidRDefault="00470765" w:rsidP="00116EB6">
            <w:pPr>
              <w:pStyle w:val="BodyText2"/>
              <w:rPr>
                <w:noProof/>
              </w:rPr>
            </w:pPr>
          </w:p>
        </w:tc>
        <w:tc>
          <w:tcPr>
            <w:tcW w:w="8315" w:type="dxa"/>
            <w:gridSpan w:val="2"/>
            <w:shd w:val="clear" w:color="auto" w:fill="auto"/>
            <w:tcMar>
              <w:top w:w="57" w:type="dxa"/>
              <w:left w:w="113" w:type="dxa"/>
              <w:bottom w:w="57" w:type="dxa"/>
              <w:right w:w="57" w:type="dxa"/>
            </w:tcMar>
          </w:tcPr>
          <w:p w14:paraId="5B4F98D4" w14:textId="77777777" w:rsidR="00470765" w:rsidRPr="00384B99" w:rsidRDefault="00ED193B" w:rsidP="00116EB6">
            <w:pPr>
              <w:pStyle w:val="BodyText2"/>
              <w:rPr>
                <w:color w:val="000000" w:themeColor="text1"/>
                <w:lang w:eastAsia="en-NZ"/>
              </w:rPr>
            </w:pPr>
            <w:r w:rsidRPr="00384B99">
              <w:rPr>
                <w:color w:val="0D0D0D" w:themeColor="text1" w:themeTint="F2"/>
                <w:lang w:eastAsia="en-NZ"/>
              </w:rPr>
              <w:t>PAQC e</w:t>
            </w:r>
            <w:r w:rsidR="00470765" w:rsidRPr="00384B99">
              <w:rPr>
                <w:color w:val="0D0D0D" w:themeColor="text1" w:themeTint="F2"/>
                <w:lang w:eastAsia="en-NZ"/>
              </w:rPr>
              <w:t>nter minor changes here</w:t>
            </w:r>
          </w:p>
          <w:p w14:paraId="17A6D5F5" w14:textId="77777777" w:rsidR="00470765" w:rsidRPr="00384B99" w:rsidRDefault="00470765" w:rsidP="00116EB6">
            <w:pPr>
              <w:pStyle w:val="BodyText2"/>
              <w:rPr>
                <w:color w:val="000000" w:themeColor="text1"/>
                <w:lang w:eastAsia="en-NZ"/>
              </w:rPr>
            </w:pPr>
          </w:p>
          <w:p w14:paraId="7D8AF722" w14:textId="77777777" w:rsidR="005233F7" w:rsidRPr="00384B99" w:rsidRDefault="005233F7" w:rsidP="00116EB6">
            <w:pPr>
              <w:pStyle w:val="BodyText2"/>
              <w:rPr>
                <w:noProof/>
              </w:rPr>
            </w:pPr>
          </w:p>
        </w:tc>
      </w:tr>
      <w:tr w:rsidR="00761DC6" w:rsidRPr="00384B99" w14:paraId="150FEC3C" w14:textId="77777777" w:rsidTr="00223352">
        <w:trPr>
          <w:trHeight w:val="610"/>
        </w:trPr>
        <w:tc>
          <w:tcPr>
            <w:tcW w:w="1046" w:type="dxa"/>
            <w:vMerge w:val="restart"/>
            <w:shd w:val="clear" w:color="auto" w:fill="auto"/>
            <w:tcMar>
              <w:top w:w="57" w:type="dxa"/>
              <w:left w:w="113" w:type="dxa"/>
              <w:bottom w:w="57" w:type="dxa"/>
              <w:right w:w="57" w:type="dxa"/>
            </w:tcMar>
          </w:tcPr>
          <w:p w14:paraId="11549C03" w14:textId="77777777" w:rsidR="00761DC6" w:rsidRPr="00384B99" w:rsidRDefault="00761DC6" w:rsidP="00116EB6">
            <w:pPr>
              <w:pStyle w:val="BodyText2"/>
              <w:rPr>
                <w:rStyle w:val="Heading1Char"/>
                <w:rFonts w:eastAsiaTheme="minorHAnsi" w:cs="Calibri"/>
                <w:color w:val="000000" w:themeColor="text1"/>
                <w:sz w:val="24"/>
                <w:szCs w:val="24"/>
                <w:lang w:eastAsia="en-NZ"/>
              </w:rPr>
            </w:pPr>
            <w:r w:rsidRPr="00384B99">
              <w:rPr>
                <w:noProof/>
                <w:shd w:val="clear" w:color="auto" w:fill="E6E6E6"/>
                <w:lang w:eastAsia="en-NZ"/>
              </w:rPr>
              <w:drawing>
                <wp:inline distT="0" distB="0" distL="0" distR="0" wp14:anchorId="4B7E209F" wp14:editId="40B65984">
                  <wp:extent cx="556260" cy="556260"/>
                  <wp:effectExtent l="0" t="0" r="0" b="0"/>
                  <wp:docPr id="14" name="Graphic 14" descr="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4"/>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556260" cy="556260"/>
                          </a:xfrm>
                          <a:prstGeom prst="rect">
                            <a:avLst/>
                          </a:prstGeom>
                        </pic:spPr>
                      </pic:pic>
                    </a:graphicData>
                  </a:graphic>
                </wp:inline>
              </w:drawing>
            </w:r>
          </w:p>
        </w:tc>
        <w:tc>
          <w:tcPr>
            <w:tcW w:w="3637" w:type="dxa"/>
            <w:shd w:val="clear" w:color="auto" w:fill="auto"/>
            <w:tcMar>
              <w:top w:w="57" w:type="dxa"/>
              <w:left w:w="113" w:type="dxa"/>
              <w:bottom w:w="57" w:type="dxa"/>
              <w:right w:w="57" w:type="dxa"/>
            </w:tcMar>
          </w:tcPr>
          <w:p w14:paraId="12205DF6" w14:textId="60FEEC1B" w:rsidR="00761DC6" w:rsidRPr="00384B99" w:rsidRDefault="00761DC6" w:rsidP="00116EB6">
            <w:pPr>
              <w:pStyle w:val="BodyText2"/>
              <w:rPr>
                <w:color w:val="0D0D0D" w:themeColor="text1" w:themeTint="F2"/>
              </w:rPr>
            </w:pPr>
            <w:r w:rsidRPr="00384B99">
              <w:t xml:space="preserve">The rating </w:t>
            </w:r>
            <w:r w:rsidRPr="00384B99">
              <w:rPr>
                <w:color w:val="0D0D0D" w:themeColor="text1" w:themeTint="F2"/>
              </w:rPr>
              <w:t xml:space="preserve">for the SMART actions </w:t>
            </w:r>
            <w:r>
              <w:rPr>
                <w:color w:val="0D0D0D" w:themeColor="text1" w:themeTint="F2"/>
              </w:rPr>
              <w:t>is</w:t>
            </w:r>
          </w:p>
        </w:tc>
        <w:tc>
          <w:tcPr>
            <w:tcW w:w="4678" w:type="dxa"/>
            <w:shd w:val="clear" w:color="auto" w:fill="auto"/>
          </w:tcPr>
          <w:p w14:paraId="0013DCF2" w14:textId="7DE4224F" w:rsidR="00761DC6" w:rsidRPr="00384B99" w:rsidRDefault="00000000" w:rsidP="00761DC6">
            <w:pPr>
              <w:pStyle w:val="BodyText2"/>
              <w:ind w:left="188"/>
              <w:rPr>
                <w:i/>
                <w:iCs/>
                <w:color w:val="FF0000"/>
                <w:sz w:val="18"/>
                <w:szCs w:val="18"/>
              </w:rPr>
            </w:pPr>
            <w:sdt>
              <w:sdtPr>
                <w:rPr>
                  <w:shd w:val="clear" w:color="auto" w:fill="E6E6E6"/>
                  <w:lang w:eastAsia="en-NZ"/>
                </w:rPr>
                <w:id w:val="974877786"/>
                <w:placeholder>
                  <w:docPart w:val="72B9B172FDC1404997FD11E7373C25DB"/>
                </w:placeholder>
                <w:showingPlcHdr/>
                <w15:color w:val="000000"/>
                <w:dropDownList>
                  <w:listItem w:value="Choose an item."/>
                  <w:listItem w:displayText="Excellent" w:value="Excellent"/>
                  <w:listItem w:displayText="Good" w:value="Good"/>
                  <w:listItem w:displayText="Marginal" w:value="Marginal"/>
                  <w:listItem w:displayText="Poor" w:value="Poor"/>
                </w:dropDownList>
              </w:sdtPr>
              <w:sdtContent>
                <w:r w:rsidR="00761DC6" w:rsidRPr="00384B99">
                  <w:rPr>
                    <w:rStyle w:val="PlaceholderText"/>
                    <w:rFonts w:cs="Calibri"/>
                    <w:highlight w:val="yellow"/>
                  </w:rPr>
                  <w:t>Choose a rating</w:t>
                </w:r>
              </w:sdtContent>
            </w:sdt>
          </w:p>
        </w:tc>
      </w:tr>
      <w:tr w:rsidR="00761DC6" w:rsidRPr="00384B99" w14:paraId="00651CD1" w14:textId="77777777" w:rsidTr="00223352">
        <w:trPr>
          <w:trHeight w:hRule="exact" w:val="2089"/>
        </w:trPr>
        <w:tc>
          <w:tcPr>
            <w:tcW w:w="1046" w:type="dxa"/>
            <w:vMerge/>
            <w:shd w:val="clear" w:color="auto" w:fill="auto"/>
            <w:tcMar>
              <w:top w:w="57" w:type="dxa"/>
              <w:left w:w="113" w:type="dxa"/>
              <w:bottom w:w="57" w:type="dxa"/>
              <w:right w:w="57" w:type="dxa"/>
            </w:tcMar>
          </w:tcPr>
          <w:p w14:paraId="601E5D6A" w14:textId="77777777" w:rsidR="00761DC6" w:rsidRPr="00384B99" w:rsidRDefault="00761DC6" w:rsidP="00116EB6">
            <w:pPr>
              <w:pStyle w:val="BodyText2"/>
              <w:rPr>
                <w:noProof/>
                <w:shd w:val="clear" w:color="auto" w:fill="E6E6E6"/>
                <w:lang w:eastAsia="en-NZ"/>
              </w:rPr>
            </w:pPr>
          </w:p>
        </w:tc>
        <w:tc>
          <w:tcPr>
            <w:tcW w:w="8315" w:type="dxa"/>
            <w:gridSpan w:val="2"/>
            <w:shd w:val="clear" w:color="auto" w:fill="auto"/>
            <w:tcMar>
              <w:top w:w="57" w:type="dxa"/>
              <w:left w:w="113" w:type="dxa"/>
              <w:bottom w:w="57" w:type="dxa"/>
              <w:right w:w="57" w:type="dxa"/>
            </w:tcMar>
          </w:tcPr>
          <w:p w14:paraId="6989A8F2" w14:textId="77777777" w:rsidR="00761DC6" w:rsidRDefault="00761DC6" w:rsidP="00761DC6">
            <w:pPr>
              <w:pStyle w:val="BodyText2"/>
              <w:rPr>
                <w:color w:val="0D0D0D" w:themeColor="text1" w:themeTint="F2"/>
              </w:rPr>
            </w:pPr>
            <w:r>
              <w:rPr>
                <w:color w:val="0D0D0D" w:themeColor="text1" w:themeTint="F2"/>
              </w:rPr>
              <w:t>This rating is based on the following:</w:t>
            </w:r>
          </w:p>
          <w:p w14:paraId="1EE49256" w14:textId="77777777" w:rsidR="00761DC6" w:rsidRDefault="00761DC6" w:rsidP="00761DC6">
            <w:pPr>
              <w:pStyle w:val="BodyText2"/>
              <w:rPr>
                <w:color w:val="0D0D0D" w:themeColor="text1" w:themeTint="F2"/>
              </w:rPr>
            </w:pPr>
          </w:p>
          <w:p w14:paraId="3103ACFB" w14:textId="77777777" w:rsidR="00761DC6" w:rsidRDefault="00761DC6" w:rsidP="00761DC6">
            <w:pPr>
              <w:pStyle w:val="BodyText2"/>
              <w:rPr>
                <w:color w:val="0D0D0D" w:themeColor="text1" w:themeTint="F2"/>
              </w:rPr>
            </w:pPr>
          </w:p>
          <w:p w14:paraId="47D8AB07" w14:textId="41CEAE5B" w:rsidR="00761DC6" w:rsidRDefault="00761DC6" w:rsidP="00761DC6">
            <w:pPr>
              <w:pStyle w:val="BodyText2"/>
              <w:rPr>
                <w:color w:val="0D0D0D" w:themeColor="text1" w:themeTint="F2"/>
              </w:rPr>
            </w:pPr>
            <w:r w:rsidRPr="00384B99">
              <w:rPr>
                <w:color w:val="0D0D0D" w:themeColor="text1" w:themeTint="F2"/>
              </w:rPr>
              <w:t>Other narrative as applicable in support of the rating awarded:</w:t>
            </w:r>
          </w:p>
          <w:p w14:paraId="7CAF2418" w14:textId="77777777" w:rsidR="00761DC6" w:rsidRDefault="00761DC6" w:rsidP="00761DC6">
            <w:pPr>
              <w:pStyle w:val="BodyText2"/>
              <w:rPr>
                <w:color w:val="0D0D0D" w:themeColor="text1" w:themeTint="F2"/>
              </w:rPr>
            </w:pPr>
          </w:p>
          <w:p w14:paraId="6248735F" w14:textId="77777777" w:rsidR="00761DC6" w:rsidRPr="00384B99" w:rsidRDefault="00761DC6" w:rsidP="00761DC6">
            <w:pPr>
              <w:pStyle w:val="BodyText2"/>
              <w:rPr>
                <w:color w:val="0D0D0D" w:themeColor="text1" w:themeTint="F2"/>
              </w:rPr>
            </w:pPr>
          </w:p>
          <w:p w14:paraId="07F295AF" w14:textId="77777777" w:rsidR="00761DC6" w:rsidRPr="00384B99" w:rsidRDefault="00761DC6" w:rsidP="00116EB6">
            <w:pPr>
              <w:pStyle w:val="BodyText2"/>
              <w:rPr>
                <w:color w:val="0F4761" w:themeColor="accent1" w:themeShade="BF"/>
                <w:lang w:eastAsia="en-NZ"/>
              </w:rPr>
            </w:pPr>
          </w:p>
        </w:tc>
      </w:tr>
    </w:tbl>
    <w:p w14:paraId="2CDF0A05" w14:textId="77777777" w:rsidR="00043D14" w:rsidRDefault="00043D14">
      <w:pPr>
        <w:rPr>
          <w:rFonts w:cs="Calibri"/>
        </w:rPr>
        <w:sectPr w:rsidR="00043D14" w:rsidSect="006446D3">
          <w:headerReference w:type="even" r:id="rId11"/>
          <w:headerReference w:type="default" r:id="rId12"/>
          <w:headerReference w:type="first" r:id="rId13"/>
          <w:pgSz w:w="11906" w:h="16838"/>
          <w:pgMar w:top="1440" w:right="1440" w:bottom="1296" w:left="1440" w:header="708" w:footer="708" w:gutter="0"/>
          <w:cols w:space="708"/>
          <w:docGrid w:linePitch="360"/>
        </w:sectPr>
      </w:pPr>
    </w:p>
    <w:p w14:paraId="18B17A3E" w14:textId="77777777" w:rsidR="00043D14" w:rsidRPr="00D57049" w:rsidRDefault="00043D14" w:rsidP="00043D14">
      <w:pPr>
        <w:pStyle w:val="Heading1"/>
      </w:pPr>
      <w:bookmarkStart w:id="0" w:name="_Toc476654141"/>
      <w:r w:rsidRPr="1DCBCBE6">
        <w:lastRenderedPageBreak/>
        <w:t>Table 1</w:t>
      </w:r>
      <w:r>
        <w:t>—</w:t>
      </w:r>
      <w:bookmarkEnd w:id="0"/>
      <w:r>
        <w:t>SMART Action Planning</w:t>
      </w:r>
    </w:p>
    <w:p w14:paraId="75952693" w14:textId="7A9ABACC" w:rsidR="00043D14" w:rsidRDefault="00043D14" w:rsidP="00043D14">
      <w:pPr>
        <w:pStyle w:val="BodyText"/>
        <w:spacing w:before="0" w:after="0"/>
      </w:pPr>
      <w:r w:rsidRPr="00043D14">
        <w:t>The table below will be used to record any SMART actions</w:t>
      </w:r>
      <w:r>
        <w:t xml:space="preserve"> (previous and new) that arise from the requirements and recommendations included in the Monitors report, and also from any other analysis of the event where an action would lead to improvement</w:t>
      </w:r>
      <w:r w:rsidRPr="2800C451">
        <w:t>.</w:t>
      </w:r>
      <w:r>
        <w:t xml:space="preserve"> Any previous actions should be given a new timeline for completion.</w:t>
      </w:r>
    </w:p>
    <w:p w14:paraId="2A9E0E55" w14:textId="77777777" w:rsidR="00043D14" w:rsidRDefault="00043D14" w:rsidP="00043D14">
      <w:pPr>
        <w:pStyle w:val="BodyText"/>
        <w:spacing w:before="0" w:after="0"/>
      </w:pPr>
      <w:r w:rsidRPr="7ED49D53">
        <w:t>Resources</w:t>
      </w:r>
      <w:r>
        <w:t xml:space="preserve"> for writing SMART goals</w:t>
      </w:r>
      <w:r w:rsidRPr="7ED49D53">
        <w:t xml:space="preserve">:  </w:t>
      </w:r>
      <w:hyperlink r:id="rId14" w:history="1">
        <w:r w:rsidRPr="00BC7EB7">
          <w:rPr>
            <w:rStyle w:val="Hyperlink"/>
          </w:rPr>
          <w:t>https://www.atlassian.com/blog/productivity/how-to-write-smart-goals</w:t>
        </w:r>
      </w:hyperlink>
      <w:r>
        <w:t>.</w:t>
      </w:r>
    </w:p>
    <w:p w14:paraId="54610BF8" w14:textId="7D8D5241" w:rsidR="00043D14" w:rsidRPr="00043D14" w:rsidRDefault="00043D14" w:rsidP="00043D14">
      <w:pPr>
        <w:pStyle w:val="BodyText"/>
        <w:spacing w:before="0"/>
        <w:rPr>
          <w:color w:val="467886" w:themeColor="hyperlink"/>
          <w:u w:val="single"/>
        </w:rPr>
      </w:pPr>
      <w:r>
        <w:t xml:space="preserve">Process versus outcome goals:  </w:t>
      </w:r>
      <w:hyperlink r:id="rId15" w:history="1">
        <w:r w:rsidRPr="00D20C06">
          <w:rPr>
            <w:rStyle w:val="Hyperlink"/>
          </w:rPr>
          <w:t>https://www.developgoodhabits.com/process-goals/</w:t>
        </w:r>
      </w:hyperlink>
    </w:p>
    <w:tbl>
      <w:tblPr>
        <w:tblW w:w="14807" w:type="dxa"/>
        <w:tblInd w:w="-145"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CellMar>
          <w:left w:w="57" w:type="dxa"/>
          <w:right w:w="57" w:type="dxa"/>
        </w:tblCellMar>
        <w:tblLook w:val="0000" w:firstRow="0" w:lastRow="0" w:firstColumn="0" w:lastColumn="0" w:noHBand="0" w:noVBand="0"/>
      </w:tblPr>
      <w:tblGrid>
        <w:gridCol w:w="996"/>
        <w:gridCol w:w="2301"/>
        <w:gridCol w:w="2302"/>
        <w:gridCol w:w="2302"/>
        <w:gridCol w:w="2302"/>
        <w:gridCol w:w="2302"/>
        <w:gridCol w:w="2302"/>
      </w:tblGrid>
      <w:tr w:rsidR="00043D14" w:rsidRPr="00043D14" w14:paraId="58A38AC8" w14:textId="77777777" w:rsidTr="00043D14">
        <w:trPr>
          <w:trHeight w:val="288"/>
        </w:trPr>
        <w:tc>
          <w:tcPr>
            <w:tcW w:w="996" w:type="dxa"/>
            <w:shd w:val="clear" w:color="auto" w:fill="auto"/>
            <w:tcMar>
              <w:left w:w="0" w:type="dxa"/>
              <w:right w:w="0" w:type="dxa"/>
            </w:tcMar>
          </w:tcPr>
          <w:p w14:paraId="2A150615" w14:textId="77777777" w:rsidR="00043D14" w:rsidRPr="00043D14" w:rsidRDefault="00043D14" w:rsidP="003C027D">
            <w:pPr>
              <w:pStyle w:val="TableParagraph"/>
              <w:spacing w:before="79"/>
              <w:ind w:left="0" w:right="33"/>
              <w:jc w:val="both"/>
              <w:rPr>
                <w:rFonts w:asciiTheme="minorHAnsi" w:hAnsiTheme="minorHAnsi" w:cstheme="minorHAnsi"/>
                <w:b/>
                <w:i/>
                <w:sz w:val="20"/>
                <w:szCs w:val="20"/>
              </w:rPr>
            </w:pPr>
          </w:p>
        </w:tc>
        <w:tc>
          <w:tcPr>
            <w:tcW w:w="2301" w:type="dxa"/>
            <w:shd w:val="clear" w:color="auto" w:fill="auto"/>
          </w:tcPr>
          <w:p w14:paraId="03971712" w14:textId="77777777" w:rsidR="00043D14" w:rsidRPr="00043D14" w:rsidRDefault="00043D14" w:rsidP="003C027D">
            <w:pPr>
              <w:pStyle w:val="TableParagraph"/>
              <w:ind w:left="0"/>
              <w:rPr>
                <w:noProof/>
                <w:sz w:val="20"/>
                <w:szCs w:val="20"/>
              </w:rPr>
            </w:pPr>
            <w:r w:rsidRPr="00043D14">
              <w:rPr>
                <w:noProof/>
                <w:color w:val="2B579A"/>
                <w:sz w:val="20"/>
                <w:szCs w:val="20"/>
                <w:shd w:val="clear" w:color="auto" w:fill="E6E6E6"/>
                <w:lang w:val="en-NZ" w:eastAsia="en-NZ"/>
              </w:rPr>
              <w:drawing>
                <wp:anchor distT="0" distB="0" distL="114300" distR="114300" simplePos="0" relativeHeight="251661312" behindDoc="0" locked="0" layoutInCell="1" allowOverlap="1" wp14:anchorId="54683CC6" wp14:editId="3DF05BE2">
                  <wp:simplePos x="0" y="0"/>
                  <wp:positionH relativeFrom="column">
                    <wp:posOffset>1020445</wp:posOffset>
                  </wp:positionH>
                  <wp:positionV relativeFrom="paragraph">
                    <wp:posOffset>0</wp:posOffset>
                  </wp:positionV>
                  <wp:extent cx="368135" cy="368135"/>
                  <wp:effectExtent l="0" t="0" r="0" b="0"/>
                  <wp:wrapSquare wrapText="bothSides"/>
                  <wp:docPr id="1" name="Graphic 1" descr="Lightbulb and g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368135" cy="368135"/>
                          </a:xfrm>
                          <a:prstGeom prst="rect">
                            <a:avLst/>
                          </a:prstGeom>
                        </pic:spPr>
                      </pic:pic>
                    </a:graphicData>
                  </a:graphic>
                </wp:anchor>
              </w:drawing>
            </w:r>
            <w:r w:rsidRPr="00043D14">
              <w:rPr>
                <w:noProof/>
                <w:sz w:val="20"/>
                <w:szCs w:val="20"/>
              </w:rPr>
              <w:t>Issue</w:t>
            </w:r>
          </w:p>
        </w:tc>
        <w:tc>
          <w:tcPr>
            <w:tcW w:w="2302" w:type="dxa"/>
            <w:shd w:val="clear" w:color="auto" w:fill="auto"/>
          </w:tcPr>
          <w:p w14:paraId="565CACEF" w14:textId="77777777" w:rsidR="00043D14" w:rsidRPr="00043D14" w:rsidRDefault="00043D14" w:rsidP="003C027D">
            <w:pPr>
              <w:pStyle w:val="TableParagraph"/>
              <w:ind w:left="0"/>
              <w:rPr>
                <w:noProof/>
                <w:sz w:val="20"/>
                <w:szCs w:val="20"/>
              </w:rPr>
            </w:pPr>
            <w:r w:rsidRPr="00043D14">
              <w:rPr>
                <w:noProof/>
                <w:color w:val="2B579A"/>
                <w:sz w:val="20"/>
                <w:szCs w:val="20"/>
                <w:shd w:val="clear" w:color="auto" w:fill="E6E6E6"/>
                <w:lang w:val="en-NZ" w:eastAsia="en-NZ"/>
              </w:rPr>
              <w:drawing>
                <wp:anchor distT="0" distB="0" distL="114300" distR="114300" simplePos="0" relativeHeight="251662336" behindDoc="1" locked="0" layoutInCell="1" allowOverlap="1" wp14:anchorId="4901D2C7" wp14:editId="660008CA">
                  <wp:simplePos x="0" y="0"/>
                  <wp:positionH relativeFrom="column">
                    <wp:posOffset>1051560</wp:posOffset>
                  </wp:positionH>
                  <wp:positionV relativeFrom="paragraph">
                    <wp:posOffset>0</wp:posOffset>
                  </wp:positionV>
                  <wp:extent cx="350323" cy="350323"/>
                  <wp:effectExtent l="0" t="0" r="0" b="0"/>
                  <wp:wrapTight wrapText="bothSides">
                    <wp:wrapPolygon edited="0">
                      <wp:start x="1176" y="0"/>
                      <wp:lineTo x="1176" y="19993"/>
                      <wp:lineTo x="18817" y="19993"/>
                      <wp:lineTo x="18817" y="0"/>
                      <wp:lineTo x="1176" y="0"/>
                    </wp:wrapPolygon>
                  </wp:wrapTight>
                  <wp:docPr id="4" name="Graphic 4" descr="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4"/>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350323" cy="350323"/>
                          </a:xfrm>
                          <a:prstGeom prst="rect">
                            <a:avLst/>
                          </a:prstGeom>
                        </pic:spPr>
                      </pic:pic>
                    </a:graphicData>
                  </a:graphic>
                </wp:anchor>
              </w:drawing>
            </w:r>
            <w:r w:rsidRPr="00043D14">
              <w:rPr>
                <w:noProof/>
                <w:sz w:val="20"/>
                <w:szCs w:val="20"/>
              </w:rPr>
              <w:t>Tasks</w:t>
            </w:r>
          </w:p>
        </w:tc>
        <w:tc>
          <w:tcPr>
            <w:tcW w:w="2302" w:type="dxa"/>
            <w:shd w:val="clear" w:color="auto" w:fill="auto"/>
          </w:tcPr>
          <w:p w14:paraId="3C632AC9" w14:textId="77777777" w:rsidR="00043D14" w:rsidRPr="00043D14" w:rsidRDefault="00043D14" w:rsidP="003C027D">
            <w:pPr>
              <w:pStyle w:val="TableParagraph"/>
              <w:ind w:left="0" w:right="347"/>
              <w:rPr>
                <w:noProof/>
                <w:sz w:val="20"/>
                <w:szCs w:val="20"/>
              </w:rPr>
            </w:pPr>
            <w:r w:rsidRPr="00043D14">
              <w:rPr>
                <w:noProof/>
                <w:color w:val="2B579A"/>
                <w:sz w:val="20"/>
                <w:szCs w:val="20"/>
                <w:shd w:val="clear" w:color="auto" w:fill="E6E6E6"/>
                <w:lang w:val="en-NZ" w:eastAsia="en-NZ"/>
              </w:rPr>
              <w:drawing>
                <wp:anchor distT="0" distB="0" distL="114300" distR="114300" simplePos="0" relativeHeight="251663360" behindDoc="1" locked="0" layoutInCell="1" allowOverlap="1" wp14:anchorId="2A5E07D3" wp14:editId="745EE657">
                  <wp:simplePos x="0" y="0"/>
                  <wp:positionH relativeFrom="column">
                    <wp:posOffset>1018540</wp:posOffset>
                  </wp:positionH>
                  <wp:positionV relativeFrom="paragraph">
                    <wp:posOffset>0</wp:posOffset>
                  </wp:positionV>
                  <wp:extent cx="367665" cy="367665"/>
                  <wp:effectExtent l="0" t="0" r="0" b="0"/>
                  <wp:wrapThrough wrapText="bothSides">
                    <wp:wrapPolygon edited="0">
                      <wp:start x="13430" y="0"/>
                      <wp:lineTo x="0" y="14549"/>
                      <wp:lineTo x="0" y="16788"/>
                      <wp:lineTo x="2238" y="20145"/>
                      <wp:lineTo x="6715" y="20145"/>
                      <wp:lineTo x="20145" y="5596"/>
                      <wp:lineTo x="20145" y="3358"/>
                      <wp:lineTo x="17907" y="0"/>
                      <wp:lineTo x="13430" y="0"/>
                    </wp:wrapPolygon>
                  </wp:wrapThrough>
                  <wp:docPr id="8" name="Graphic 8" descr="Ru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8"/>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67665" cy="367665"/>
                          </a:xfrm>
                          <a:prstGeom prst="rect">
                            <a:avLst/>
                          </a:prstGeom>
                        </pic:spPr>
                      </pic:pic>
                    </a:graphicData>
                  </a:graphic>
                  <wp14:sizeRelH relativeFrom="margin">
                    <wp14:pctWidth>0</wp14:pctWidth>
                  </wp14:sizeRelH>
                  <wp14:sizeRelV relativeFrom="margin">
                    <wp14:pctHeight>0</wp14:pctHeight>
                  </wp14:sizeRelV>
                </wp:anchor>
              </w:drawing>
            </w:r>
            <w:r w:rsidRPr="00043D14">
              <w:rPr>
                <w:noProof/>
                <w:sz w:val="20"/>
                <w:szCs w:val="20"/>
              </w:rPr>
              <w:t>Measurement</w:t>
            </w:r>
          </w:p>
        </w:tc>
        <w:tc>
          <w:tcPr>
            <w:tcW w:w="2302" w:type="dxa"/>
            <w:shd w:val="clear" w:color="auto" w:fill="auto"/>
          </w:tcPr>
          <w:p w14:paraId="436D3251" w14:textId="77777777" w:rsidR="00043D14" w:rsidRPr="00043D14" w:rsidRDefault="00043D14" w:rsidP="003C027D">
            <w:pPr>
              <w:pStyle w:val="TableParagraph"/>
              <w:spacing w:before="1"/>
              <w:ind w:left="0" w:right="392"/>
              <w:rPr>
                <w:noProof/>
                <w:sz w:val="20"/>
                <w:szCs w:val="20"/>
              </w:rPr>
            </w:pPr>
            <w:r w:rsidRPr="00043D14">
              <w:rPr>
                <w:noProof/>
                <w:color w:val="2B579A"/>
                <w:sz w:val="20"/>
                <w:szCs w:val="20"/>
                <w:shd w:val="clear" w:color="auto" w:fill="E6E6E6"/>
                <w:lang w:val="en-NZ" w:eastAsia="en-NZ"/>
              </w:rPr>
              <w:drawing>
                <wp:anchor distT="0" distB="0" distL="114300" distR="114300" simplePos="0" relativeHeight="251664384" behindDoc="1" locked="0" layoutInCell="1" allowOverlap="1" wp14:anchorId="77B79CC0" wp14:editId="5A056969">
                  <wp:simplePos x="0" y="0"/>
                  <wp:positionH relativeFrom="column">
                    <wp:posOffset>991870</wp:posOffset>
                  </wp:positionH>
                  <wp:positionV relativeFrom="paragraph">
                    <wp:posOffset>0</wp:posOffset>
                  </wp:positionV>
                  <wp:extent cx="391795" cy="391795"/>
                  <wp:effectExtent l="0" t="0" r="8255" b="0"/>
                  <wp:wrapTight wrapText="bothSides">
                    <wp:wrapPolygon edited="0">
                      <wp:start x="7352" y="1050"/>
                      <wp:lineTo x="1050" y="5251"/>
                      <wp:lineTo x="0" y="6301"/>
                      <wp:lineTo x="0" y="19955"/>
                      <wp:lineTo x="21005" y="19955"/>
                      <wp:lineTo x="21005" y="6301"/>
                      <wp:lineTo x="19955" y="5251"/>
                      <wp:lineTo x="13653" y="1050"/>
                      <wp:lineTo x="7352" y="1050"/>
                    </wp:wrapPolygon>
                  </wp:wrapTight>
                  <wp:docPr id="7" name="Graphic 7" descr="Employee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7"/>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391795" cy="391795"/>
                          </a:xfrm>
                          <a:prstGeom prst="rect">
                            <a:avLst/>
                          </a:prstGeom>
                        </pic:spPr>
                      </pic:pic>
                    </a:graphicData>
                  </a:graphic>
                </wp:anchor>
              </w:drawing>
            </w:r>
            <w:r w:rsidRPr="00043D14">
              <w:rPr>
                <w:noProof/>
                <w:sz w:val="20"/>
                <w:szCs w:val="20"/>
              </w:rPr>
              <w:t>Responsibility</w:t>
            </w:r>
          </w:p>
        </w:tc>
        <w:tc>
          <w:tcPr>
            <w:tcW w:w="2302" w:type="dxa"/>
            <w:shd w:val="clear" w:color="auto" w:fill="auto"/>
          </w:tcPr>
          <w:p w14:paraId="4F302A56" w14:textId="77777777" w:rsidR="00043D14" w:rsidRPr="00043D14" w:rsidRDefault="00043D14" w:rsidP="003C027D">
            <w:pPr>
              <w:pStyle w:val="TableParagraph"/>
              <w:spacing w:before="1"/>
              <w:ind w:left="0" w:right="137"/>
              <w:rPr>
                <w:rFonts w:asciiTheme="minorHAnsi" w:hAnsiTheme="minorHAnsi" w:cstheme="minorHAnsi"/>
                <w:color w:val="202124"/>
                <w:sz w:val="20"/>
                <w:szCs w:val="20"/>
                <w:shd w:val="clear" w:color="auto" w:fill="FFFFFF"/>
              </w:rPr>
            </w:pPr>
            <w:r w:rsidRPr="00043D14">
              <w:rPr>
                <w:noProof/>
                <w:color w:val="2B579A"/>
                <w:sz w:val="20"/>
                <w:szCs w:val="20"/>
                <w:shd w:val="clear" w:color="auto" w:fill="E6E6E6"/>
                <w:lang w:val="en-NZ" w:eastAsia="en-NZ"/>
              </w:rPr>
              <w:drawing>
                <wp:anchor distT="0" distB="0" distL="114300" distR="114300" simplePos="0" relativeHeight="251665408" behindDoc="1" locked="0" layoutInCell="1" allowOverlap="1" wp14:anchorId="1CA9BE22" wp14:editId="36EFE1CA">
                  <wp:simplePos x="0" y="0"/>
                  <wp:positionH relativeFrom="column">
                    <wp:posOffset>927100</wp:posOffset>
                  </wp:positionH>
                  <wp:positionV relativeFrom="paragraph">
                    <wp:posOffset>0</wp:posOffset>
                  </wp:positionV>
                  <wp:extent cx="403225" cy="403225"/>
                  <wp:effectExtent l="0" t="0" r="0" b="0"/>
                  <wp:wrapSquare wrapText="bothSides"/>
                  <wp:docPr id="11" name="Graphic 11" descr="Monthly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1"/>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403225" cy="403225"/>
                          </a:xfrm>
                          <a:prstGeom prst="rect">
                            <a:avLst/>
                          </a:prstGeom>
                        </pic:spPr>
                      </pic:pic>
                    </a:graphicData>
                  </a:graphic>
                  <wp14:sizeRelH relativeFrom="margin">
                    <wp14:pctWidth>0</wp14:pctWidth>
                  </wp14:sizeRelH>
                </wp:anchor>
              </w:drawing>
            </w:r>
            <w:r w:rsidRPr="00043D14">
              <w:rPr>
                <w:rFonts w:asciiTheme="minorHAnsi" w:hAnsiTheme="minorHAnsi" w:cstheme="minorHAnsi"/>
                <w:color w:val="202124"/>
                <w:sz w:val="20"/>
                <w:szCs w:val="20"/>
                <w:shd w:val="clear" w:color="auto" w:fill="FFFFFF"/>
              </w:rPr>
              <w:t>Timeline</w:t>
            </w:r>
          </w:p>
        </w:tc>
        <w:tc>
          <w:tcPr>
            <w:tcW w:w="2302" w:type="dxa"/>
            <w:shd w:val="clear" w:color="auto" w:fill="auto"/>
          </w:tcPr>
          <w:p w14:paraId="05D50814" w14:textId="77777777" w:rsidR="00043D14" w:rsidRPr="00043D14" w:rsidRDefault="00043D14" w:rsidP="003C027D">
            <w:pPr>
              <w:pStyle w:val="TableParagraph"/>
              <w:spacing w:before="1"/>
              <w:ind w:left="0" w:right="137"/>
              <w:rPr>
                <w:rFonts w:asciiTheme="minorHAnsi" w:hAnsiTheme="minorHAnsi" w:cstheme="minorBidi"/>
                <w:b/>
                <w:i/>
                <w:color w:val="FF0000"/>
                <w:sz w:val="20"/>
                <w:szCs w:val="20"/>
              </w:rPr>
            </w:pPr>
            <w:r w:rsidRPr="00043D14">
              <w:rPr>
                <w:rFonts w:asciiTheme="minorHAnsi" w:hAnsiTheme="minorHAnsi" w:cstheme="minorHAnsi"/>
                <w:color w:val="202124"/>
                <w:sz w:val="20"/>
                <w:szCs w:val="20"/>
                <w:shd w:val="clear" w:color="auto" w:fill="FFFFFF"/>
              </w:rPr>
              <w:t>Progress</w:t>
            </w:r>
          </w:p>
        </w:tc>
      </w:tr>
      <w:tr w:rsidR="00043D14" w:rsidRPr="002938D1" w14:paraId="19FDDDE2" w14:textId="77777777" w:rsidTr="002938D1">
        <w:trPr>
          <w:trHeight w:val="1852"/>
        </w:trPr>
        <w:tc>
          <w:tcPr>
            <w:tcW w:w="996" w:type="dxa"/>
            <w:shd w:val="clear" w:color="auto" w:fill="auto"/>
            <w:tcMar>
              <w:left w:w="0" w:type="dxa"/>
              <w:right w:w="0" w:type="dxa"/>
            </w:tcMar>
          </w:tcPr>
          <w:p w14:paraId="150FF83F" w14:textId="77777777" w:rsidR="00043D14" w:rsidRPr="002938D1" w:rsidRDefault="00043D14" w:rsidP="00043D14">
            <w:pPr>
              <w:pStyle w:val="TableParagraph"/>
              <w:spacing w:before="79"/>
              <w:ind w:left="123" w:right="57"/>
              <w:jc w:val="both"/>
              <w:rPr>
                <w:rFonts w:asciiTheme="minorHAnsi" w:hAnsiTheme="minorHAnsi" w:cstheme="minorHAnsi"/>
                <w:b/>
                <w:i/>
                <w:color w:val="FF0000"/>
                <w:sz w:val="16"/>
                <w:szCs w:val="16"/>
              </w:rPr>
            </w:pPr>
            <w:r w:rsidRPr="002938D1">
              <w:rPr>
                <w:rFonts w:asciiTheme="minorHAnsi" w:hAnsiTheme="minorHAnsi" w:cstheme="minorHAnsi"/>
                <w:b/>
                <w:i/>
                <w:color w:val="FF0000"/>
                <w:sz w:val="16"/>
                <w:szCs w:val="16"/>
              </w:rPr>
              <w:t>Action number and year</w:t>
            </w:r>
          </w:p>
        </w:tc>
        <w:tc>
          <w:tcPr>
            <w:tcW w:w="2301" w:type="dxa"/>
            <w:shd w:val="clear" w:color="auto" w:fill="auto"/>
          </w:tcPr>
          <w:p w14:paraId="25F9A3E7" w14:textId="48C7EC35" w:rsidR="00043D14" w:rsidRPr="002938D1" w:rsidRDefault="00043D14" w:rsidP="003C027D">
            <w:pPr>
              <w:pStyle w:val="TableParagraph"/>
              <w:ind w:left="0"/>
              <w:rPr>
                <w:rFonts w:asciiTheme="minorHAnsi" w:hAnsiTheme="minorHAnsi" w:cstheme="minorBidi"/>
                <w:b/>
                <w:i/>
                <w:color w:val="FF0000"/>
                <w:sz w:val="16"/>
                <w:szCs w:val="16"/>
              </w:rPr>
            </w:pPr>
            <w:r w:rsidRPr="002938D1">
              <w:rPr>
                <w:rFonts w:asciiTheme="minorHAnsi" w:hAnsiTheme="minorHAnsi" w:cstheme="minorBidi"/>
                <w:b/>
                <w:i/>
                <w:color w:val="FF0000"/>
                <w:sz w:val="16"/>
                <w:szCs w:val="16"/>
              </w:rPr>
              <w:t>What problem/issue/recommendation needs addressing?</w:t>
            </w:r>
          </w:p>
        </w:tc>
        <w:tc>
          <w:tcPr>
            <w:tcW w:w="2302" w:type="dxa"/>
            <w:shd w:val="clear" w:color="auto" w:fill="auto"/>
          </w:tcPr>
          <w:p w14:paraId="7511A05E" w14:textId="77777777" w:rsidR="00043D14" w:rsidRPr="002938D1" w:rsidRDefault="00043D14" w:rsidP="003C027D">
            <w:pPr>
              <w:pStyle w:val="TableParagraph"/>
              <w:ind w:left="0"/>
              <w:rPr>
                <w:rFonts w:asciiTheme="minorHAnsi" w:hAnsiTheme="minorHAnsi" w:cstheme="minorBidi"/>
                <w:b/>
                <w:i/>
                <w:color w:val="FF0000"/>
                <w:sz w:val="16"/>
                <w:szCs w:val="16"/>
              </w:rPr>
            </w:pPr>
            <w:r w:rsidRPr="002938D1">
              <w:rPr>
                <w:rFonts w:asciiTheme="minorHAnsi" w:hAnsiTheme="minorHAnsi" w:cstheme="minorBidi"/>
                <w:b/>
                <w:i/>
                <w:color w:val="FF0000"/>
                <w:sz w:val="16"/>
                <w:szCs w:val="16"/>
              </w:rPr>
              <w:t>What specific actions and steps need to be taken to address or solve the issue or recommendation?  Is each step achievable and relevant?</w:t>
            </w:r>
          </w:p>
          <w:p w14:paraId="404232FB" w14:textId="77777777" w:rsidR="00043D14" w:rsidRPr="002938D1" w:rsidRDefault="00043D14" w:rsidP="003C027D">
            <w:pPr>
              <w:pStyle w:val="TableParagraph"/>
              <w:ind w:left="0"/>
              <w:rPr>
                <w:rFonts w:asciiTheme="minorHAnsi" w:hAnsiTheme="minorHAnsi" w:cstheme="minorBidi"/>
                <w:b/>
                <w:i/>
                <w:color w:val="FF0000"/>
                <w:sz w:val="16"/>
                <w:szCs w:val="16"/>
              </w:rPr>
            </w:pPr>
          </w:p>
          <w:p w14:paraId="46AA9230" w14:textId="77777777" w:rsidR="00043D14" w:rsidRPr="002938D1" w:rsidRDefault="00043D14" w:rsidP="003C027D">
            <w:pPr>
              <w:pStyle w:val="TableParagraph"/>
              <w:ind w:left="0"/>
              <w:rPr>
                <w:rFonts w:asciiTheme="minorHAnsi" w:hAnsiTheme="minorHAnsi" w:cstheme="minorBidi"/>
                <w:b/>
                <w:i/>
                <w:color w:val="FF0000"/>
                <w:sz w:val="16"/>
                <w:szCs w:val="16"/>
              </w:rPr>
            </w:pPr>
            <w:r w:rsidRPr="002938D1">
              <w:rPr>
                <w:rFonts w:asciiTheme="minorHAnsi" w:hAnsiTheme="minorHAnsi" w:cstheme="minorBidi"/>
                <w:b/>
                <w:i/>
                <w:color w:val="FF0000"/>
                <w:sz w:val="16"/>
                <w:szCs w:val="16"/>
              </w:rPr>
              <w:t>Tip – highly recommended to use process goals of a maximum duration of 6 months</w:t>
            </w:r>
          </w:p>
        </w:tc>
        <w:tc>
          <w:tcPr>
            <w:tcW w:w="2302" w:type="dxa"/>
            <w:shd w:val="clear" w:color="auto" w:fill="auto"/>
          </w:tcPr>
          <w:p w14:paraId="18B70E76" w14:textId="77777777" w:rsidR="00043D14" w:rsidRPr="002938D1" w:rsidRDefault="00043D14" w:rsidP="003C027D">
            <w:pPr>
              <w:pStyle w:val="TableParagraph"/>
              <w:ind w:left="103" w:right="347"/>
              <w:rPr>
                <w:rFonts w:asciiTheme="minorHAnsi" w:hAnsiTheme="minorHAnsi" w:cstheme="minorBidi"/>
                <w:b/>
                <w:i/>
                <w:color w:val="FF0000"/>
                <w:sz w:val="16"/>
                <w:szCs w:val="16"/>
              </w:rPr>
            </w:pPr>
            <w:r w:rsidRPr="002938D1">
              <w:rPr>
                <w:rFonts w:asciiTheme="minorHAnsi" w:hAnsiTheme="minorHAnsi" w:cstheme="minorBidi"/>
                <w:b/>
                <w:i/>
                <w:color w:val="FF0000"/>
                <w:sz w:val="16"/>
                <w:szCs w:val="16"/>
              </w:rPr>
              <w:t xml:space="preserve">The action will be considered successful when... </w:t>
            </w:r>
          </w:p>
          <w:p w14:paraId="41B2823C" w14:textId="77777777" w:rsidR="00043D14" w:rsidRPr="002938D1" w:rsidRDefault="00043D14" w:rsidP="003C027D">
            <w:pPr>
              <w:pStyle w:val="TableParagraph"/>
              <w:rPr>
                <w:rFonts w:asciiTheme="minorHAnsi" w:hAnsiTheme="minorHAnsi" w:cstheme="minorBidi"/>
                <w:b/>
                <w:i/>
                <w:color w:val="FF0000"/>
                <w:sz w:val="16"/>
                <w:szCs w:val="16"/>
              </w:rPr>
            </w:pPr>
            <w:r w:rsidRPr="002938D1">
              <w:rPr>
                <w:rFonts w:asciiTheme="minorHAnsi" w:hAnsiTheme="minorHAnsi" w:cstheme="minorBidi"/>
                <w:b/>
                <w:i/>
                <w:color w:val="FF0000"/>
                <w:sz w:val="16"/>
                <w:szCs w:val="16"/>
              </w:rPr>
              <w:t>What measurable outcomes will you expect from your proposed actions at each step?</w:t>
            </w:r>
          </w:p>
        </w:tc>
        <w:tc>
          <w:tcPr>
            <w:tcW w:w="2302" w:type="dxa"/>
            <w:shd w:val="clear" w:color="auto" w:fill="auto"/>
          </w:tcPr>
          <w:p w14:paraId="783B0891" w14:textId="77777777" w:rsidR="00043D14" w:rsidRPr="002938D1" w:rsidRDefault="00043D14" w:rsidP="003C027D">
            <w:pPr>
              <w:pStyle w:val="TableParagraph"/>
              <w:spacing w:before="1"/>
              <w:ind w:left="0" w:right="392"/>
              <w:rPr>
                <w:rFonts w:asciiTheme="minorHAnsi" w:hAnsiTheme="minorHAnsi" w:cstheme="minorBidi"/>
                <w:b/>
                <w:i/>
                <w:color w:val="FF0000"/>
                <w:sz w:val="16"/>
                <w:szCs w:val="16"/>
              </w:rPr>
            </w:pPr>
            <w:r w:rsidRPr="002938D1">
              <w:rPr>
                <w:rFonts w:asciiTheme="minorHAnsi" w:hAnsiTheme="minorHAnsi" w:cstheme="minorBidi"/>
                <w:b/>
                <w:i/>
                <w:color w:val="FF0000"/>
                <w:sz w:val="16"/>
                <w:szCs w:val="16"/>
              </w:rPr>
              <w:t xml:space="preserve">Who specifically will be the individual </w:t>
            </w:r>
          </w:p>
          <w:p w14:paraId="0BC49B8A" w14:textId="77777777" w:rsidR="00043D14" w:rsidRPr="002938D1" w:rsidRDefault="00043D14" w:rsidP="003C027D">
            <w:pPr>
              <w:pStyle w:val="TableParagraph"/>
              <w:spacing w:before="1"/>
              <w:ind w:left="0" w:right="392"/>
              <w:rPr>
                <w:rFonts w:asciiTheme="minorHAnsi" w:hAnsiTheme="minorHAnsi" w:cstheme="minorBidi"/>
                <w:b/>
                <w:i/>
                <w:color w:val="FF0000"/>
                <w:sz w:val="16"/>
                <w:szCs w:val="16"/>
              </w:rPr>
            </w:pPr>
            <w:r w:rsidRPr="002938D1">
              <w:rPr>
                <w:rFonts w:asciiTheme="minorHAnsi" w:hAnsiTheme="minorHAnsi" w:cstheme="minorBidi"/>
                <w:b/>
                <w:i/>
                <w:color w:val="FF0000"/>
                <w:sz w:val="16"/>
                <w:szCs w:val="16"/>
              </w:rPr>
              <w:t>responsible for monitoring and reporting progress? Who will also be working on these actions?</w:t>
            </w:r>
          </w:p>
        </w:tc>
        <w:tc>
          <w:tcPr>
            <w:tcW w:w="2302" w:type="dxa"/>
            <w:shd w:val="clear" w:color="auto" w:fill="auto"/>
          </w:tcPr>
          <w:p w14:paraId="108FB02A" w14:textId="77777777" w:rsidR="00043D14" w:rsidRPr="002938D1" w:rsidRDefault="00043D14" w:rsidP="003C027D">
            <w:pPr>
              <w:pStyle w:val="TableParagraph"/>
              <w:spacing w:before="1"/>
              <w:ind w:left="0" w:right="137"/>
              <w:rPr>
                <w:rFonts w:asciiTheme="minorHAnsi" w:hAnsiTheme="minorHAnsi" w:cstheme="minorBidi"/>
                <w:b/>
                <w:i/>
                <w:color w:val="FF0000"/>
                <w:sz w:val="16"/>
                <w:szCs w:val="16"/>
              </w:rPr>
            </w:pPr>
            <w:r w:rsidRPr="002938D1">
              <w:rPr>
                <w:rFonts w:asciiTheme="minorHAnsi" w:hAnsiTheme="minorHAnsi" w:cstheme="minorBidi"/>
                <w:b/>
                <w:i/>
                <w:color w:val="FF0000"/>
                <w:sz w:val="16"/>
                <w:szCs w:val="16"/>
              </w:rPr>
              <w:t>When will steps in progress be reported?</w:t>
            </w:r>
          </w:p>
          <w:p w14:paraId="7365E31E" w14:textId="77777777" w:rsidR="00043D14" w:rsidRPr="002938D1" w:rsidRDefault="00043D14" w:rsidP="003C027D">
            <w:pPr>
              <w:pStyle w:val="TableParagraph"/>
              <w:ind w:left="0"/>
              <w:rPr>
                <w:rFonts w:asciiTheme="minorHAnsi" w:hAnsiTheme="minorHAnsi" w:cstheme="minorBidi"/>
                <w:b/>
                <w:i/>
                <w:color w:val="FF0000"/>
                <w:sz w:val="16"/>
                <w:szCs w:val="16"/>
              </w:rPr>
            </w:pPr>
          </w:p>
          <w:p w14:paraId="26C6E804" w14:textId="77777777" w:rsidR="00043D14" w:rsidRPr="002938D1" w:rsidRDefault="00043D14" w:rsidP="003C027D">
            <w:pPr>
              <w:pStyle w:val="TableParagraph"/>
              <w:ind w:left="0"/>
              <w:rPr>
                <w:rFonts w:asciiTheme="minorHAnsi" w:hAnsiTheme="minorHAnsi" w:cstheme="minorBidi"/>
                <w:b/>
                <w:i/>
                <w:color w:val="FF0000"/>
                <w:sz w:val="16"/>
                <w:szCs w:val="16"/>
              </w:rPr>
            </w:pPr>
            <w:r w:rsidRPr="002938D1">
              <w:rPr>
                <w:rFonts w:asciiTheme="minorHAnsi" w:hAnsiTheme="minorHAnsi" w:cstheme="minorBidi"/>
                <w:b/>
                <w:i/>
                <w:color w:val="FF0000"/>
                <w:sz w:val="16"/>
                <w:szCs w:val="16"/>
              </w:rPr>
              <w:t>Tips - ongoing is not an end-date</w:t>
            </w:r>
          </w:p>
          <w:p w14:paraId="37BFAD82" w14:textId="77777777" w:rsidR="00043D14" w:rsidRPr="002938D1" w:rsidRDefault="00043D14" w:rsidP="003C027D">
            <w:pPr>
              <w:pStyle w:val="TableParagraph"/>
              <w:ind w:left="0"/>
              <w:rPr>
                <w:rFonts w:asciiTheme="minorHAnsi" w:hAnsiTheme="minorHAnsi" w:cstheme="minorBidi"/>
                <w:b/>
                <w:i/>
                <w:color w:val="FF0000"/>
                <w:sz w:val="16"/>
                <w:szCs w:val="16"/>
              </w:rPr>
            </w:pPr>
            <w:r w:rsidRPr="002938D1">
              <w:rPr>
                <w:rFonts w:asciiTheme="minorHAnsi" w:hAnsiTheme="minorHAnsi" w:cstheme="minorBidi"/>
                <w:b/>
                <w:i/>
                <w:color w:val="FF0000"/>
                <w:sz w:val="16"/>
                <w:szCs w:val="16"/>
              </w:rPr>
              <w:t>Consider 6-month completion dates.</w:t>
            </w:r>
          </w:p>
        </w:tc>
        <w:tc>
          <w:tcPr>
            <w:tcW w:w="2302" w:type="dxa"/>
            <w:shd w:val="clear" w:color="auto" w:fill="auto"/>
          </w:tcPr>
          <w:p w14:paraId="4F7015B7" w14:textId="77777777" w:rsidR="00043D14" w:rsidRPr="002938D1" w:rsidRDefault="00043D14" w:rsidP="003C027D">
            <w:pPr>
              <w:pStyle w:val="TableParagraph"/>
              <w:spacing w:before="1"/>
              <w:ind w:left="0" w:right="137"/>
              <w:rPr>
                <w:rFonts w:asciiTheme="minorHAnsi" w:hAnsiTheme="minorHAnsi" w:cstheme="minorBidi"/>
                <w:b/>
                <w:i/>
                <w:color w:val="FF0000"/>
                <w:sz w:val="16"/>
                <w:szCs w:val="16"/>
              </w:rPr>
            </w:pPr>
            <w:r w:rsidRPr="002938D1">
              <w:rPr>
                <w:rFonts w:asciiTheme="minorHAnsi" w:hAnsiTheme="minorHAnsi" w:cstheme="minorBidi"/>
                <w:b/>
                <w:i/>
                <w:color w:val="FF0000"/>
                <w:sz w:val="16"/>
                <w:szCs w:val="16"/>
              </w:rPr>
              <w:t>What specific actions and steps have been achieved against the goal at the reporting date?</w:t>
            </w:r>
          </w:p>
        </w:tc>
      </w:tr>
      <w:tr w:rsidR="002938D1" w:rsidRPr="002938D1" w14:paraId="43357241" w14:textId="77777777" w:rsidTr="001243A4">
        <w:trPr>
          <w:trHeight w:val="288"/>
        </w:trPr>
        <w:tc>
          <w:tcPr>
            <w:tcW w:w="14807" w:type="dxa"/>
            <w:gridSpan w:val="7"/>
            <w:shd w:val="clear" w:color="auto" w:fill="auto"/>
          </w:tcPr>
          <w:p w14:paraId="61638D6D" w14:textId="44395540" w:rsidR="002938D1" w:rsidRPr="002938D1" w:rsidRDefault="002938D1" w:rsidP="002938D1">
            <w:pPr>
              <w:pStyle w:val="BodyText2"/>
              <w:rPr>
                <w:rFonts w:cstheme="minorHAnsi"/>
                <w:sz w:val="20"/>
                <w:szCs w:val="20"/>
              </w:rPr>
            </w:pPr>
            <w:r>
              <w:rPr>
                <w:rFonts w:cstheme="minorHAnsi"/>
                <w:sz w:val="20"/>
                <w:szCs w:val="20"/>
              </w:rPr>
              <w:t>Previous actions still underway</w:t>
            </w:r>
          </w:p>
        </w:tc>
      </w:tr>
      <w:tr w:rsidR="00043D14" w:rsidRPr="002938D1" w14:paraId="19398A61" w14:textId="77777777" w:rsidTr="00043D14">
        <w:trPr>
          <w:trHeight w:val="288"/>
        </w:trPr>
        <w:tc>
          <w:tcPr>
            <w:tcW w:w="996" w:type="dxa"/>
            <w:shd w:val="clear" w:color="auto" w:fill="auto"/>
          </w:tcPr>
          <w:p w14:paraId="746CF16A" w14:textId="77777777" w:rsidR="00043D14" w:rsidRPr="002938D1" w:rsidRDefault="00043D14" w:rsidP="002938D1">
            <w:pPr>
              <w:pStyle w:val="BodyText2"/>
              <w:rPr>
                <w:color w:val="000000" w:themeColor="text1"/>
                <w:sz w:val="20"/>
                <w:szCs w:val="20"/>
              </w:rPr>
            </w:pPr>
          </w:p>
        </w:tc>
        <w:tc>
          <w:tcPr>
            <w:tcW w:w="2301" w:type="dxa"/>
            <w:shd w:val="clear" w:color="auto" w:fill="auto"/>
          </w:tcPr>
          <w:p w14:paraId="12766C7E" w14:textId="77777777" w:rsidR="00043D14" w:rsidRPr="002938D1" w:rsidRDefault="00043D14" w:rsidP="002938D1">
            <w:pPr>
              <w:pStyle w:val="BodyText2"/>
              <w:rPr>
                <w:rFonts w:eastAsia="Segoe UI Symbol"/>
                <w:color w:val="000000" w:themeColor="text1"/>
                <w:sz w:val="20"/>
                <w:szCs w:val="20"/>
              </w:rPr>
            </w:pPr>
          </w:p>
        </w:tc>
        <w:tc>
          <w:tcPr>
            <w:tcW w:w="2302" w:type="dxa"/>
            <w:shd w:val="clear" w:color="auto" w:fill="auto"/>
          </w:tcPr>
          <w:p w14:paraId="642CD059" w14:textId="77777777" w:rsidR="00043D14" w:rsidRPr="002938D1" w:rsidRDefault="00043D14" w:rsidP="002938D1">
            <w:pPr>
              <w:pStyle w:val="BodyText2"/>
              <w:rPr>
                <w:rFonts w:eastAsia="Segoe UI Symbol"/>
                <w:color w:val="000000" w:themeColor="text1"/>
                <w:sz w:val="20"/>
                <w:szCs w:val="20"/>
              </w:rPr>
            </w:pPr>
          </w:p>
        </w:tc>
        <w:tc>
          <w:tcPr>
            <w:tcW w:w="2302" w:type="dxa"/>
            <w:shd w:val="clear" w:color="auto" w:fill="auto"/>
          </w:tcPr>
          <w:p w14:paraId="2641D77A" w14:textId="77777777" w:rsidR="00043D14" w:rsidRPr="002938D1" w:rsidRDefault="00043D14" w:rsidP="002938D1">
            <w:pPr>
              <w:pStyle w:val="BodyText2"/>
              <w:rPr>
                <w:rFonts w:eastAsia="Segoe UI Symbol"/>
                <w:color w:val="000000" w:themeColor="text1"/>
                <w:sz w:val="20"/>
                <w:szCs w:val="20"/>
              </w:rPr>
            </w:pPr>
          </w:p>
        </w:tc>
        <w:tc>
          <w:tcPr>
            <w:tcW w:w="2302" w:type="dxa"/>
            <w:shd w:val="clear" w:color="auto" w:fill="auto"/>
          </w:tcPr>
          <w:p w14:paraId="46F42170" w14:textId="77777777" w:rsidR="00043D14" w:rsidRPr="002938D1" w:rsidRDefault="00043D14" w:rsidP="002938D1">
            <w:pPr>
              <w:pStyle w:val="BodyText2"/>
              <w:rPr>
                <w:rFonts w:eastAsia="Segoe UI Symbol"/>
                <w:color w:val="000000" w:themeColor="text1"/>
                <w:sz w:val="20"/>
                <w:szCs w:val="20"/>
              </w:rPr>
            </w:pPr>
          </w:p>
        </w:tc>
        <w:tc>
          <w:tcPr>
            <w:tcW w:w="2302" w:type="dxa"/>
            <w:shd w:val="clear" w:color="auto" w:fill="auto"/>
          </w:tcPr>
          <w:p w14:paraId="1EB38F6B" w14:textId="77777777" w:rsidR="00043D14" w:rsidRPr="002938D1" w:rsidRDefault="00043D14" w:rsidP="002938D1">
            <w:pPr>
              <w:pStyle w:val="BodyText2"/>
              <w:rPr>
                <w:rFonts w:eastAsia="Segoe UI Symbol"/>
                <w:color w:val="000000" w:themeColor="text1"/>
                <w:sz w:val="20"/>
                <w:szCs w:val="20"/>
              </w:rPr>
            </w:pPr>
          </w:p>
        </w:tc>
        <w:tc>
          <w:tcPr>
            <w:tcW w:w="2302" w:type="dxa"/>
            <w:shd w:val="clear" w:color="auto" w:fill="auto"/>
          </w:tcPr>
          <w:p w14:paraId="6991CB85" w14:textId="77777777" w:rsidR="00043D14" w:rsidRPr="002938D1" w:rsidRDefault="00043D14" w:rsidP="002938D1">
            <w:pPr>
              <w:pStyle w:val="BodyText2"/>
              <w:rPr>
                <w:rFonts w:eastAsia="Segoe UI Symbol"/>
                <w:color w:val="000000" w:themeColor="text1"/>
                <w:sz w:val="20"/>
                <w:szCs w:val="20"/>
              </w:rPr>
            </w:pPr>
          </w:p>
        </w:tc>
      </w:tr>
      <w:tr w:rsidR="00043D14" w:rsidRPr="002938D1" w14:paraId="41C51DE3" w14:textId="77777777" w:rsidTr="00043D14">
        <w:trPr>
          <w:trHeight w:val="288"/>
        </w:trPr>
        <w:tc>
          <w:tcPr>
            <w:tcW w:w="996" w:type="dxa"/>
            <w:shd w:val="clear" w:color="auto" w:fill="auto"/>
          </w:tcPr>
          <w:p w14:paraId="4F7E75A4" w14:textId="77777777" w:rsidR="00043D14" w:rsidRPr="002938D1" w:rsidRDefault="00043D14" w:rsidP="002938D1">
            <w:pPr>
              <w:pStyle w:val="BodyText2"/>
              <w:rPr>
                <w:color w:val="000000" w:themeColor="text1"/>
                <w:sz w:val="20"/>
                <w:szCs w:val="20"/>
              </w:rPr>
            </w:pPr>
          </w:p>
        </w:tc>
        <w:tc>
          <w:tcPr>
            <w:tcW w:w="2301" w:type="dxa"/>
            <w:shd w:val="clear" w:color="auto" w:fill="auto"/>
          </w:tcPr>
          <w:p w14:paraId="4173FC94" w14:textId="77777777" w:rsidR="00043D14" w:rsidRPr="002938D1" w:rsidRDefault="00043D14" w:rsidP="002938D1">
            <w:pPr>
              <w:pStyle w:val="BodyText2"/>
              <w:rPr>
                <w:color w:val="000000" w:themeColor="text1"/>
                <w:sz w:val="20"/>
                <w:szCs w:val="20"/>
              </w:rPr>
            </w:pPr>
          </w:p>
        </w:tc>
        <w:tc>
          <w:tcPr>
            <w:tcW w:w="2302" w:type="dxa"/>
            <w:shd w:val="clear" w:color="auto" w:fill="auto"/>
          </w:tcPr>
          <w:p w14:paraId="19AD981A" w14:textId="77777777" w:rsidR="00043D14" w:rsidRPr="002938D1" w:rsidRDefault="00043D14" w:rsidP="002938D1">
            <w:pPr>
              <w:pStyle w:val="BodyText2"/>
              <w:rPr>
                <w:color w:val="000000" w:themeColor="text1"/>
                <w:sz w:val="20"/>
                <w:szCs w:val="20"/>
              </w:rPr>
            </w:pPr>
          </w:p>
        </w:tc>
        <w:tc>
          <w:tcPr>
            <w:tcW w:w="2302" w:type="dxa"/>
            <w:shd w:val="clear" w:color="auto" w:fill="auto"/>
          </w:tcPr>
          <w:p w14:paraId="33B0EB39" w14:textId="77777777" w:rsidR="00043D14" w:rsidRPr="002938D1" w:rsidRDefault="00043D14" w:rsidP="002938D1">
            <w:pPr>
              <w:pStyle w:val="BodyText2"/>
              <w:rPr>
                <w:color w:val="000000" w:themeColor="text1"/>
                <w:sz w:val="20"/>
                <w:szCs w:val="20"/>
              </w:rPr>
            </w:pPr>
          </w:p>
        </w:tc>
        <w:tc>
          <w:tcPr>
            <w:tcW w:w="2302" w:type="dxa"/>
            <w:shd w:val="clear" w:color="auto" w:fill="auto"/>
          </w:tcPr>
          <w:p w14:paraId="253CB204" w14:textId="77777777" w:rsidR="00043D14" w:rsidRPr="002938D1" w:rsidRDefault="00043D14" w:rsidP="002938D1">
            <w:pPr>
              <w:pStyle w:val="BodyText2"/>
              <w:rPr>
                <w:color w:val="000000" w:themeColor="text1"/>
                <w:sz w:val="20"/>
                <w:szCs w:val="20"/>
              </w:rPr>
            </w:pPr>
          </w:p>
        </w:tc>
        <w:tc>
          <w:tcPr>
            <w:tcW w:w="2302" w:type="dxa"/>
            <w:shd w:val="clear" w:color="auto" w:fill="auto"/>
          </w:tcPr>
          <w:p w14:paraId="248601CC" w14:textId="77777777" w:rsidR="00043D14" w:rsidRPr="002938D1" w:rsidRDefault="00043D14" w:rsidP="002938D1">
            <w:pPr>
              <w:pStyle w:val="BodyText2"/>
              <w:rPr>
                <w:color w:val="000000" w:themeColor="text1"/>
                <w:sz w:val="20"/>
                <w:szCs w:val="20"/>
              </w:rPr>
            </w:pPr>
          </w:p>
        </w:tc>
        <w:tc>
          <w:tcPr>
            <w:tcW w:w="2302" w:type="dxa"/>
            <w:shd w:val="clear" w:color="auto" w:fill="auto"/>
          </w:tcPr>
          <w:p w14:paraId="43FFA761" w14:textId="77777777" w:rsidR="00043D14" w:rsidRPr="002938D1" w:rsidRDefault="00043D14" w:rsidP="002938D1">
            <w:pPr>
              <w:pStyle w:val="BodyText2"/>
              <w:rPr>
                <w:color w:val="000000" w:themeColor="text1"/>
                <w:sz w:val="20"/>
                <w:szCs w:val="20"/>
              </w:rPr>
            </w:pPr>
          </w:p>
        </w:tc>
      </w:tr>
      <w:tr w:rsidR="002938D1" w:rsidRPr="002938D1" w14:paraId="0F140A62" w14:textId="77777777" w:rsidTr="003C027D">
        <w:trPr>
          <w:trHeight w:val="288"/>
        </w:trPr>
        <w:tc>
          <w:tcPr>
            <w:tcW w:w="14807" w:type="dxa"/>
            <w:gridSpan w:val="7"/>
            <w:shd w:val="clear" w:color="auto" w:fill="auto"/>
          </w:tcPr>
          <w:p w14:paraId="48B2D14B" w14:textId="2AF5C487" w:rsidR="002938D1" w:rsidRPr="002938D1" w:rsidRDefault="002938D1" w:rsidP="003C027D">
            <w:pPr>
              <w:pStyle w:val="BodyText2"/>
              <w:rPr>
                <w:rFonts w:cstheme="minorHAnsi"/>
                <w:sz w:val="20"/>
                <w:szCs w:val="20"/>
              </w:rPr>
            </w:pPr>
            <w:r>
              <w:rPr>
                <w:rFonts w:cstheme="minorHAnsi"/>
                <w:sz w:val="20"/>
                <w:szCs w:val="20"/>
              </w:rPr>
              <w:t>New actions based on outcomes of the Monitor Report</w:t>
            </w:r>
          </w:p>
        </w:tc>
      </w:tr>
      <w:tr w:rsidR="002938D1" w:rsidRPr="002938D1" w14:paraId="1A20213F" w14:textId="77777777" w:rsidTr="00043D14">
        <w:trPr>
          <w:trHeight w:val="288"/>
        </w:trPr>
        <w:tc>
          <w:tcPr>
            <w:tcW w:w="996" w:type="dxa"/>
            <w:shd w:val="clear" w:color="auto" w:fill="auto"/>
          </w:tcPr>
          <w:p w14:paraId="5B022F05" w14:textId="77777777" w:rsidR="002938D1" w:rsidRPr="002938D1" w:rsidRDefault="002938D1" w:rsidP="002938D1">
            <w:pPr>
              <w:pStyle w:val="BodyText2"/>
              <w:rPr>
                <w:color w:val="000000" w:themeColor="text1"/>
                <w:sz w:val="20"/>
                <w:szCs w:val="20"/>
              </w:rPr>
            </w:pPr>
          </w:p>
        </w:tc>
        <w:tc>
          <w:tcPr>
            <w:tcW w:w="2301" w:type="dxa"/>
            <w:shd w:val="clear" w:color="auto" w:fill="auto"/>
          </w:tcPr>
          <w:p w14:paraId="7DD2BEB6" w14:textId="77777777" w:rsidR="002938D1" w:rsidRPr="002938D1" w:rsidRDefault="002938D1" w:rsidP="002938D1">
            <w:pPr>
              <w:pStyle w:val="BodyText2"/>
              <w:rPr>
                <w:color w:val="000000" w:themeColor="text1"/>
                <w:sz w:val="20"/>
                <w:szCs w:val="20"/>
              </w:rPr>
            </w:pPr>
          </w:p>
        </w:tc>
        <w:tc>
          <w:tcPr>
            <w:tcW w:w="2302" w:type="dxa"/>
            <w:shd w:val="clear" w:color="auto" w:fill="auto"/>
          </w:tcPr>
          <w:p w14:paraId="18EB3B8A" w14:textId="77777777" w:rsidR="002938D1" w:rsidRPr="002938D1" w:rsidRDefault="002938D1" w:rsidP="002938D1">
            <w:pPr>
              <w:pStyle w:val="BodyText2"/>
              <w:rPr>
                <w:color w:val="000000" w:themeColor="text1"/>
                <w:sz w:val="20"/>
                <w:szCs w:val="20"/>
              </w:rPr>
            </w:pPr>
          </w:p>
        </w:tc>
        <w:tc>
          <w:tcPr>
            <w:tcW w:w="2302" w:type="dxa"/>
            <w:shd w:val="clear" w:color="auto" w:fill="auto"/>
          </w:tcPr>
          <w:p w14:paraId="1357D482" w14:textId="77777777" w:rsidR="002938D1" w:rsidRPr="002938D1" w:rsidRDefault="002938D1" w:rsidP="002938D1">
            <w:pPr>
              <w:pStyle w:val="BodyText2"/>
              <w:rPr>
                <w:color w:val="000000" w:themeColor="text1"/>
                <w:sz w:val="20"/>
                <w:szCs w:val="20"/>
              </w:rPr>
            </w:pPr>
          </w:p>
        </w:tc>
        <w:tc>
          <w:tcPr>
            <w:tcW w:w="2302" w:type="dxa"/>
            <w:shd w:val="clear" w:color="auto" w:fill="auto"/>
          </w:tcPr>
          <w:p w14:paraId="2B803B9F" w14:textId="77777777" w:rsidR="002938D1" w:rsidRPr="002938D1" w:rsidRDefault="002938D1" w:rsidP="002938D1">
            <w:pPr>
              <w:pStyle w:val="BodyText2"/>
              <w:rPr>
                <w:color w:val="000000" w:themeColor="text1"/>
                <w:sz w:val="20"/>
                <w:szCs w:val="20"/>
              </w:rPr>
            </w:pPr>
          </w:p>
        </w:tc>
        <w:tc>
          <w:tcPr>
            <w:tcW w:w="2302" w:type="dxa"/>
            <w:shd w:val="clear" w:color="auto" w:fill="auto"/>
          </w:tcPr>
          <w:p w14:paraId="717C05AC" w14:textId="77777777" w:rsidR="002938D1" w:rsidRPr="002938D1" w:rsidRDefault="002938D1" w:rsidP="002938D1">
            <w:pPr>
              <w:pStyle w:val="BodyText2"/>
              <w:rPr>
                <w:color w:val="000000" w:themeColor="text1"/>
                <w:sz w:val="20"/>
                <w:szCs w:val="20"/>
              </w:rPr>
            </w:pPr>
          </w:p>
        </w:tc>
        <w:tc>
          <w:tcPr>
            <w:tcW w:w="2302" w:type="dxa"/>
            <w:shd w:val="clear" w:color="auto" w:fill="auto"/>
          </w:tcPr>
          <w:p w14:paraId="3DF27931" w14:textId="77777777" w:rsidR="002938D1" w:rsidRPr="002938D1" w:rsidRDefault="002938D1" w:rsidP="002938D1">
            <w:pPr>
              <w:pStyle w:val="BodyText2"/>
              <w:rPr>
                <w:color w:val="000000" w:themeColor="text1"/>
                <w:sz w:val="20"/>
                <w:szCs w:val="20"/>
              </w:rPr>
            </w:pPr>
          </w:p>
        </w:tc>
      </w:tr>
      <w:tr w:rsidR="002938D1" w:rsidRPr="002938D1" w14:paraId="6BDAE4B8" w14:textId="77777777" w:rsidTr="00043D14">
        <w:trPr>
          <w:trHeight w:val="288"/>
        </w:trPr>
        <w:tc>
          <w:tcPr>
            <w:tcW w:w="996" w:type="dxa"/>
            <w:shd w:val="clear" w:color="auto" w:fill="auto"/>
          </w:tcPr>
          <w:p w14:paraId="6DC0D01E" w14:textId="77777777" w:rsidR="002938D1" w:rsidRPr="002938D1" w:rsidRDefault="002938D1" w:rsidP="002938D1">
            <w:pPr>
              <w:pStyle w:val="BodyText2"/>
              <w:rPr>
                <w:color w:val="000000" w:themeColor="text1"/>
                <w:sz w:val="20"/>
                <w:szCs w:val="20"/>
              </w:rPr>
            </w:pPr>
          </w:p>
        </w:tc>
        <w:tc>
          <w:tcPr>
            <w:tcW w:w="2301" w:type="dxa"/>
            <w:shd w:val="clear" w:color="auto" w:fill="auto"/>
          </w:tcPr>
          <w:p w14:paraId="18FD1087" w14:textId="77777777" w:rsidR="002938D1" w:rsidRPr="002938D1" w:rsidRDefault="002938D1" w:rsidP="002938D1">
            <w:pPr>
              <w:pStyle w:val="BodyText2"/>
              <w:rPr>
                <w:color w:val="000000" w:themeColor="text1"/>
                <w:sz w:val="20"/>
                <w:szCs w:val="20"/>
              </w:rPr>
            </w:pPr>
          </w:p>
        </w:tc>
        <w:tc>
          <w:tcPr>
            <w:tcW w:w="2302" w:type="dxa"/>
            <w:shd w:val="clear" w:color="auto" w:fill="auto"/>
          </w:tcPr>
          <w:p w14:paraId="3F6FC7A9" w14:textId="77777777" w:rsidR="002938D1" w:rsidRPr="002938D1" w:rsidRDefault="002938D1" w:rsidP="002938D1">
            <w:pPr>
              <w:pStyle w:val="BodyText2"/>
              <w:rPr>
                <w:color w:val="000000" w:themeColor="text1"/>
                <w:sz w:val="20"/>
                <w:szCs w:val="20"/>
              </w:rPr>
            </w:pPr>
          </w:p>
        </w:tc>
        <w:tc>
          <w:tcPr>
            <w:tcW w:w="2302" w:type="dxa"/>
            <w:shd w:val="clear" w:color="auto" w:fill="auto"/>
          </w:tcPr>
          <w:p w14:paraId="3E4B7636" w14:textId="77777777" w:rsidR="002938D1" w:rsidRPr="002938D1" w:rsidRDefault="002938D1" w:rsidP="002938D1">
            <w:pPr>
              <w:pStyle w:val="BodyText2"/>
              <w:rPr>
                <w:color w:val="000000" w:themeColor="text1"/>
                <w:sz w:val="20"/>
                <w:szCs w:val="20"/>
              </w:rPr>
            </w:pPr>
          </w:p>
        </w:tc>
        <w:tc>
          <w:tcPr>
            <w:tcW w:w="2302" w:type="dxa"/>
            <w:shd w:val="clear" w:color="auto" w:fill="auto"/>
          </w:tcPr>
          <w:p w14:paraId="7002CAF5" w14:textId="77777777" w:rsidR="002938D1" w:rsidRPr="002938D1" w:rsidRDefault="002938D1" w:rsidP="002938D1">
            <w:pPr>
              <w:pStyle w:val="BodyText2"/>
              <w:rPr>
                <w:color w:val="000000" w:themeColor="text1"/>
                <w:sz w:val="20"/>
                <w:szCs w:val="20"/>
              </w:rPr>
            </w:pPr>
          </w:p>
        </w:tc>
        <w:tc>
          <w:tcPr>
            <w:tcW w:w="2302" w:type="dxa"/>
            <w:shd w:val="clear" w:color="auto" w:fill="auto"/>
          </w:tcPr>
          <w:p w14:paraId="363114F0" w14:textId="77777777" w:rsidR="002938D1" w:rsidRPr="002938D1" w:rsidRDefault="002938D1" w:rsidP="002938D1">
            <w:pPr>
              <w:pStyle w:val="BodyText2"/>
              <w:rPr>
                <w:color w:val="000000" w:themeColor="text1"/>
                <w:sz w:val="20"/>
                <w:szCs w:val="20"/>
              </w:rPr>
            </w:pPr>
          </w:p>
        </w:tc>
        <w:tc>
          <w:tcPr>
            <w:tcW w:w="2302" w:type="dxa"/>
            <w:shd w:val="clear" w:color="auto" w:fill="auto"/>
          </w:tcPr>
          <w:p w14:paraId="13FCFF4D" w14:textId="77777777" w:rsidR="002938D1" w:rsidRPr="002938D1" w:rsidRDefault="002938D1" w:rsidP="002938D1">
            <w:pPr>
              <w:pStyle w:val="BodyText2"/>
              <w:rPr>
                <w:color w:val="000000" w:themeColor="text1"/>
                <w:sz w:val="20"/>
                <w:szCs w:val="20"/>
              </w:rPr>
            </w:pPr>
          </w:p>
        </w:tc>
      </w:tr>
      <w:tr w:rsidR="002938D1" w:rsidRPr="002938D1" w14:paraId="4B854F3D" w14:textId="77777777" w:rsidTr="00043D14">
        <w:trPr>
          <w:trHeight w:val="288"/>
        </w:trPr>
        <w:tc>
          <w:tcPr>
            <w:tcW w:w="996" w:type="dxa"/>
            <w:shd w:val="clear" w:color="auto" w:fill="auto"/>
          </w:tcPr>
          <w:p w14:paraId="41EC2059" w14:textId="77777777" w:rsidR="002938D1" w:rsidRPr="002938D1" w:rsidRDefault="002938D1" w:rsidP="002938D1">
            <w:pPr>
              <w:pStyle w:val="BodyText2"/>
              <w:rPr>
                <w:color w:val="000000" w:themeColor="text1"/>
                <w:sz w:val="20"/>
                <w:szCs w:val="20"/>
              </w:rPr>
            </w:pPr>
          </w:p>
        </w:tc>
        <w:tc>
          <w:tcPr>
            <w:tcW w:w="2301" w:type="dxa"/>
            <w:shd w:val="clear" w:color="auto" w:fill="auto"/>
          </w:tcPr>
          <w:p w14:paraId="1AA1D472" w14:textId="77777777" w:rsidR="002938D1" w:rsidRPr="002938D1" w:rsidRDefault="002938D1" w:rsidP="002938D1">
            <w:pPr>
              <w:pStyle w:val="BodyText2"/>
              <w:rPr>
                <w:color w:val="000000" w:themeColor="text1"/>
                <w:sz w:val="20"/>
                <w:szCs w:val="20"/>
              </w:rPr>
            </w:pPr>
          </w:p>
        </w:tc>
        <w:tc>
          <w:tcPr>
            <w:tcW w:w="2302" w:type="dxa"/>
            <w:shd w:val="clear" w:color="auto" w:fill="auto"/>
          </w:tcPr>
          <w:p w14:paraId="4D5FD249" w14:textId="77777777" w:rsidR="002938D1" w:rsidRPr="002938D1" w:rsidRDefault="002938D1" w:rsidP="002938D1">
            <w:pPr>
              <w:pStyle w:val="BodyText2"/>
              <w:rPr>
                <w:color w:val="000000" w:themeColor="text1"/>
                <w:sz w:val="20"/>
                <w:szCs w:val="20"/>
              </w:rPr>
            </w:pPr>
          </w:p>
        </w:tc>
        <w:tc>
          <w:tcPr>
            <w:tcW w:w="2302" w:type="dxa"/>
            <w:shd w:val="clear" w:color="auto" w:fill="auto"/>
          </w:tcPr>
          <w:p w14:paraId="70130F30" w14:textId="77777777" w:rsidR="002938D1" w:rsidRPr="002938D1" w:rsidRDefault="002938D1" w:rsidP="002938D1">
            <w:pPr>
              <w:pStyle w:val="BodyText2"/>
              <w:rPr>
                <w:color w:val="000000" w:themeColor="text1"/>
                <w:sz w:val="20"/>
                <w:szCs w:val="20"/>
              </w:rPr>
            </w:pPr>
          </w:p>
        </w:tc>
        <w:tc>
          <w:tcPr>
            <w:tcW w:w="2302" w:type="dxa"/>
            <w:shd w:val="clear" w:color="auto" w:fill="auto"/>
          </w:tcPr>
          <w:p w14:paraId="263A8805" w14:textId="77777777" w:rsidR="002938D1" w:rsidRPr="002938D1" w:rsidRDefault="002938D1" w:rsidP="002938D1">
            <w:pPr>
              <w:pStyle w:val="BodyText2"/>
              <w:rPr>
                <w:color w:val="000000" w:themeColor="text1"/>
                <w:sz w:val="20"/>
                <w:szCs w:val="20"/>
              </w:rPr>
            </w:pPr>
          </w:p>
        </w:tc>
        <w:tc>
          <w:tcPr>
            <w:tcW w:w="2302" w:type="dxa"/>
            <w:shd w:val="clear" w:color="auto" w:fill="auto"/>
          </w:tcPr>
          <w:p w14:paraId="2E80EABB" w14:textId="77777777" w:rsidR="002938D1" w:rsidRPr="002938D1" w:rsidRDefault="002938D1" w:rsidP="002938D1">
            <w:pPr>
              <w:pStyle w:val="BodyText2"/>
              <w:rPr>
                <w:color w:val="000000" w:themeColor="text1"/>
                <w:sz w:val="20"/>
                <w:szCs w:val="20"/>
              </w:rPr>
            </w:pPr>
          </w:p>
        </w:tc>
        <w:tc>
          <w:tcPr>
            <w:tcW w:w="2302" w:type="dxa"/>
            <w:shd w:val="clear" w:color="auto" w:fill="auto"/>
          </w:tcPr>
          <w:p w14:paraId="22B9C347" w14:textId="77777777" w:rsidR="002938D1" w:rsidRPr="002938D1" w:rsidRDefault="002938D1" w:rsidP="002938D1">
            <w:pPr>
              <w:pStyle w:val="BodyText2"/>
              <w:rPr>
                <w:color w:val="000000" w:themeColor="text1"/>
                <w:sz w:val="20"/>
                <w:szCs w:val="20"/>
              </w:rPr>
            </w:pPr>
          </w:p>
        </w:tc>
      </w:tr>
      <w:tr w:rsidR="002938D1" w:rsidRPr="002938D1" w14:paraId="5EDDB84E" w14:textId="77777777" w:rsidTr="00043D14">
        <w:trPr>
          <w:trHeight w:val="288"/>
        </w:trPr>
        <w:tc>
          <w:tcPr>
            <w:tcW w:w="996" w:type="dxa"/>
            <w:shd w:val="clear" w:color="auto" w:fill="auto"/>
          </w:tcPr>
          <w:p w14:paraId="1C81ECBD" w14:textId="77777777" w:rsidR="002938D1" w:rsidRPr="002938D1" w:rsidRDefault="002938D1" w:rsidP="002938D1">
            <w:pPr>
              <w:pStyle w:val="BodyText2"/>
              <w:rPr>
                <w:color w:val="000000" w:themeColor="text1"/>
                <w:sz w:val="20"/>
                <w:szCs w:val="20"/>
              </w:rPr>
            </w:pPr>
          </w:p>
        </w:tc>
        <w:tc>
          <w:tcPr>
            <w:tcW w:w="2301" w:type="dxa"/>
            <w:shd w:val="clear" w:color="auto" w:fill="auto"/>
          </w:tcPr>
          <w:p w14:paraId="3F63BF70" w14:textId="77777777" w:rsidR="002938D1" w:rsidRPr="002938D1" w:rsidRDefault="002938D1" w:rsidP="002938D1">
            <w:pPr>
              <w:pStyle w:val="BodyText2"/>
              <w:rPr>
                <w:color w:val="000000" w:themeColor="text1"/>
                <w:sz w:val="20"/>
                <w:szCs w:val="20"/>
              </w:rPr>
            </w:pPr>
          </w:p>
        </w:tc>
        <w:tc>
          <w:tcPr>
            <w:tcW w:w="2302" w:type="dxa"/>
            <w:shd w:val="clear" w:color="auto" w:fill="auto"/>
          </w:tcPr>
          <w:p w14:paraId="70B40F0A" w14:textId="77777777" w:rsidR="002938D1" w:rsidRPr="002938D1" w:rsidRDefault="002938D1" w:rsidP="002938D1">
            <w:pPr>
              <w:pStyle w:val="BodyText2"/>
              <w:rPr>
                <w:color w:val="000000" w:themeColor="text1"/>
                <w:sz w:val="20"/>
                <w:szCs w:val="20"/>
              </w:rPr>
            </w:pPr>
          </w:p>
        </w:tc>
        <w:tc>
          <w:tcPr>
            <w:tcW w:w="2302" w:type="dxa"/>
            <w:shd w:val="clear" w:color="auto" w:fill="auto"/>
          </w:tcPr>
          <w:p w14:paraId="46B1ED4A" w14:textId="77777777" w:rsidR="002938D1" w:rsidRPr="002938D1" w:rsidRDefault="002938D1" w:rsidP="002938D1">
            <w:pPr>
              <w:pStyle w:val="BodyText2"/>
              <w:rPr>
                <w:color w:val="000000" w:themeColor="text1"/>
                <w:sz w:val="20"/>
                <w:szCs w:val="20"/>
              </w:rPr>
            </w:pPr>
          </w:p>
        </w:tc>
        <w:tc>
          <w:tcPr>
            <w:tcW w:w="2302" w:type="dxa"/>
            <w:shd w:val="clear" w:color="auto" w:fill="auto"/>
          </w:tcPr>
          <w:p w14:paraId="32E9170F" w14:textId="77777777" w:rsidR="002938D1" w:rsidRPr="002938D1" w:rsidRDefault="002938D1" w:rsidP="002938D1">
            <w:pPr>
              <w:pStyle w:val="BodyText2"/>
              <w:rPr>
                <w:color w:val="000000" w:themeColor="text1"/>
                <w:sz w:val="20"/>
                <w:szCs w:val="20"/>
              </w:rPr>
            </w:pPr>
          </w:p>
        </w:tc>
        <w:tc>
          <w:tcPr>
            <w:tcW w:w="2302" w:type="dxa"/>
            <w:shd w:val="clear" w:color="auto" w:fill="auto"/>
          </w:tcPr>
          <w:p w14:paraId="332678DC" w14:textId="77777777" w:rsidR="002938D1" w:rsidRPr="002938D1" w:rsidRDefault="002938D1" w:rsidP="002938D1">
            <w:pPr>
              <w:pStyle w:val="BodyText2"/>
              <w:rPr>
                <w:color w:val="000000" w:themeColor="text1"/>
                <w:sz w:val="20"/>
                <w:szCs w:val="20"/>
              </w:rPr>
            </w:pPr>
          </w:p>
        </w:tc>
        <w:tc>
          <w:tcPr>
            <w:tcW w:w="2302" w:type="dxa"/>
            <w:shd w:val="clear" w:color="auto" w:fill="auto"/>
          </w:tcPr>
          <w:p w14:paraId="65F764AA" w14:textId="77777777" w:rsidR="002938D1" w:rsidRPr="002938D1" w:rsidRDefault="002938D1" w:rsidP="002938D1">
            <w:pPr>
              <w:pStyle w:val="BodyText2"/>
              <w:rPr>
                <w:color w:val="000000" w:themeColor="text1"/>
                <w:sz w:val="20"/>
                <w:szCs w:val="20"/>
              </w:rPr>
            </w:pPr>
          </w:p>
        </w:tc>
      </w:tr>
      <w:tr w:rsidR="002938D1" w:rsidRPr="002938D1" w14:paraId="566C05EA" w14:textId="77777777" w:rsidTr="00043D14">
        <w:trPr>
          <w:trHeight w:val="288"/>
        </w:trPr>
        <w:tc>
          <w:tcPr>
            <w:tcW w:w="996" w:type="dxa"/>
            <w:shd w:val="clear" w:color="auto" w:fill="auto"/>
          </w:tcPr>
          <w:p w14:paraId="4CD1DF61" w14:textId="77777777" w:rsidR="002938D1" w:rsidRPr="002938D1" w:rsidRDefault="002938D1" w:rsidP="002938D1">
            <w:pPr>
              <w:pStyle w:val="BodyText2"/>
              <w:rPr>
                <w:color w:val="000000" w:themeColor="text1"/>
                <w:sz w:val="20"/>
                <w:szCs w:val="20"/>
              </w:rPr>
            </w:pPr>
          </w:p>
        </w:tc>
        <w:tc>
          <w:tcPr>
            <w:tcW w:w="2301" w:type="dxa"/>
            <w:shd w:val="clear" w:color="auto" w:fill="auto"/>
          </w:tcPr>
          <w:p w14:paraId="2A7368DA" w14:textId="77777777" w:rsidR="002938D1" w:rsidRPr="002938D1" w:rsidRDefault="002938D1" w:rsidP="002938D1">
            <w:pPr>
              <w:pStyle w:val="BodyText2"/>
              <w:rPr>
                <w:color w:val="000000" w:themeColor="text1"/>
                <w:sz w:val="20"/>
                <w:szCs w:val="20"/>
              </w:rPr>
            </w:pPr>
          </w:p>
        </w:tc>
        <w:tc>
          <w:tcPr>
            <w:tcW w:w="2302" w:type="dxa"/>
            <w:shd w:val="clear" w:color="auto" w:fill="auto"/>
          </w:tcPr>
          <w:p w14:paraId="288A3A27" w14:textId="77777777" w:rsidR="002938D1" w:rsidRPr="002938D1" w:rsidRDefault="002938D1" w:rsidP="002938D1">
            <w:pPr>
              <w:pStyle w:val="BodyText2"/>
              <w:rPr>
                <w:color w:val="000000" w:themeColor="text1"/>
                <w:sz w:val="20"/>
                <w:szCs w:val="20"/>
              </w:rPr>
            </w:pPr>
          </w:p>
        </w:tc>
        <w:tc>
          <w:tcPr>
            <w:tcW w:w="2302" w:type="dxa"/>
            <w:shd w:val="clear" w:color="auto" w:fill="auto"/>
          </w:tcPr>
          <w:p w14:paraId="59E5C488" w14:textId="77777777" w:rsidR="002938D1" w:rsidRPr="002938D1" w:rsidRDefault="002938D1" w:rsidP="002938D1">
            <w:pPr>
              <w:pStyle w:val="BodyText2"/>
              <w:rPr>
                <w:color w:val="000000" w:themeColor="text1"/>
                <w:sz w:val="20"/>
                <w:szCs w:val="20"/>
              </w:rPr>
            </w:pPr>
          </w:p>
        </w:tc>
        <w:tc>
          <w:tcPr>
            <w:tcW w:w="2302" w:type="dxa"/>
            <w:shd w:val="clear" w:color="auto" w:fill="auto"/>
          </w:tcPr>
          <w:p w14:paraId="5EB1717E" w14:textId="77777777" w:rsidR="002938D1" w:rsidRPr="002938D1" w:rsidRDefault="002938D1" w:rsidP="002938D1">
            <w:pPr>
              <w:pStyle w:val="BodyText2"/>
              <w:rPr>
                <w:color w:val="000000" w:themeColor="text1"/>
                <w:sz w:val="20"/>
                <w:szCs w:val="20"/>
              </w:rPr>
            </w:pPr>
          </w:p>
        </w:tc>
        <w:tc>
          <w:tcPr>
            <w:tcW w:w="2302" w:type="dxa"/>
            <w:shd w:val="clear" w:color="auto" w:fill="auto"/>
          </w:tcPr>
          <w:p w14:paraId="585BD1AD" w14:textId="77777777" w:rsidR="002938D1" w:rsidRPr="002938D1" w:rsidRDefault="002938D1" w:rsidP="002938D1">
            <w:pPr>
              <w:pStyle w:val="BodyText2"/>
              <w:rPr>
                <w:color w:val="000000" w:themeColor="text1"/>
                <w:sz w:val="20"/>
                <w:szCs w:val="20"/>
              </w:rPr>
            </w:pPr>
          </w:p>
        </w:tc>
        <w:tc>
          <w:tcPr>
            <w:tcW w:w="2302" w:type="dxa"/>
            <w:shd w:val="clear" w:color="auto" w:fill="auto"/>
          </w:tcPr>
          <w:p w14:paraId="5587D10F" w14:textId="77777777" w:rsidR="002938D1" w:rsidRPr="002938D1" w:rsidRDefault="002938D1" w:rsidP="002938D1">
            <w:pPr>
              <w:pStyle w:val="BodyText2"/>
              <w:rPr>
                <w:color w:val="000000" w:themeColor="text1"/>
                <w:sz w:val="20"/>
                <w:szCs w:val="20"/>
              </w:rPr>
            </w:pPr>
          </w:p>
        </w:tc>
      </w:tr>
    </w:tbl>
    <w:p w14:paraId="42186BA6" w14:textId="77777777" w:rsidR="00043D14" w:rsidRDefault="00043D14" w:rsidP="00043D14">
      <w:pPr>
        <w:rPr>
          <w:rFonts w:cstheme="minorHAnsi"/>
        </w:rPr>
      </w:pPr>
    </w:p>
    <w:p w14:paraId="3DE6A582" w14:textId="77777777" w:rsidR="00043D14" w:rsidRDefault="00043D14" w:rsidP="00043D14">
      <w:pPr>
        <w:rPr>
          <w:rFonts w:cstheme="minorHAnsi"/>
        </w:rPr>
        <w:sectPr w:rsidR="00043D14" w:rsidSect="00043D14">
          <w:headerReference w:type="even" r:id="rId26"/>
          <w:headerReference w:type="default" r:id="rId27"/>
          <w:headerReference w:type="first" r:id="rId28"/>
          <w:pgSz w:w="16838" w:h="11906" w:orient="landscape"/>
          <w:pgMar w:top="1134" w:right="1134" w:bottom="1418" w:left="1134" w:header="341" w:footer="709" w:gutter="0"/>
          <w:cols w:space="708"/>
          <w:docGrid w:linePitch="360"/>
        </w:sectPr>
      </w:pPr>
    </w:p>
    <w:p w14:paraId="466001E2" w14:textId="77777777" w:rsidR="000929BD" w:rsidRDefault="000929BD" w:rsidP="009D1F7C">
      <w:pPr>
        <w:pStyle w:val="Heading1"/>
      </w:pPr>
      <w:r>
        <w:lastRenderedPageBreak/>
        <w:t>Degree Monitoring Quality System Rubric</w:t>
      </w:r>
    </w:p>
    <w:p w14:paraId="6C350A60" w14:textId="77777777" w:rsidR="000929BD" w:rsidRDefault="000929BD" w:rsidP="000929BD">
      <w:pPr>
        <w:pStyle w:val="BodyText"/>
      </w:pPr>
      <w:r w:rsidRPr="005233F7">
        <w:t xml:space="preserve">Use this rubric to assess the rating for the </w:t>
      </w:r>
      <w:r>
        <w:rPr>
          <w:b/>
          <w:bCs/>
        </w:rPr>
        <w:t>Outcomes</w:t>
      </w:r>
      <w:r w:rsidRPr="0012567B">
        <w:t xml:space="preserve"> </w:t>
      </w:r>
      <w:r>
        <w:t xml:space="preserve">and the quality of the </w:t>
      </w:r>
      <w:r w:rsidRPr="0012567B">
        <w:rPr>
          <w:b/>
          <w:bCs/>
        </w:rPr>
        <w:t>SMART action</w:t>
      </w:r>
      <w:r>
        <w:rPr>
          <w:b/>
          <w:bCs/>
        </w:rPr>
        <w:t>s</w:t>
      </w:r>
      <w:r>
        <w:t>.</w:t>
      </w:r>
      <w:r w:rsidRPr="005233F7">
        <w:t xml:space="preserve"> </w:t>
      </w:r>
    </w:p>
    <w:tbl>
      <w:tblPr>
        <w:tblStyle w:val="TableGrid"/>
        <w:tblW w:w="15027" w:type="dxa"/>
        <w:tblInd w:w="-431" w:type="dxa"/>
        <w:tblLayout w:type="fixed"/>
        <w:tblLook w:val="04A0" w:firstRow="1" w:lastRow="0" w:firstColumn="1" w:lastColumn="0" w:noHBand="0" w:noVBand="1"/>
      </w:tblPr>
      <w:tblGrid>
        <w:gridCol w:w="568"/>
        <w:gridCol w:w="1285"/>
        <w:gridCol w:w="3109"/>
        <w:gridCol w:w="2552"/>
        <w:gridCol w:w="2410"/>
        <w:gridCol w:w="2666"/>
        <w:gridCol w:w="2437"/>
      </w:tblGrid>
      <w:tr w:rsidR="002938D1" w:rsidRPr="000929BD" w14:paraId="5865DFBD" w14:textId="77777777" w:rsidTr="002938D1">
        <w:trPr>
          <w:cantSplit/>
          <w:tblHeader/>
        </w:trPr>
        <w:tc>
          <w:tcPr>
            <w:tcW w:w="568" w:type="dxa"/>
          </w:tcPr>
          <w:p w14:paraId="1A6BCCFF" w14:textId="77777777" w:rsidR="000929BD" w:rsidRPr="000929BD" w:rsidRDefault="000929BD" w:rsidP="003C027D">
            <w:pPr>
              <w:rPr>
                <w:sz w:val="20"/>
                <w:szCs w:val="20"/>
                <w:lang w:val="en-AU"/>
              </w:rPr>
            </w:pPr>
          </w:p>
        </w:tc>
        <w:tc>
          <w:tcPr>
            <w:tcW w:w="1285" w:type="dxa"/>
          </w:tcPr>
          <w:p w14:paraId="34A40391" w14:textId="77777777" w:rsidR="000929BD" w:rsidRPr="000929BD" w:rsidRDefault="000929BD" w:rsidP="003C027D">
            <w:pPr>
              <w:rPr>
                <w:sz w:val="20"/>
                <w:szCs w:val="20"/>
                <w:lang w:val="en-AU"/>
              </w:rPr>
            </w:pPr>
            <w:r w:rsidRPr="000929BD">
              <w:rPr>
                <w:sz w:val="20"/>
                <w:szCs w:val="20"/>
                <w:lang w:val="en-AU"/>
              </w:rPr>
              <w:t>Rated by</w:t>
            </w:r>
          </w:p>
        </w:tc>
        <w:tc>
          <w:tcPr>
            <w:tcW w:w="3109" w:type="dxa"/>
          </w:tcPr>
          <w:p w14:paraId="13299C9B" w14:textId="77777777" w:rsidR="000929BD" w:rsidRPr="000929BD" w:rsidRDefault="000929BD" w:rsidP="003C027D">
            <w:pPr>
              <w:rPr>
                <w:sz w:val="20"/>
                <w:szCs w:val="20"/>
                <w:lang w:val="en-AU"/>
              </w:rPr>
            </w:pPr>
            <w:r w:rsidRPr="000929BD">
              <w:rPr>
                <w:sz w:val="20"/>
                <w:szCs w:val="20"/>
                <w:lang w:val="en-AU"/>
              </w:rPr>
              <w:t>Requirements</w:t>
            </w:r>
          </w:p>
        </w:tc>
        <w:tc>
          <w:tcPr>
            <w:tcW w:w="2552" w:type="dxa"/>
            <w:shd w:val="clear" w:color="auto" w:fill="4EA72E" w:themeFill="accent6"/>
          </w:tcPr>
          <w:p w14:paraId="3E69B25C" w14:textId="77777777" w:rsidR="000929BD" w:rsidRPr="000929BD" w:rsidRDefault="000929BD" w:rsidP="003C027D">
            <w:pPr>
              <w:rPr>
                <w:sz w:val="20"/>
                <w:szCs w:val="20"/>
                <w:lang w:val="en-AU"/>
              </w:rPr>
            </w:pPr>
            <w:r w:rsidRPr="000929BD">
              <w:rPr>
                <w:sz w:val="20"/>
                <w:szCs w:val="20"/>
                <w:lang w:val="en-AU"/>
              </w:rPr>
              <w:t>Excellent</w:t>
            </w:r>
          </w:p>
        </w:tc>
        <w:tc>
          <w:tcPr>
            <w:tcW w:w="2410" w:type="dxa"/>
            <w:shd w:val="clear" w:color="auto" w:fill="92D050"/>
          </w:tcPr>
          <w:p w14:paraId="77EC5B45" w14:textId="77777777" w:rsidR="000929BD" w:rsidRPr="000929BD" w:rsidRDefault="000929BD" w:rsidP="003C027D">
            <w:pPr>
              <w:rPr>
                <w:sz w:val="20"/>
                <w:szCs w:val="20"/>
                <w:lang w:val="en-AU"/>
              </w:rPr>
            </w:pPr>
            <w:r w:rsidRPr="000929BD">
              <w:rPr>
                <w:sz w:val="20"/>
                <w:szCs w:val="20"/>
                <w:lang w:val="en-AU"/>
              </w:rPr>
              <w:t>Good</w:t>
            </w:r>
          </w:p>
        </w:tc>
        <w:tc>
          <w:tcPr>
            <w:tcW w:w="2666" w:type="dxa"/>
            <w:shd w:val="clear" w:color="auto" w:fill="E97132" w:themeFill="accent2"/>
          </w:tcPr>
          <w:p w14:paraId="41765CD4" w14:textId="77777777" w:rsidR="000929BD" w:rsidRPr="000929BD" w:rsidRDefault="000929BD" w:rsidP="003C027D">
            <w:pPr>
              <w:rPr>
                <w:sz w:val="20"/>
                <w:szCs w:val="20"/>
                <w:lang w:val="en-AU"/>
              </w:rPr>
            </w:pPr>
            <w:r w:rsidRPr="000929BD">
              <w:rPr>
                <w:sz w:val="20"/>
                <w:szCs w:val="20"/>
                <w:lang w:val="en-AU"/>
              </w:rPr>
              <w:t>Marginal</w:t>
            </w:r>
          </w:p>
        </w:tc>
        <w:tc>
          <w:tcPr>
            <w:tcW w:w="2437" w:type="dxa"/>
            <w:shd w:val="clear" w:color="auto" w:fill="FF0000"/>
          </w:tcPr>
          <w:p w14:paraId="74D4071B" w14:textId="77777777" w:rsidR="000929BD" w:rsidRPr="000929BD" w:rsidRDefault="000929BD" w:rsidP="003C027D">
            <w:pPr>
              <w:rPr>
                <w:sz w:val="20"/>
                <w:szCs w:val="20"/>
                <w:lang w:val="en-AU"/>
              </w:rPr>
            </w:pPr>
            <w:r w:rsidRPr="000929BD">
              <w:rPr>
                <w:sz w:val="20"/>
                <w:szCs w:val="20"/>
                <w:lang w:val="en-AU"/>
              </w:rPr>
              <w:t>Poor</w:t>
            </w:r>
          </w:p>
        </w:tc>
      </w:tr>
      <w:tr w:rsidR="002938D1" w:rsidRPr="000929BD" w14:paraId="6C61705F" w14:textId="77777777" w:rsidTr="002938D1">
        <w:trPr>
          <w:cantSplit/>
          <w:trHeight w:val="6936"/>
          <w:tblHeader/>
        </w:trPr>
        <w:tc>
          <w:tcPr>
            <w:tcW w:w="568" w:type="dxa"/>
            <w:shd w:val="clear" w:color="auto" w:fill="D1D1D1" w:themeFill="background2" w:themeFillShade="E6"/>
            <w:textDirection w:val="btLr"/>
          </w:tcPr>
          <w:p w14:paraId="5745380A" w14:textId="77777777" w:rsidR="000929BD" w:rsidRPr="000929BD" w:rsidRDefault="000929BD" w:rsidP="000929BD">
            <w:pPr>
              <w:spacing w:before="0" w:after="0"/>
              <w:ind w:left="113" w:right="113"/>
              <w:jc w:val="center"/>
              <w:rPr>
                <w:sz w:val="20"/>
                <w:szCs w:val="20"/>
                <w:lang w:val="en-AU"/>
              </w:rPr>
            </w:pPr>
            <w:r w:rsidRPr="000929BD">
              <w:rPr>
                <w:b/>
                <w:bCs/>
                <w:sz w:val="20"/>
                <w:szCs w:val="20"/>
                <w:lang w:val="en-AU"/>
              </w:rPr>
              <w:t>Outcomes – Reporting Outcomes</w:t>
            </w:r>
          </w:p>
        </w:tc>
        <w:tc>
          <w:tcPr>
            <w:tcW w:w="1285" w:type="dxa"/>
          </w:tcPr>
          <w:p w14:paraId="1583C46E" w14:textId="77777777" w:rsidR="000929BD" w:rsidRPr="000929BD" w:rsidRDefault="000929BD" w:rsidP="003C027D">
            <w:pPr>
              <w:rPr>
                <w:sz w:val="20"/>
                <w:szCs w:val="20"/>
                <w:lang w:val="en-AU"/>
              </w:rPr>
            </w:pPr>
            <w:r w:rsidRPr="000929BD">
              <w:rPr>
                <w:sz w:val="20"/>
                <w:szCs w:val="20"/>
                <w:lang w:val="en-AU"/>
              </w:rPr>
              <w:t>Programme Leadership</w:t>
            </w:r>
          </w:p>
        </w:tc>
        <w:tc>
          <w:tcPr>
            <w:tcW w:w="3109" w:type="dxa"/>
          </w:tcPr>
          <w:p w14:paraId="7B137FE8" w14:textId="77777777" w:rsidR="000929BD" w:rsidRPr="000929BD" w:rsidRDefault="000929BD" w:rsidP="008C77FC">
            <w:pPr>
              <w:spacing w:after="0"/>
              <w:rPr>
                <w:sz w:val="20"/>
                <w:szCs w:val="20"/>
                <w:lang w:val="en-AU"/>
              </w:rPr>
            </w:pPr>
            <w:r w:rsidRPr="000929BD">
              <w:rPr>
                <w:sz w:val="20"/>
                <w:szCs w:val="20"/>
                <w:lang w:val="en-AU"/>
              </w:rPr>
              <w:t>Programme leadership completes the following upon receipt of the draft Monitors report:</w:t>
            </w:r>
          </w:p>
          <w:p w14:paraId="361EE037" w14:textId="13A51FD1" w:rsidR="000929BD" w:rsidRPr="000929BD" w:rsidRDefault="000929BD" w:rsidP="008C77FC">
            <w:pPr>
              <w:pStyle w:val="ListParagraph"/>
              <w:numPr>
                <w:ilvl w:val="0"/>
                <w:numId w:val="13"/>
              </w:numPr>
              <w:spacing w:before="0" w:after="0"/>
              <w:rPr>
                <w:sz w:val="20"/>
                <w:szCs w:val="20"/>
                <w:lang w:val="en-AU"/>
              </w:rPr>
            </w:pPr>
            <w:r w:rsidRPr="000929BD">
              <w:rPr>
                <w:sz w:val="20"/>
                <w:szCs w:val="20"/>
                <w:lang w:val="en-AU"/>
              </w:rPr>
              <w:t>Confirms the factual accuracy</w:t>
            </w:r>
            <w:r w:rsidR="008C77FC">
              <w:rPr>
                <w:sz w:val="20"/>
                <w:szCs w:val="20"/>
                <w:lang w:val="en-AU"/>
              </w:rPr>
              <w:t>*</w:t>
            </w:r>
            <w:r w:rsidRPr="000929BD">
              <w:rPr>
                <w:sz w:val="20"/>
                <w:szCs w:val="20"/>
                <w:lang w:val="en-AU"/>
              </w:rPr>
              <w:t xml:space="preserve"> of the report and returns it to the monitor for final sign off </w:t>
            </w:r>
          </w:p>
          <w:p w14:paraId="598C7E43" w14:textId="77777777" w:rsidR="000929BD" w:rsidRPr="000929BD" w:rsidRDefault="000929BD" w:rsidP="008C77FC">
            <w:pPr>
              <w:spacing w:before="0" w:after="0"/>
              <w:rPr>
                <w:sz w:val="20"/>
                <w:szCs w:val="20"/>
                <w:lang w:val="en-AU"/>
              </w:rPr>
            </w:pPr>
            <w:r w:rsidRPr="000929BD">
              <w:rPr>
                <w:sz w:val="20"/>
                <w:szCs w:val="20"/>
                <w:lang w:val="en-AU"/>
              </w:rPr>
              <w:t>AND</w:t>
            </w:r>
          </w:p>
          <w:p w14:paraId="7DD4B9D6" w14:textId="3F2E722B" w:rsidR="000929BD" w:rsidRPr="000929BD" w:rsidRDefault="000929BD" w:rsidP="008C77FC">
            <w:pPr>
              <w:pStyle w:val="ListParagraph"/>
              <w:numPr>
                <w:ilvl w:val="0"/>
                <w:numId w:val="13"/>
              </w:numPr>
              <w:spacing w:before="0" w:after="0"/>
              <w:rPr>
                <w:sz w:val="20"/>
                <w:szCs w:val="20"/>
                <w:lang w:val="en-AU"/>
              </w:rPr>
            </w:pPr>
            <w:r w:rsidRPr="000929BD">
              <w:rPr>
                <w:sz w:val="20"/>
                <w:szCs w:val="20"/>
                <w:lang w:val="en-AU"/>
              </w:rPr>
              <w:t>Completes the outcomes report*</w:t>
            </w:r>
            <w:r w:rsidR="008C77FC">
              <w:rPr>
                <w:sz w:val="20"/>
                <w:szCs w:val="20"/>
                <w:lang w:val="en-AU"/>
              </w:rPr>
              <w:t>*</w:t>
            </w:r>
            <w:r w:rsidRPr="000929BD">
              <w:rPr>
                <w:sz w:val="20"/>
                <w:szCs w:val="20"/>
                <w:lang w:val="en-AU"/>
              </w:rPr>
              <w:t xml:space="preserve"> which includes:</w:t>
            </w:r>
          </w:p>
          <w:p w14:paraId="64EA3D5A" w14:textId="77777777" w:rsidR="000929BD" w:rsidRPr="000929BD" w:rsidRDefault="000929BD" w:rsidP="008C77FC">
            <w:pPr>
              <w:pStyle w:val="ListParagraph"/>
              <w:numPr>
                <w:ilvl w:val="1"/>
                <w:numId w:val="14"/>
              </w:numPr>
              <w:spacing w:before="0" w:after="0"/>
              <w:ind w:left="753"/>
              <w:rPr>
                <w:sz w:val="20"/>
                <w:szCs w:val="20"/>
                <w:lang w:val="en-AU"/>
              </w:rPr>
            </w:pPr>
            <w:r w:rsidRPr="000929BD">
              <w:rPr>
                <w:sz w:val="20"/>
                <w:szCs w:val="20"/>
                <w:lang w:val="en-AU"/>
              </w:rPr>
              <w:t xml:space="preserve">Rating the outcomes and quality of the Monitors report </w:t>
            </w:r>
          </w:p>
          <w:p w14:paraId="09409438" w14:textId="77777777" w:rsidR="000929BD" w:rsidRPr="000929BD" w:rsidRDefault="000929BD" w:rsidP="008C77FC">
            <w:pPr>
              <w:pStyle w:val="ListParagraph"/>
              <w:numPr>
                <w:ilvl w:val="1"/>
                <w:numId w:val="14"/>
              </w:numPr>
              <w:spacing w:before="0" w:after="0"/>
              <w:ind w:left="753"/>
              <w:rPr>
                <w:sz w:val="20"/>
                <w:szCs w:val="20"/>
                <w:lang w:val="en-AU"/>
              </w:rPr>
            </w:pPr>
            <w:r w:rsidRPr="000929BD">
              <w:rPr>
                <w:sz w:val="20"/>
                <w:szCs w:val="20"/>
                <w:lang w:val="en-AU"/>
              </w:rPr>
              <w:t>Drafting actions to address any requirements and recommendations</w:t>
            </w:r>
          </w:p>
          <w:p w14:paraId="0D82D8C0" w14:textId="77777777" w:rsidR="000929BD" w:rsidRPr="000929BD" w:rsidRDefault="000929BD" w:rsidP="008C77FC">
            <w:pPr>
              <w:spacing w:before="0" w:after="0"/>
              <w:rPr>
                <w:sz w:val="20"/>
                <w:szCs w:val="20"/>
                <w:lang w:val="en-AU"/>
              </w:rPr>
            </w:pPr>
            <w:r w:rsidRPr="000929BD">
              <w:rPr>
                <w:sz w:val="20"/>
                <w:szCs w:val="20"/>
                <w:lang w:val="en-AU"/>
              </w:rPr>
              <w:t>AND</w:t>
            </w:r>
          </w:p>
          <w:p w14:paraId="6FC1FE43" w14:textId="77777777" w:rsidR="000929BD" w:rsidRPr="000929BD" w:rsidRDefault="000929BD" w:rsidP="008C77FC">
            <w:pPr>
              <w:pStyle w:val="ListParagraph"/>
              <w:numPr>
                <w:ilvl w:val="0"/>
                <w:numId w:val="13"/>
              </w:numPr>
              <w:spacing w:before="0" w:after="0"/>
              <w:rPr>
                <w:sz w:val="20"/>
                <w:szCs w:val="20"/>
                <w:lang w:val="en-AU"/>
              </w:rPr>
            </w:pPr>
            <w:r w:rsidRPr="000929BD">
              <w:rPr>
                <w:sz w:val="20"/>
                <w:szCs w:val="20"/>
                <w:lang w:val="en-AU"/>
              </w:rPr>
              <w:t>Submits outcomes rating report and draft action plan to Programme Committee (PAQC) for review</w:t>
            </w:r>
          </w:p>
          <w:p w14:paraId="06CAAFCD" w14:textId="77777777" w:rsidR="008C77FC" w:rsidRPr="00C96EC6" w:rsidRDefault="008C77FC" w:rsidP="008C77FC">
            <w:pPr>
              <w:rPr>
                <w:sz w:val="18"/>
                <w:szCs w:val="18"/>
                <w:lang w:val="en-AU"/>
              </w:rPr>
            </w:pPr>
            <w:r w:rsidRPr="00C96EC6">
              <w:rPr>
                <w:sz w:val="18"/>
                <w:szCs w:val="18"/>
                <w:lang w:val="en-AU"/>
              </w:rPr>
              <w:t xml:space="preserve">*A delay in agreeing with the Monitor on a version of the draft report for final sign-off may result in </w:t>
            </w:r>
            <w:r>
              <w:rPr>
                <w:sz w:val="18"/>
                <w:szCs w:val="18"/>
                <w:lang w:val="en-AU"/>
              </w:rPr>
              <w:t xml:space="preserve">agreed </w:t>
            </w:r>
            <w:r w:rsidRPr="00C96EC6">
              <w:rPr>
                <w:sz w:val="18"/>
                <w:szCs w:val="18"/>
                <w:lang w:val="en-AU"/>
              </w:rPr>
              <w:t>delays to specified timeframes for this activity.</w:t>
            </w:r>
          </w:p>
          <w:p w14:paraId="5454BE63" w14:textId="1BE1C425" w:rsidR="000929BD" w:rsidRPr="008C77FC" w:rsidRDefault="008C77FC" w:rsidP="003C027D">
            <w:pPr>
              <w:rPr>
                <w:sz w:val="18"/>
                <w:szCs w:val="18"/>
                <w:lang w:val="en-AU"/>
              </w:rPr>
            </w:pPr>
            <w:r>
              <w:rPr>
                <w:sz w:val="18"/>
                <w:szCs w:val="18"/>
                <w:lang w:val="en-AU"/>
              </w:rPr>
              <w:t>*</w:t>
            </w:r>
            <w:r w:rsidR="000929BD" w:rsidRPr="008C77FC">
              <w:rPr>
                <w:sz w:val="18"/>
                <w:szCs w:val="18"/>
                <w:lang w:val="en-AU"/>
              </w:rPr>
              <w:t>*Outcomes report reflects on the whole process and may result in recommendations for improvement of process being included in an action plan</w:t>
            </w:r>
          </w:p>
        </w:tc>
        <w:tc>
          <w:tcPr>
            <w:tcW w:w="2552" w:type="dxa"/>
            <w:shd w:val="clear" w:color="auto" w:fill="B3E5A1" w:themeFill="accent6" w:themeFillTint="66"/>
          </w:tcPr>
          <w:p w14:paraId="5218C504" w14:textId="77777777" w:rsidR="000929BD" w:rsidRPr="000929BD" w:rsidRDefault="000929BD" w:rsidP="003C027D">
            <w:pPr>
              <w:rPr>
                <w:sz w:val="20"/>
                <w:szCs w:val="20"/>
                <w:lang w:val="en-AU"/>
              </w:rPr>
            </w:pPr>
            <w:proofErr w:type="gramStart"/>
            <w:r w:rsidRPr="000929BD">
              <w:rPr>
                <w:sz w:val="20"/>
                <w:szCs w:val="20"/>
                <w:u w:val="single"/>
                <w:lang w:val="en-AU"/>
              </w:rPr>
              <w:t>All</w:t>
            </w:r>
            <w:r w:rsidRPr="000929BD">
              <w:rPr>
                <w:sz w:val="20"/>
                <w:szCs w:val="20"/>
                <w:lang w:val="en-AU"/>
              </w:rPr>
              <w:t xml:space="preserve"> of</w:t>
            </w:r>
            <w:proofErr w:type="gramEnd"/>
            <w:r w:rsidRPr="000929BD">
              <w:rPr>
                <w:sz w:val="20"/>
                <w:szCs w:val="20"/>
                <w:lang w:val="en-AU"/>
              </w:rPr>
              <w:t xml:space="preserve"> the following:</w:t>
            </w:r>
          </w:p>
          <w:p w14:paraId="1B4B05A5" w14:textId="77777777" w:rsidR="000929BD" w:rsidRPr="000929BD" w:rsidRDefault="000929BD" w:rsidP="003C027D">
            <w:pPr>
              <w:rPr>
                <w:sz w:val="20"/>
                <w:szCs w:val="20"/>
                <w:lang w:val="en-AU"/>
              </w:rPr>
            </w:pPr>
            <w:r w:rsidRPr="000929BD">
              <w:rPr>
                <w:sz w:val="20"/>
                <w:szCs w:val="20"/>
                <w:lang w:val="en-AU"/>
              </w:rPr>
              <w:t xml:space="preserve">Completed </w:t>
            </w:r>
            <w:r w:rsidRPr="000929BD">
              <w:rPr>
                <w:b/>
                <w:bCs/>
                <w:sz w:val="20"/>
                <w:szCs w:val="20"/>
                <w:lang w:val="en-AU"/>
              </w:rPr>
              <w:t>within 10 working days</w:t>
            </w:r>
            <w:r w:rsidRPr="000929BD">
              <w:rPr>
                <w:sz w:val="20"/>
                <w:szCs w:val="20"/>
                <w:lang w:val="en-AU"/>
              </w:rPr>
              <w:t xml:space="preserve"> of receipt of the draft report</w:t>
            </w:r>
          </w:p>
          <w:p w14:paraId="28244098" w14:textId="77777777" w:rsidR="000929BD" w:rsidRPr="000929BD" w:rsidRDefault="000929BD" w:rsidP="003C027D">
            <w:pPr>
              <w:rPr>
                <w:sz w:val="20"/>
                <w:szCs w:val="20"/>
                <w:lang w:val="en-AU"/>
              </w:rPr>
            </w:pPr>
            <w:r w:rsidRPr="000929BD">
              <w:rPr>
                <w:sz w:val="20"/>
                <w:szCs w:val="20"/>
                <w:lang w:val="en-AU"/>
              </w:rPr>
              <w:t xml:space="preserve">The Monitors report contains </w:t>
            </w:r>
            <w:proofErr w:type="gramStart"/>
            <w:r w:rsidRPr="000929BD">
              <w:rPr>
                <w:sz w:val="20"/>
                <w:szCs w:val="20"/>
                <w:lang w:val="en-AU"/>
              </w:rPr>
              <w:t>all of</w:t>
            </w:r>
            <w:proofErr w:type="gramEnd"/>
            <w:r w:rsidRPr="000929BD">
              <w:rPr>
                <w:sz w:val="20"/>
                <w:szCs w:val="20"/>
                <w:lang w:val="en-AU"/>
              </w:rPr>
              <w:t xml:space="preserve"> the following:</w:t>
            </w:r>
          </w:p>
          <w:p w14:paraId="11CEBCCC" w14:textId="77777777" w:rsidR="000929BD" w:rsidRPr="000929BD" w:rsidRDefault="000929BD" w:rsidP="000929BD">
            <w:pPr>
              <w:pStyle w:val="ListParagraph"/>
              <w:numPr>
                <w:ilvl w:val="0"/>
                <w:numId w:val="15"/>
              </w:numPr>
              <w:spacing w:before="0" w:after="0"/>
              <w:rPr>
                <w:sz w:val="20"/>
                <w:szCs w:val="20"/>
                <w:lang w:val="en-AU"/>
              </w:rPr>
            </w:pPr>
            <w:r w:rsidRPr="000929BD">
              <w:rPr>
                <w:sz w:val="20"/>
                <w:szCs w:val="20"/>
                <w:lang w:val="en-AU"/>
              </w:rPr>
              <w:t>A mix of commendations and minor recommendations</w:t>
            </w:r>
          </w:p>
          <w:p w14:paraId="432D8CB7" w14:textId="77777777" w:rsidR="000929BD" w:rsidRPr="000929BD" w:rsidRDefault="000929BD" w:rsidP="000929BD">
            <w:pPr>
              <w:pStyle w:val="ListParagraph"/>
              <w:numPr>
                <w:ilvl w:val="0"/>
                <w:numId w:val="15"/>
              </w:numPr>
              <w:spacing w:before="0" w:after="0"/>
              <w:rPr>
                <w:sz w:val="20"/>
                <w:szCs w:val="20"/>
                <w:lang w:val="en-AU"/>
              </w:rPr>
            </w:pPr>
            <w:r w:rsidRPr="000929BD">
              <w:rPr>
                <w:sz w:val="20"/>
                <w:szCs w:val="20"/>
                <w:lang w:val="en-AU"/>
              </w:rPr>
              <w:t>No requirements</w:t>
            </w:r>
          </w:p>
          <w:p w14:paraId="457C2192" w14:textId="77777777" w:rsidR="000929BD" w:rsidRPr="000929BD" w:rsidRDefault="000929BD" w:rsidP="000929BD">
            <w:pPr>
              <w:pStyle w:val="ListParagraph"/>
              <w:numPr>
                <w:ilvl w:val="0"/>
                <w:numId w:val="15"/>
              </w:numPr>
              <w:spacing w:before="0" w:after="0"/>
              <w:rPr>
                <w:sz w:val="20"/>
                <w:szCs w:val="20"/>
                <w:lang w:val="en-AU"/>
              </w:rPr>
            </w:pPr>
            <w:r w:rsidRPr="000929BD">
              <w:rPr>
                <w:sz w:val="20"/>
                <w:szCs w:val="20"/>
                <w:lang w:val="en-AU"/>
              </w:rPr>
              <w:t>No (or only a few minor) outstanding actions from the previous report</w:t>
            </w:r>
          </w:p>
          <w:p w14:paraId="4620B6C1" w14:textId="77777777" w:rsidR="000929BD" w:rsidRPr="000929BD" w:rsidRDefault="000929BD" w:rsidP="000929BD">
            <w:pPr>
              <w:pStyle w:val="ListParagraph"/>
              <w:numPr>
                <w:ilvl w:val="0"/>
                <w:numId w:val="15"/>
              </w:numPr>
              <w:spacing w:before="0" w:after="0"/>
              <w:rPr>
                <w:sz w:val="20"/>
                <w:szCs w:val="20"/>
                <w:lang w:val="en-AU"/>
              </w:rPr>
            </w:pPr>
            <w:r w:rsidRPr="000929BD">
              <w:rPr>
                <w:sz w:val="20"/>
                <w:szCs w:val="20"/>
                <w:lang w:val="en-AU"/>
              </w:rPr>
              <w:t>Very few gaps and weaknesses, and these are being managed effectively</w:t>
            </w:r>
          </w:p>
          <w:p w14:paraId="700FE659" w14:textId="77777777" w:rsidR="000929BD" w:rsidRPr="000929BD" w:rsidRDefault="000929BD" w:rsidP="000929BD">
            <w:pPr>
              <w:pStyle w:val="ListParagraph"/>
              <w:numPr>
                <w:ilvl w:val="0"/>
                <w:numId w:val="15"/>
              </w:numPr>
              <w:spacing w:before="0" w:after="0"/>
              <w:rPr>
                <w:sz w:val="20"/>
                <w:szCs w:val="20"/>
                <w:lang w:val="en-AU"/>
              </w:rPr>
            </w:pPr>
            <w:r w:rsidRPr="000929BD">
              <w:rPr>
                <w:sz w:val="20"/>
                <w:szCs w:val="20"/>
                <w:lang w:val="en-AU"/>
              </w:rPr>
              <w:t>Indication of significant improvement since the last event. (Not applicable to first year monitoring)</w:t>
            </w:r>
          </w:p>
          <w:p w14:paraId="2D04D52D" w14:textId="77777777" w:rsidR="000929BD" w:rsidRPr="000929BD" w:rsidRDefault="000929BD" w:rsidP="003C027D">
            <w:pPr>
              <w:rPr>
                <w:sz w:val="20"/>
                <w:szCs w:val="20"/>
                <w:u w:val="single"/>
                <w:lang w:val="en-AU"/>
              </w:rPr>
            </w:pPr>
          </w:p>
        </w:tc>
        <w:tc>
          <w:tcPr>
            <w:tcW w:w="2410" w:type="dxa"/>
            <w:shd w:val="clear" w:color="auto" w:fill="D9F2D0" w:themeFill="accent6" w:themeFillTint="33"/>
          </w:tcPr>
          <w:p w14:paraId="2D72E7F4" w14:textId="77777777" w:rsidR="000929BD" w:rsidRPr="000929BD" w:rsidRDefault="000929BD" w:rsidP="003C027D">
            <w:pPr>
              <w:rPr>
                <w:sz w:val="20"/>
                <w:szCs w:val="20"/>
                <w:lang w:val="en-AU"/>
              </w:rPr>
            </w:pPr>
            <w:proofErr w:type="gramStart"/>
            <w:r w:rsidRPr="000929BD">
              <w:rPr>
                <w:sz w:val="20"/>
                <w:szCs w:val="20"/>
                <w:u w:val="single"/>
                <w:lang w:val="en-AU"/>
              </w:rPr>
              <w:t>All</w:t>
            </w:r>
            <w:r w:rsidRPr="000929BD">
              <w:rPr>
                <w:sz w:val="20"/>
                <w:szCs w:val="20"/>
                <w:lang w:val="en-AU"/>
              </w:rPr>
              <w:t xml:space="preserve"> of</w:t>
            </w:r>
            <w:proofErr w:type="gramEnd"/>
            <w:r w:rsidRPr="000929BD">
              <w:rPr>
                <w:sz w:val="20"/>
                <w:szCs w:val="20"/>
                <w:lang w:val="en-AU"/>
              </w:rPr>
              <w:t xml:space="preserve"> the following:</w:t>
            </w:r>
          </w:p>
          <w:p w14:paraId="2C3955DB" w14:textId="77777777" w:rsidR="000929BD" w:rsidRPr="000929BD" w:rsidRDefault="000929BD" w:rsidP="003C027D">
            <w:pPr>
              <w:rPr>
                <w:sz w:val="20"/>
                <w:szCs w:val="20"/>
                <w:lang w:val="en-AU"/>
              </w:rPr>
            </w:pPr>
            <w:r w:rsidRPr="000929BD">
              <w:rPr>
                <w:sz w:val="20"/>
                <w:szCs w:val="20"/>
                <w:lang w:val="en-AU"/>
              </w:rPr>
              <w:t xml:space="preserve">Completed </w:t>
            </w:r>
            <w:r w:rsidRPr="000929BD">
              <w:rPr>
                <w:b/>
                <w:bCs/>
                <w:sz w:val="20"/>
                <w:szCs w:val="20"/>
                <w:lang w:val="en-AU"/>
              </w:rPr>
              <w:t>within 10 working days</w:t>
            </w:r>
            <w:r w:rsidRPr="000929BD">
              <w:rPr>
                <w:sz w:val="20"/>
                <w:szCs w:val="20"/>
                <w:lang w:val="en-AU"/>
              </w:rPr>
              <w:t xml:space="preserve"> of receipt of the draft report</w:t>
            </w:r>
          </w:p>
          <w:p w14:paraId="2E9F80B6" w14:textId="77777777" w:rsidR="000929BD" w:rsidRPr="000929BD" w:rsidRDefault="000929BD" w:rsidP="003C027D">
            <w:pPr>
              <w:rPr>
                <w:sz w:val="20"/>
                <w:szCs w:val="20"/>
                <w:lang w:val="en-AU"/>
              </w:rPr>
            </w:pPr>
            <w:r w:rsidRPr="000929BD">
              <w:rPr>
                <w:sz w:val="20"/>
                <w:szCs w:val="20"/>
                <w:lang w:val="en-AU"/>
              </w:rPr>
              <w:t xml:space="preserve">The Monitors report contains </w:t>
            </w:r>
            <w:proofErr w:type="gramStart"/>
            <w:r w:rsidRPr="000929BD">
              <w:rPr>
                <w:sz w:val="20"/>
                <w:szCs w:val="20"/>
                <w:lang w:val="en-AU"/>
              </w:rPr>
              <w:t>all of</w:t>
            </w:r>
            <w:proofErr w:type="gramEnd"/>
            <w:r w:rsidRPr="000929BD">
              <w:rPr>
                <w:sz w:val="20"/>
                <w:szCs w:val="20"/>
                <w:lang w:val="en-AU"/>
              </w:rPr>
              <w:t xml:space="preserve"> the following:</w:t>
            </w:r>
          </w:p>
          <w:p w14:paraId="38198AE7" w14:textId="77777777" w:rsidR="000929BD" w:rsidRPr="000929BD" w:rsidRDefault="000929BD" w:rsidP="000929BD">
            <w:pPr>
              <w:pStyle w:val="ListParagraph"/>
              <w:numPr>
                <w:ilvl w:val="0"/>
                <w:numId w:val="15"/>
              </w:numPr>
              <w:spacing w:before="0" w:after="0"/>
              <w:rPr>
                <w:sz w:val="20"/>
                <w:szCs w:val="20"/>
                <w:lang w:val="en-AU"/>
              </w:rPr>
            </w:pPr>
            <w:r w:rsidRPr="000929BD">
              <w:rPr>
                <w:sz w:val="20"/>
                <w:szCs w:val="20"/>
                <w:lang w:val="en-AU"/>
              </w:rPr>
              <w:t xml:space="preserve">A mix of commendations and achievable recommendations </w:t>
            </w:r>
          </w:p>
          <w:p w14:paraId="46F29004" w14:textId="77777777" w:rsidR="000929BD" w:rsidRPr="000929BD" w:rsidRDefault="000929BD" w:rsidP="000929BD">
            <w:pPr>
              <w:pStyle w:val="ListParagraph"/>
              <w:numPr>
                <w:ilvl w:val="0"/>
                <w:numId w:val="15"/>
              </w:numPr>
              <w:spacing w:before="0" w:after="0"/>
              <w:rPr>
                <w:sz w:val="20"/>
                <w:szCs w:val="20"/>
                <w:lang w:val="en-AU"/>
              </w:rPr>
            </w:pPr>
            <w:r w:rsidRPr="000929BD">
              <w:rPr>
                <w:sz w:val="20"/>
                <w:szCs w:val="20"/>
                <w:lang w:val="en-AU"/>
              </w:rPr>
              <w:t xml:space="preserve">No requirements </w:t>
            </w:r>
          </w:p>
          <w:p w14:paraId="628BC9F5" w14:textId="77777777" w:rsidR="000929BD" w:rsidRPr="000929BD" w:rsidRDefault="000929BD" w:rsidP="000929BD">
            <w:pPr>
              <w:pStyle w:val="ListParagraph"/>
              <w:numPr>
                <w:ilvl w:val="0"/>
                <w:numId w:val="15"/>
              </w:numPr>
              <w:spacing w:before="0" w:after="0"/>
              <w:rPr>
                <w:sz w:val="20"/>
                <w:szCs w:val="20"/>
                <w:lang w:val="en-AU"/>
              </w:rPr>
            </w:pPr>
            <w:r w:rsidRPr="000929BD">
              <w:rPr>
                <w:sz w:val="20"/>
                <w:szCs w:val="20"/>
                <w:lang w:val="en-AU"/>
              </w:rPr>
              <w:t>Only minor outstanding actions from the previous report</w:t>
            </w:r>
          </w:p>
          <w:p w14:paraId="27CFBA69" w14:textId="77777777" w:rsidR="000929BD" w:rsidRPr="000929BD" w:rsidRDefault="000929BD" w:rsidP="000929BD">
            <w:pPr>
              <w:pStyle w:val="ListParagraph"/>
              <w:numPr>
                <w:ilvl w:val="0"/>
                <w:numId w:val="16"/>
              </w:numPr>
              <w:spacing w:before="0" w:after="0"/>
              <w:rPr>
                <w:sz w:val="20"/>
                <w:szCs w:val="20"/>
                <w:lang w:val="en-AU"/>
              </w:rPr>
            </w:pPr>
            <w:r w:rsidRPr="000929BD">
              <w:rPr>
                <w:sz w:val="20"/>
                <w:szCs w:val="20"/>
                <w:lang w:val="en-AU"/>
              </w:rPr>
              <w:t>Identified gaps or weaknesses that are being managed</w:t>
            </w:r>
          </w:p>
          <w:p w14:paraId="672F1207" w14:textId="77777777" w:rsidR="000929BD" w:rsidRPr="000929BD" w:rsidRDefault="000929BD" w:rsidP="000929BD">
            <w:pPr>
              <w:pStyle w:val="ListParagraph"/>
              <w:numPr>
                <w:ilvl w:val="0"/>
                <w:numId w:val="16"/>
              </w:numPr>
              <w:spacing w:before="0" w:after="0"/>
              <w:rPr>
                <w:sz w:val="20"/>
                <w:szCs w:val="20"/>
                <w:lang w:val="en-AU"/>
              </w:rPr>
            </w:pPr>
            <w:r w:rsidRPr="000929BD">
              <w:rPr>
                <w:sz w:val="20"/>
                <w:szCs w:val="20"/>
                <w:lang w:val="en-AU"/>
              </w:rPr>
              <w:t>Indication of some improvement since the last event (Not applicable to first year monitoring)</w:t>
            </w:r>
          </w:p>
          <w:p w14:paraId="13D3861D" w14:textId="77777777" w:rsidR="000929BD" w:rsidRPr="000929BD" w:rsidRDefault="000929BD" w:rsidP="003C027D">
            <w:pPr>
              <w:rPr>
                <w:sz w:val="20"/>
                <w:szCs w:val="20"/>
                <w:u w:val="single"/>
                <w:lang w:val="en-AU"/>
              </w:rPr>
            </w:pPr>
          </w:p>
        </w:tc>
        <w:tc>
          <w:tcPr>
            <w:tcW w:w="2666" w:type="dxa"/>
            <w:shd w:val="clear" w:color="auto" w:fill="F6C5AC" w:themeFill="accent2" w:themeFillTint="66"/>
          </w:tcPr>
          <w:p w14:paraId="34CCCBC5" w14:textId="77777777" w:rsidR="000929BD" w:rsidRPr="000929BD" w:rsidRDefault="000929BD" w:rsidP="003C027D">
            <w:pPr>
              <w:rPr>
                <w:sz w:val="20"/>
                <w:szCs w:val="20"/>
                <w:lang w:val="en-AU"/>
              </w:rPr>
            </w:pPr>
            <w:r w:rsidRPr="000929BD">
              <w:rPr>
                <w:sz w:val="20"/>
                <w:szCs w:val="20"/>
                <w:u w:val="single"/>
                <w:lang w:val="en-AU"/>
              </w:rPr>
              <w:t>One or more</w:t>
            </w:r>
            <w:r w:rsidRPr="000929BD">
              <w:rPr>
                <w:sz w:val="20"/>
                <w:szCs w:val="20"/>
                <w:lang w:val="en-AU"/>
              </w:rPr>
              <w:t xml:space="preserve"> of the following:</w:t>
            </w:r>
          </w:p>
          <w:p w14:paraId="5E53D851" w14:textId="3DC1A56A" w:rsidR="000929BD" w:rsidRPr="000929BD" w:rsidRDefault="000929BD" w:rsidP="003C027D">
            <w:pPr>
              <w:rPr>
                <w:sz w:val="20"/>
                <w:szCs w:val="20"/>
                <w:lang w:val="en-AU"/>
              </w:rPr>
            </w:pPr>
            <w:r w:rsidRPr="000929BD">
              <w:rPr>
                <w:sz w:val="20"/>
                <w:szCs w:val="20"/>
                <w:lang w:val="en-AU"/>
              </w:rPr>
              <w:t xml:space="preserve">Completed </w:t>
            </w:r>
            <w:r w:rsidRPr="000929BD">
              <w:rPr>
                <w:b/>
                <w:bCs/>
                <w:sz w:val="20"/>
                <w:szCs w:val="20"/>
                <w:lang w:val="en-AU"/>
              </w:rPr>
              <w:t>more than 10 and less than 20 working days</w:t>
            </w:r>
            <w:r w:rsidRPr="000929BD">
              <w:rPr>
                <w:sz w:val="20"/>
                <w:szCs w:val="20"/>
                <w:lang w:val="en-AU"/>
              </w:rPr>
              <w:t xml:space="preserve"> of receipt of the draft report</w:t>
            </w:r>
          </w:p>
          <w:p w14:paraId="519E75B7" w14:textId="77777777" w:rsidR="000929BD" w:rsidRPr="000929BD" w:rsidRDefault="000929BD" w:rsidP="003C027D">
            <w:pPr>
              <w:rPr>
                <w:sz w:val="20"/>
                <w:szCs w:val="20"/>
                <w:lang w:val="en-AU"/>
              </w:rPr>
            </w:pPr>
            <w:r w:rsidRPr="000929BD">
              <w:rPr>
                <w:sz w:val="20"/>
                <w:szCs w:val="20"/>
                <w:lang w:val="en-AU"/>
              </w:rPr>
              <w:t xml:space="preserve">The Monitors report contains no requirements and </w:t>
            </w:r>
            <w:r w:rsidRPr="000929BD">
              <w:rPr>
                <w:sz w:val="20"/>
                <w:szCs w:val="20"/>
                <w:u w:val="single"/>
                <w:lang w:val="en-AU"/>
              </w:rPr>
              <w:t>any</w:t>
            </w:r>
            <w:r w:rsidRPr="000929BD">
              <w:rPr>
                <w:sz w:val="20"/>
                <w:szCs w:val="20"/>
                <w:lang w:val="en-AU"/>
              </w:rPr>
              <w:t xml:space="preserve"> of the following:</w:t>
            </w:r>
          </w:p>
          <w:p w14:paraId="4716C299" w14:textId="77777777" w:rsidR="000929BD" w:rsidRPr="000929BD" w:rsidRDefault="000929BD" w:rsidP="000929BD">
            <w:pPr>
              <w:pStyle w:val="ListParagraph"/>
              <w:numPr>
                <w:ilvl w:val="0"/>
                <w:numId w:val="15"/>
              </w:numPr>
              <w:spacing w:before="0" w:after="0"/>
              <w:rPr>
                <w:sz w:val="20"/>
                <w:szCs w:val="20"/>
                <w:lang w:val="en-AU"/>
              </w:rPr>
            </w:pPr>
            <w:r w:rsidRPr="000929BD">
              <w:rPr>
                <w:sz w:val="20"/>
                <w:szCs w:val="20"/>
                <w:lang w:val="en-AU"/>
              </w:rPr>
              <w:t>Recommendations, some of which may be significant</w:t>
            </w:r>
          </w:p>
          <w:p w14:paraId="4F344E9C" w14:textId="77777777" w:rsidR="000929BD" w:rsidRPr="000929BD" w:rsidRDefault="000929BD" w:rsidP="000929BD">
            <w:pPr>
              <w:pStyle w:val="ListParagraph"/>
              <w:numPr>
                <w:ilvl w:val="0"/>
                <w:numId w:val="15"/>
              </w:numPr>
              <w:spacing w:before="0" w:after="0"/>
              <w:rPr>
                <w:sz w:val="20"/>
                <w:szCs w:val="20"/>
                <w:lang w:val="en-AU"/>
              </w:rPr>
            </w:pPr>
            <w:r w:rsidRPr="000929BD">
              <w:rPr>
                <w:sz w:val="20"/>
                <w:szCs w:val="20"/>
                <w:lang w:val="en-AU"/>
              </w:rPr>
              <w:t xml:space="preserve">Outstanding actions from </w:t>
            </w:r>
            <w:proofErr w:type="gramStart"/>
            <w:r w:rsidRPr="000929BD">
              <w:rPr>
                <w:sz w:val="20"/>
                <w:szCs w:val="20"/>
                <w:lang w:val="en-AU"/>
              </w:rPr>
              <w:t>a number of</w:t>
            </w:r>
            <w:proofErr w:type="gramEnd"/>
            <w:r w:rsidRPr="000929BD">
              <w:rPr>
                <w:sz w:val="20"/>
                <w:szCs w:val="20"/>
                <w:lang w:val="en-AU"/>
              </w:rPr>
              <w:t xml:space="preserve"> previous reports </w:t>
            </w:r>
          </w:p>
          <w:p w14:paraId="24B88726" w14:textId="77777777" w:rsidR="000929BD" w:rsidRPr="000929BD" w:rsidRDefault="000929BD" w:rsidP="000929BD">
            <w:pPr>
              <w:pStyle w:val="ListParagraph"/>
              <w:numPr>
                <w:ilvl w:val="0"/>
                <w:numId w:val="16"/>
              </w:numPr>
              <w:spacing w:before="0" w:after="0"/>
              <w:rPr>
                <w:sz w:val="20"/>
                <w:szCs w:val="20"/>
                <w:lang w:val="en-AU"/>
              </w:rPr>
            </w:pPr>
            <w:r w:rsidRPr="000929BD">
              <w:rPr>
                <w:sz w:val="20"/>
                <w:szCs w:val="20"/>
                <w:lang w:val="en-AU"/>
              </w:rPr>
              <w:t>Identified gaps or weaknesses that have not been managed effectively</w:t>
            </w:r>
          </w:p>
          <w:p w14:paraId="5625736D" w14:textId="77777777" w:rsidR="000929BD" w:rsidRPr="000929BD" w:rsidRDefault="000929BD" w:rsidP="000929BD">
            <w:pPr>
              <w:pStyle w:val="ListParagraph"/>
              <w:numPr>
                <w:ilvl w:val="0"/>
                <w:numId w:val="16"/>
              </w:numPr>
              <w:spacing w:before="0"/>
              <w:rPr>
                <w:sz w:val="20"/>
                <w:szCs w:val="20"/>
                <w:lang w:val="en-AU"/>
              </w:rPr>
            </w:pPr>
            <w:r w:rsidRPr="000929BD">
              <w:rPr>
                <w:sz w:val="20"/>
                <w:szCs w:val="20"/>
                <w:lang w:val="en-AU"/>
              </w:rPr>
              <w:t>Indication of only minor improvement since the last event (Not applicable to first year monitoring)</w:t>
            </w:r>
          </w:p>
          <w:p w14:paraId="75CA0665" w14:textId="77777777" w:rsidR="000929BD" w:rsidRPr="000929BD" w:rsidRDefault="000929BD" w:rsidP="003C027D">
            <w:pPr>
              <w:rPr>
                <w:sz w:val="20"/>
                <w:szCs w:val="20"/>
                <w:lang w:val="en-AU"/>
              </w:rPr>
            </w:pPr>
            <w:r w:rsidRPr="000929BD">
              <w:rPr>
                <w:b/>
                <w:bCs/>
                <w:sz w:val="20"/>
                <w:szCs w:val="20"/>
                <w:lang w:val="en-AU"/>
              </w:rPr>
              <w:t xml:space="preserve">The </w:t>
            </w:r>
            <w:proofErr w:type="spellStart"/>
            <w:r w:rsidRPr="000929BD">
              <w:rPr>
                <w:b/>
                <w:bCs/>
                <w:sz w:val="20"/>
                <w:szCs w:val="20"/>
                <w:lang w:val="en-AU"/>
              </w:rPr>
              <w:t>HoS</w:t>
            </w:r>
            <w:proofErr w:type="spellEnd"/>
            <w:r w:rsidRPr="000929BD">
              <w:rPr>
                <w:b/>
                <w:bCs/>
                <w:sz w:val="20"/>
                <w:szCs w:val="20"/>
                <w:lang w:val="en-AU"/>
              </w:rPr>
              <w:t xml:space="preserve"> is notified, support is provided, and improvements actions are proposed</w:t>
            </w:r>
          </w:p>
        </w:tc>
        <w:tc>
          <w:tcPr>
            <w:tcW w:w="2437" w:type="dxa"/>
            <w:shd w:val="clear" w:color="auto" w:fill="FFC8C7"/>
          </w:tcPr>
          <w:p w14:paraId="62643CD0" w14:textId="77777777" w:rsidR="000929BD" w:rsidRPr="000929BD" w:rsidRDefault="000929BD" w:rsidP="003C027D">
            <w:pPr>
              <w:rPr>
                <w:sz w:val="20"/>
                <w:szCs w:val="20"/>
                <w:lang w:val="en-AU"/>
              </w:rPr>
            </w:pPr>
            <w:r w:rsidRPr="000929BD">
              <w:rPr>
                <w:sz w:val="20"/>
                <w:szCs w:val="20"/>
                <w:u w:val="single"/>
                <w:lang w:val="en-AU"/>
              </w:rPr>
              <w:t>Any</w:t>
            </w:r>
            <w:r w:rsidRPr="000929BD">
              <w:rPr>
                <w:sz w:val="20"/>
                <w:szCs w:val="20"/>
                <w:lang w:val="en-AU"/>
              </w:rPr>
              <w:t xml:space="preserve"> of the following:</w:t>
            </w:r>
          </w:p>
          <w:p w14:paraId="3A7DD599" w14:textId="77777777" w:rsidR="000929BD" w:rsidRPr="000929BD" w:rsidRDefault="000929BD" w:rsidP="003C027D">
            <w:pPr>
              <w:rPr>
                <w:sz w:val="20"/>
                <w:szCs w:val="20"/>
                <w:lang w:val="en-AU"/>
              </w:rPr>
            </w:pPr>
            <w:r w:rsidRPr="000929BD">
              <w:rPr>
                <w:sz w:val="20"/>
                <w:szCs w:val="20"/>
                <w:lang w:val="en-AU"/>
              </w:rPr>
              <w:t xml:space="preserve">Not completed </w:t>
            </w:r>
            <w:r w:rsidRPr="000929BD">
              <w:rPr>
                <w:b/>
                <w:bCs/>
                <w:sz w:val="20"/>
                <w:szCs w:val="20"/>
                <w:lang w:val="en-AU"/>
              </w:rPr>
              <w:t>within 30 working days</w:t>
            </w:r>
            <w:r w:rsidRPr="000929BD">
              <w:rPr>
                <w:sz w:val="20"/>
                <w:szCs w:val="20"/>
                <w:lang w:val="en-AU"/>
              </w:rPr>
              <w:t xml:space="preserve"> of receipt of the draft report</w:t>
            </w:r>
          </w:p>
          <w:p w14:paraId="087826DA" w14:textId="77777777" w:rsidR="000929BD" w:rsidRPr="000929BD" w:rsidRDefault="000929BD" w:rsidP="003C027D">
            <w:pPr>
              <w:rPr>
                <w:bCs/>
                <w:sz w:val="20"/>
                <w:szCs w:val="20"/>
                <w:lang w:val="en-AU"/>
              </w:rPr>
            </w:pPr>
            <w:r w:rsidRPr="000929BD">
              <w:rPr>
                <w:sz w:val="20"/>
                <w:szCs w:val="20"/>
                <w:lang w:val="en-AU"/>
              </w:rPr>
              <w:t>The Monitors report contains any of the</w:t>
            </w:r>
            <w:r w:rsidRPr="000929BD">
              <w:rPr>
                <w:bCs/>
                <w:sz w:val="20"/>
                <w:szCs w:val="20"/>
                <w:lang w:val="en-AU"/>
              </w:rPr>
              <w:t xml:space="preserve"> following:</w:t>
            </w:r>
          </w:p>
          <w:p w14:paraId="04772BA0" w14:textId="77777777" w:rsidR="000929BD" w:rsidRPr="000929BD" w:rsidRDefault="000929BD" w:rsidP="000929BD">
            <w:pPr>
              <w:pStyle w:val="ListParagraph"/>
              <w:numPr>
                <w:ilvl w:val="0"/>
                <w:numId w:val="16"/>
              </w:numPr>
              <w:spacing w:before="0" w:after="0"/>
              <w:rPr>
                <w:bCs/>
                <w:sz w:val="20"/>
                <w:szCs w:val="20"/>
                <w:lang w:val="en-AU"/>
              </w:rPr>
            </w:pPr>
            <w:r w:rsidRPr="000929BD">
              <w:rPr>
                <w:bCs/>
                <w:sz w:val="20"/>
                <w:szCs w:val="20"/>
                <w:lang w:val="en-AU"/>
              </w:rPr>
              <w:t xml:space="preserve">One or more requirements </w:t>
            </w:r>
          </w:p>
          <w:p w14:paraId="6AD155F7" w14:textId="77777777" w:rsidR="000929BD" w:rsidRPr="000929BD" w:rsidRDefault="000929BD" w:rsidP="000929BD">
            <w:pPr>
              <w:pStyle w:val="ListParagraph"/>
              <w:numPr>
                <w:ilvl w:val="0"/>
                <w:numId w:val="16"/>
              </w:numPr>
              <w:spacing w:before="0" w:after="0"/>
              <w:rPr>
                <w:bCs/>
                <w:sz w:val="20"/>
                <w:szCs w:val="20"/>
                <w:lang w:val="en-AU"/>
              </w:rPr>
            </w:pPr>
            <w:r w:rsidRPr="000929BD">
              <w:rPr>
                <w:bCs/>
                <w:sz w:val="20"/>
                <w:szCs w:val="20"/>
                <w:lang w:val="en-AU"/>
              </w:rPr>
              <w:t>Several recommendations, many of which are significant.</w:t>
            </w:r>
          </w:p>
          <w:p w14:paraId="7BDBD173" w14:textId="77777777" w:rsidR="000929BD" w:rsidRPr="000929BD" w:rsidRDefault="000929BD" w:rsidP="000929BD">
            <w:pPr>
              <w:pStyle w:val="ListParagraph"/>
              <w:numPr>
                <w:ilvl w:val="0"/>
                <w:numId w:val="16"/>
              </w:numPr>
              <w:spacing w:before="0" w:after="0"/>
              <w:rPr>
                <w:bCs/>
                <w:sz w:val="20"/>
                <w:szCs w:val="20"/>
                <w:lang w:val="en-AU"/>
              </w:rPr>
            </w:pPr>
            <w:r w:rsidRPr="000929BD">
              <w:rPr>
                <w:bCs/>
                <w:sz w:val="20"/>
                <w:szCs w:val="20"/>
                <w:lang w:val="en-AU"/>
              </w:rPr>
              <w:t>Identified significant gaps and weaknesses which have not been effectively managed</w:t>
            </w:r>
          </w:p>
          <w:p w14:paraId="3AFF1832" w14:textId="77777777" w:rsidR="000929BD" w:rsidRPr="000929BD" w:rsidRDefault="000929BD" w:rsidP="000929BD">
            <w:pPr>
              <w:pStyle w:val="ListParagraph"/>
              <w:numPr>
                <w:ilvl w:val="0"/>
                <w:numId w:val="16"/>
              </w:numPr>
              <w:spacing w:before="0" w:after="0"/>
              <w:rPr>
                <w:bCs/>
                <w:sz w:val="20"/>
                <w:szCs w:val="20"/>
                <w:lang w:val="en-AU"/>
              </w:rPr>
            </w:pPr>
            <w:r w:rsidRPr="000929BD">
              <w:rPr>
                <w:bCs/>
                <w:sz w:val="20"/>
                <w:szCs w:val="20"/>
                <w:lang w:val="en-AU"/>
              </w:rPr>
              <w:t>Little to no improvement since the last event</w:t>
            </w:r>
            <w:r w:rsidRPr="000929BD">
              <w:rPr>
                <w:sz w:val="20"/>
                <w:szCs w:val="20"/>
                <w:lang w:val="en-AU"/>
              </w:rPr>
              <w:t xml:space="preserve"> (Not applicable to first year monitoring)</w:t>
            </w:r>
          </w:p>
          <w:p w14:paraId="675013E6" w14:textId="77777777" w:rsidR="000929BD" w:rsidRPr="000929BD" w:rsidRDefault="000929BD" w:rsidP="003C027D">
            <w:pPr>
              <w:rPr>
                <w:bCs/>
                <w:sz w:val="20"/>
                <w:szCs w:val="20"/>
                <w:u w:val="single"/>
                <w:lang w:val="en-AU"/>
              </w:rPr>
            </w:pPr>
            <w:r w:rsidRPr="000929BD">
              <w:rPr>
                <w:b/>
                <w:bCs/>
                <w:sz w:val="20"/>
                <w:szCs w:val="20"/>
                <w:lang w:val="en-AU"/>
              </w:rPr>
              <w:t xml:space="preserve">The </w:t>
            </w:r>
            <w:proofErr w:type="spellStart"/>
            <w:r w:rsidRPr="000929BD">
              <w:rPr>
                <w:b/>
                <w:bCs/>
                <w:sz w:val="20"/>
                <w:szCs w:val="20"/>
                <w:lang w:val="en-AU"/>
              </w:rPr>
              <w:t>HoS</w:t>
            </w:r>
            <w:proofErr w:type="spellEnd"/>
            <w:r w:rsidRPr="000929BD">
              <w:rPr>
                <w:b/>
                <w:bCs/>
                <w:sz w:val="20"/>
                <w:szCs w:val="20"/>
                <w:lang w:val="en-AU"/>
              </w:rPr>
              <w:t xml:space="preserve"> is notified, support is provided, and improvements actions are proposed</w:t>
            </w:r>
          </w:p>
        </w:tc>
      </w:tr>
    </w:tbl>
    <w:p w14:paraId="48AFF0E9" w14:textId="77777777" w:rsidR="000929BD" w:rsidRDefault="000929BD" w:rsidP="003C027D">
      <w:pPr>
        <w:rPr>
          <w:lang w:val="en-AU"/>
        </w:rPr>
        <w:sectPr w:rsidR="000929BD" w:rsidSect="00E63B12">
          <w:pgSz w:w="16838" w:h="11906" w:orient="landscape"/>
          <w:pgMar w:top="1076" w:right="1440" w:bottom="1440" w:left="1440" w:header="708" w:footer="708" w:gutter="0"/>
          <w:cols w:space="708"/>
          <w:docGrid w:linePitch="360"/>
        </w:sectPr>
      </w:pPr>
    </w:p>
    <w:tbl>
      <w:tblPr>
        <w:tblStyle w:val="TableGrid"/>
        <w:tblW w:w="14885" w:type="dxa"/>
        <w:tblInd w:w="-431" w:type="dxa"/>
        <w:tblLayout w:type="fixed"/>
        <w:tblLook w:val="04A0" w:firstRow="1" w:lastRow="0" w:firstColumn="1" w:lastColumn="0" w:noHBand="0" w:noVBand="1"/>
      </w:tblPr>
      <w:tblGrid>
        <w:gridCol w:w="568"/>
        <w:gridCol w:w="1285"/>
        <w:gridCol w:w="2968"/>
        <w:gridCol w:w="2552"/>
        <w:gridCol w:w="2410"/>
        <w:gridCol w:w="2666"/>
        <w:gridCol w:w="2436"/>
      </w:tblGrid>
      <w:tr w:rsidR="002938D1" w:rsidRPr="000929BD" w14:paraId="0417D420" w14:textId="77777777" w:rsidTr="002938D1">
        <w:tc>
          <w:tcPr>
            <w:tcW w:w="568" w:type="dxa"/>
          </w:tcPr>
          <w:p w14:paraId="2487A07D" w14:textId="77777777" w:rsidR="000929BD" w:rsidRPr="000929BD" w:rsidRDefault="000929BD" w:rsidP="003C027D">
            <w:pPr>
              <w:rPr>
                <w:sz w:val="20"/>
                <w:szCs w:val="20"/>
                <w:lang w:val="en-AU"/>
              </w:rPr>
            </w:pPr>
          </w:p>
        </w:tc>
        <w:tc>
          <w:tcPr>
            <w:tcW w:w="1285" w:type="dxa"/>
          </w:tcPr>
          <w:p w14:paraId="0224AAC3" w14:textId="77777777" w:rsidR="000929BD" w:rsidRPr="000929BD" w:rsidRDefault="000929BD" w:rsidP="003C027D">
            <w:pPr>
              <w:rPr>
                <w:sz w:val="20"/>
                <w:szCs w:val="20"/>
                <w:lang w:val="en-AU"/>
              </w:rPr>
            </w:pPr>
            <w:r w:rsidRPr="000929BD">
              <w:rPr>
                <w:sz w:val="20"/>
                <w:szCs w:val="20"/>
                <w:lang w:val="en-AU"/>
              </w:rPr>
              <w:t>Rated by</w:t>
            </w:r>
          </w:p>
        </w:tc>
        <w:tc>
          <w:tcPr>
            <w:tcW w:w="2968" w:type="dxa"/>
          </w:tcPr>
          <w:p w14:paraId="53B7BC07" w14:textId="77777777" w:rsidR="000929BD" w:rsidRPr="000929BD" w:rsidRDefault="000929BD" w:rsidP="003C027D">
            <w:pPr>
              <w:rPr>
                <w:sz w:val="20"/>
                <w:szCs w:val="20"/>
                <w:lang w:val="en-AU"/>
              </w:rPr>
            </w:pPr>
            <w:r w:rsidRPr="000929BD">
              <w:rPr>
                <w:sz w:val="20"/>
                <w:szCs w:val="20"/>
                <w:lang w:val="en-AU"/>
              </w:rPr>
              <w:t>Requirements</w:t>
            </w:r>
          </w:p>
        </w:tc>
        <w:tc>
          <w:tcPr>
            <w:tcW w:w="2552" w:type="dxa"/>
            <w:shd w:val="clear" w:color="auto" w:fill="4EA72E" w:themeFill="accent6"/>
          </w:tcPr>
          <w:p w14:paraId="4AB5336F" w14:textId="4EEFC5B9" w:rsidR="000929BD" w:rsidRPr="000929BD" w:rsidRDefault="000929BD" w:rsidP="000929BD">
            <w:pPr>
              <w:tabs>
                <w:tab w:val="left" w:pos="1333"/>
              </w:tabs>
              <w:rPr>
                <w:sz w:val="20"/>
                <w:szCs w:val="20"/>
                <w:lang w:val="en-AU"/>
              </w:rPr>
            </w:pPr>
            <w:r w:rsidRPr="000929BD">
              <w:rPr>
                <w:sz w:val="20"/>
                <w:szCs w:val="20"/>
                <w:lang w:val="en-AU"/>
              </w:rPr>
              <w:t>Excellent</w:t>
            </w:r>
            <w:r w:rsidRPr="000929BD">
              <w:rPr>
                <w:sz w:val="20"/>
                <w:szCs w:val="20"/>
                <w:lang w:val="en-AU"/>
              </w:rPr>
              <w:tab/>
            </w:r>
          </w:p>
        </w:tc>
        <w:tc>
          <w:tcPr>
            <w:tcW w:w="2410" w:type="dxa"/>
            <w:shd w:val="clear" w:color="auto" w:fill="92D050"/>
          </w:tcPr>
          <w:p w14:paraId="24830078" w14:textId="77777777" w:rsidR="000929BD" w:rsidRPr="000929BD" w:rsidRDefault="000929BD" w:rsidP="003C027D">
            <w:pPr>
              <w:rPr>
                <w:sz w:val="20"/>
                <w:szCs w:val="20"/>
                <w:lang w:val="en-AU"/>
              </w:rPr>
            </w:pPr>
            <w:r w:rsidRPr="000929BD">
              <w:rPr>
                <w:sz w:val="20"/>
                <w:szCs w:val="20"/>
                <w:lang w:val="en-AU"/>
              </w:rPr>
              <w:t>Good</w:t>
            </w:r>
          </w:p>
        </w:tc>
        <w:tc>
          <w:tcPr>
            <w:tcW w:w="2666" w:type="dxa"/>
            <w:shd w:val="clear" w:color="auto" w:fill="E97132" w:themeFill="accent2"/>
          </w:tcPr>
          <w:p w14:paraId="50B5B896" w14:textId="77777777" w:rsidR="000929BD" w:rsidRPr="000929BD" w:rsidRDefault="000929BD" w:rsidP="003C027D">
            <w:pPr>
              <w:rPr>
                <w:sz w:val="20"/>
                <w:szCs w:val="20"/>
                <w:lang w:val="en-AU"/>
              </w:rPr>
            </w:pPr>
            <w:r w:rsidRPr="000929BD">
              <w:rPr>
                <w:sz w:val="20"/>
                <w:szCs w:val="20"/>
                <w:lang w:val="en-AU"/>
              </w:rPr>
              <w:t>Marginal</w:t>
            </w:r>
          </w:p>
        </w:tc>
        <w:tc>
          <w:tcPr>
            <w:tcW w:w="2436" w:type="dxa"/>
            <w:shd w:val="clear" w:color="auto" w:fill="FF0000"/>
          </w:tcPr>
          <w:p w14:paraId="667726C9" w14:textId="77777777" w:rsidR="000929BD" w:rsidRPr="000929BD" w:rsidRDefault="000929BD" w:rsidP="003C027D">
            <w:pPr>
              <w:rPr>
                <w:sz w:val="20"/>
                <w:szCs w:val="20"/>
                <w:lang w:val="en-AU"/>
              </w:rPr>
            </w:pPr>
            <w:r w:rsidRPr="000929BD">
              <w:rPr>
                <w:sz w:val="20"/>
                <w:szCs w:val="20"/>
                <w:lang w:val="en-AU"/>
              </w:rPr>
              <w:t>Poor</w:t>
            </w:r>
          </w:p>
        </w:tc>
      </w:tr>
      <w:tr w:rsidR="00E63B12" w:rsidRPr="000929BD" w14:paraId="34F798A7" w14:textId="77777777" w:rsidTr="002938D1">
        <w:trPr>
          <w:trHeight w:val="396"/>
        </w:trPr>
        <w:tc>
          <w:tcPr>
            <w:tcW w:w="568" w:type="dxa"/>
            <w:vMerge w:val="restart"/>
            <w:shd w:val="clear" w:color="auto" w:fill="BFBFBF" w:themeFill="background1" w:themeFillShade="BF"/>
            <w:textDirection w:val="btLr"/>
          </w:tcPr>
          <w:p w14:paraId="213180B5" w14:textId="77777777" w:rsidR="00E63B12" w:rsidRPr="000929BD" w:rsidRDefault="00E63B12" w:rsidP="000929BD">
            <w:pPr>
              <w:spacing w:before="0" w:after="0"/>
              <w:ind w:left="113" w:right="113"/>
              <w:jc w:val="center"/>
              <w:rPr>
                <w:b/>
                <w:bCs/>
                <w:sz w:val="20"/>
                <w:szCs w:val="20"/>
                <w:lang w:val="en-AU"/>
              </w:rPr>
            </w:pPr>
            <w:r w:rsidRPr="000929BD">
              <w:rPr>
                <w:b/>
                <w:bCs/>
                <w:sz w:val="20"/>
                <w:szCs w:val="20"/>
                <w:lang w:val="en-AU"/>
              </w:rPr>
              <w:t>Outcomes – Managing Follow-up Actions</w:t>
            </w:r>
          </w:p>
        </w:tc>
        <w:tc>
          <w:tcPr>
            <w:tcW w:w="1285" w:type="dxa"/>
            <w:vMerge w:val="restart"/>
          </w:tcPr>
          <w:p w14:paraId="03235242" w14:textId="77777777" w:rsidR="00E63B12" w:rsidRPr="000929BD" w:rsidRDefault="00E63B12" w:rsidP="003C027D">
            <w:pPr>
              <w:rPr>
                <w:sz w:val="20"/>
                <w:szCs w:val="20"/>
                <w:lang w:val="en-AU"/>
              </w:rPr>
            </w:pPr>
            <w:r w:rsidRPr="000929BD">
              <w:rPr>
                <w:sz w:val="20"/>
                <w:szCs w:val="20"/>
                <w:lang w:val="en-AU"/>
              </w:rPr>
              <w:t>Programme Committee (PAQC) (Ratings validated by QAB)</w:t>
            </w:r>
          </w:p>
        </w:tc>
        <w:tc>
          <w:tcPr>
            <w:tcW w:w="2968" w:type="dxa"/>
          </w:tcPr>
          <w:p w14:paraId="7D1771C9" w14:textId="77777777" w:rsidR="00E63B12" w:rsidRPr="000929BD" w:rsidRDefault="00E63B12" w:rsidP="003C027D">
            <w:pPr>
              <w:rPr>
                <w:sz w:val="20"/>
                <w:szCs w:val="20"/>
                <w:lang w:val="en-AU"/>
              </w:rPr>
            </w:pPr>
            <w:r w:rsidRPr="000929BD">
              <w:rPr>
                <w:sz w:val="20"/>
                <w:szCs w:val="20"/>
                <w:lang w:val="en-AU"/>
              </w:rPr>
              <w:t>Programme Committee receives the outcomes report and action plan and completes the following:</w:t>
            </w:r>
          </w:p>
          <w:p w14:paraId="077514A0" w14:textId="77777777" w:rsidR="00E63B12" w:rsidRPr="000929BD" w:rsidRDefault="00E63B12" w:rsidP="003C027D">
            <w:pPr>
              <w:rPr>
                <w:b/>
                <w:bCs/>
                <w:sz w:val="20"/>
                <w:szCs w:val="20"/>
                <w:lang w:val="en-AU"/>
              </w:rPr>
            </w:pPr>
            <w:r w:rsidRPr="000929BD">
              <w:rPr>
                <w:b/>
                <w:bCs/>
                <w:sz w:val="20"/>
                <w:szCs w:val="20"/>
                <w:lang w:val="en-AU"/>
              </w:rPr>
              <w:t>Initial requirements</w:t>
            </w:r>
          </w:p>
          <w:p w14:paraId="31A4F80C" w14:textId="77777777" w:rsidR="00E63B12" w:rsidRPr="000929BD" w:rsidRDefault="00E63B12" w:rsidP="000929BD">
            <w:pPr>
              <w:pStyle w:val="ListParagraph"/>
              <w:numPr>
                <w:ilvl w:val="0"/>
                <w:numId w:val="16"/>
              </w:numPr>
              <w:spacing w:before="0" w:after="0"/>
              <w:rPr>
                <w:sz w:val="20"/>
                <w:szCs w:val="20"/>
                <w:lang w:val="en-AU"/>
              </w:rPr>
            </w:pPr>
            <w:r w:rsidRPr="000929BD">
              <w:rPr>
                <w:sz w:val="20"/>
                <w:szCs w:val="20"/>
                <w:lang w:val="en-AU"/>
              </w:rPr>
              <w:t>Evaluates the outcomes report and endorses the associated ratings</w:t>
            </w:r>
          </w:p>
          <w:p w14:paraId="07B6CB95" w14:textId="4DC53819" w:rsidR="00E63B12" w:rsidRPr="00AD457E" w:rsidRDefault="00E63B12" w:rsidP="00AD457E">
            <w:pPr>
              <w:pStyle w:val="ListParagraph"/>
              <w:numPr>
                <w:ilvl w:val="0"/>
                <w:numId w:val="16"/>
              </w:numPr>
              <w:spacing w:after="0"/>
              <w:rPr>
                <w:sz w:val="20"/>
                <w:szCs w:val="20"/>
                <w:lang w:val="en-AU"/>
              </w:rPr>
            </w:pPr>
            <w:r w:rsidRPr="000929BD">
              <w:rPr>
                <w:sz w:val="20"/>
                <w:szCs w:val="20"/>
                <w:lang w:val="en-AU"/>
              </w:rPr>
              <w:t>Evaluates the quality of the action plan and provides an initial rating</w:t>
            </w:r>
            <w:r>
              <w:rPr>
                <w:sz w:val="20"/>
                <w:szCs w:val="20"/>
                <w:lang w:val="en-AU"/>
              </w:rPr>
              <w:t>*</w:t>
            </w:r>
          </w:p>
          <w:p w14:paraId="04200F59" w14:textId="466AC492" w:rsidR="00E63B12" w:rsidRPr="00AD457E" w:rsidRDefault="00E63B12" w:rsidP="00AD457E">
            <w:pPr>
              <w:spacing w:after="0"/>
              <w:rPr>
                <w:sz w:val="18"/>
                <w:szCs w:val="18"/>
                <w:lang w:val="en-AU"/>
              </w:rPr>
            </w:pPr>
            <w:r w:rsidRPr="00AD457E">
              <w:rPr>
                <w:sz w:val="18"/>
                <w:szCs w:val="18"/>
                <w:lang w:val="en-US"/>
              </w:rPr>
              <w:t>*SMART elements:</w:t>
            </w:r>
            <w:r w:rsidRPr="00AD457E">
              <w:rPr>
                <w:sz w:val="18"/>
                <w:szCs w:val="18"/>
              </w:rPr>
              <w:t xml:space="preserve"> </w:t>
            </w:r>
          </w:p>
          <w:p w14:paraId="5CF9723E" w14:textId="77777777" w:rsidR="00E63B12" w:rsidRPr="00AD457E" w:rsidRDefault="00E63B12" w:rsidP="00AD457E">
            <w:pPr>
              <w:pStyle w:val="ListParagraph"/>
              <w:numPr>
                <w:ilvl w:val="0"/>
                <w:numId w:val="25"/>
              </w:numPr>
              <w:spacing w:before="0" w:after="0"/>
              <w:rPr>
                <w:sz w:val="18"/>
                <w:szCs w:val="18"/>
                <w:lang w:val="en-US"/>
              </w:rPr>
            </w:pPr>
            <w:r w:rsidRPr="00AD457E">
              <w:rPr>
                <w:sz w:val="18"/>
                <w:szCs w:val="18"/>
                <w:lang w:val="en-US"/>
              </w:rPr>
              <w:t>specific and strategic in nature</w:t>
            </w:r>
          </w:p>
          <w:p w14:paraId="68A0951B" w14:textId="77777777" w:rsidR="00E63B12" w:rsidRPr="00AD457E" w:rsidRDefault="00E63B12" w:rsidP="00AD457E">
            <w:pPr>
              <w:pStyle w:val="ListParagraph"/>
              <w:numPr>
                <w:ilvl w:val="0"/>
                <w:numId w:val="25"/>
              </w:numPr>
              <w:spacing w:before="0" w:after="0"/>
              <w:rPr>
                <w:sz w:val="18"/>
                <w:szCs w:val="18"/>
                <w:lang w:val="en-US"/>
              </w:rPr>
            </w:pPr>
            <w:r w:rsidRPr="00AD457E">
              <w:rPr>
                <w:sz w:val="18"/>
                <w:szCs w:val="18"/>
                <w:lang w:val="en-US"/>
              </w:rPr>
              <w:t>clearly measurable</w:t>
            </w:r>
          </w:p>
          <w:p w14:paraId="73850BD1" w14:textId="77777777" w:rsidR="00E63B12" w:rsidRPr="00AD457E" w:rsidRDefault="00E63B12" w:rsidP="00AD457E">
            <w:pPr>
              <w:pStyle w:val="ListParagraph"/>
              <w:numPr>
                <w:ilvl w:val="0"/>
                <w:numId w:val="25"/>
              </w:numPr>
              <w:spacing w:before="0" w:after="0"/>
              <w:rPr>
                <w:sz w:val="18"/>
                <w:szCs w:val="18"/>
                <w:lang w:val="en-US"/>
              </w:rPr>
            </w:pPr>
            <w:r w:rsidRPr="00AD457E">
              <w:rPr>
                <w:sz w:val="18"/>
                <w:szCs w:val="18"/>
                <w:lang w:val="en-US"/>
              </w:rPr>
              <w:t xml:space="preserve">consider the goal, the context of the goal and the people involved </w:t>
            </w:r>
          </w:p>
          <w:p w14:paraId="5223370D" w14:textId="6591897C" w:rsidR="00E63B12" w:rsidRPr="00AD457E" w:rsidRDefault="00E63B12" w:rsidP="00AD457E">
            <w:pPr>
              <w:pStyle w:val="ListParagraph"/>
              <w:numPr>
                <w:ilvl w:val="0"/>
                <w:numId w:val="25"/>
              </w:numPr>
              <w:spacing w:before="0" w:after="0"/>
              <w:rPr>
                <w:sz w:val="18"/>
                <w:szCs w:val="18"/>
                <w:lang w:val="en-US"/>
              </w:rPr>
            </w:pPr>
            <w:r w:rsidRPr="00AD457E">
              <w:rPr>
                <w:sz w:val="18"/>
                <w:szCs w:val="18"/>
                <w:lang w:val="en-US"/>
              </w:rPr>
              <w:t>outcomes focused and considered attainable</w:t>
            </w:r>
          </w:p>
          <w:p w14:paraId="1F364D92" w14:textId="651509DF" w:rsidR="00E63B12" w:rsidRPr="00E63B12" w:rsidRDefault="00E63B12" w:rsidP="00E63B12">
            <w:pPr>
              <w:pStyle w:val="ListParagraph"/>
              <w:numPr>
                <w:ilvl w:val="0"/>
                <w:numId w:val="25"/>
              </w:numPr>
              <w:spacing w:before="0" w:after="0"/>
              <w:rPr>
                <w:sz w:val="18"/>
                <w:szCs w:val="18"/>
                <w:lang w:val="en-US"/>
              </w:rPr>
            </w:pPr>
            <w:r w:rsidRPr="00AD457E">
              <w:rPr>
                <w:sz w:val="18"/>
                <w:szCs w:val="18"/>
                <w:lang w:val="en-US"/>
              </w:rPr>
              <w:t>define a time frame</w:t>
            </w:r>
          </w:p>
        </w:tc>
        <w:tc>
          <w:tcPr>
            <w:tcW w:w="2552" w:type="dxa"/>
            <w:shd w:val="clear" w:color="auto" w:fill="B3E5A1" w:themeFill="accent6" w:themeFillTint="66"/>
          </w:tcPr>
          <w:p w14:paraId="014A9C6E" w14:textId="77777777" w:rsidR="00E63B12" w:rsidRPr="000929BD" w:rsidRDefault="00E63B12" w:rsidP="003C027D">
            <w:pPr>
              <w:rPr>
                <w:sz w:val="20"/>
                <w:szCs w:val="20"/>
                <w:u w:val="single"/>
                <w:lang w:val="en-AU"/>
              </w:rPr>
            </w:pPr>
            <w:r w:rsidRPr="000929BD">
              <w:rPr>
                <w:b/>
                <w:bCs/>
                <w:sz w:val="20"/>
                <w:szCs w:val="20"/>
                <w:lang w:val="en-AU"/>
              </w:rPr>
              <w:t>Initial requirements</w:t>
            </w:r>
            <w:r w:rsidRPr="000929BD">
              <w:rPr>
                <w:sz w:val="20"/>
                <w:szCs w:val="20"/>
                <w:u w:val="single"/>
                <w:lang w:val="en-AU"/>
              </w:rPr>
              <w:t xml:space="preserve"> </w:t>
            </w:r>
          </w:p>
          <w:p w14:paraId="265FD8E4" w14:textId="77777777" w:rsidR="00E63B12" w:rsidRPr="000929BD" w:rsidRDefault="00E63B12" w:rsidP="003C027D">
            <w:pPr>
              <w:rPr>
                <w:sz w:val="20"/>
                <w:szCs w:val="20"/>
                <w:lang w:val="en-AU"/>
              </w:rPr>
            </w:pPr>
            <w:proofErr w:type="gramStart"/>
            <w:r w:rsidRPr="000929BD">
              <w:rPr>
                <w:sz w:val="20"/>
                <w:szCs w:val="20"/>
                <w:u w:val="single"/>
                <w:lang w:val="en-AU"/>
              </w:rPr>
              <w:t>All</w:t>
            </w:r>
            <w:r w:rsidRPr="000929BD">
              <w:rPr>
                <w:sz w:val="20"/>
                <w:szCs w:val="20"/>
                <w:lang w:val="en-AU"/>
              </w:rPr>
              <w:t xml:space="preserve"> of</w:t>
            </w:r>
            <w:proofErr w:type="gramEnd"/>
            <w:r w:rsidRPr="000929BD">
              <w:rPr>
                <w:sz w:val="20"/>
                <w:szCs w:val="20"/>
                <w:lang w:val="en-AU"/>
              </w:rPr>
              <w:t xml:space="preserve"> the following:</w:t>
            </w:r>
          </w:p>
          <w:p w14:paraId="46106DC2" w14:textId="77777777" w:rsidR="00E63B12" w:rsidRPr="000929BD" w:rsidRDefault="00E63B12" w:rsidP="000929BD">
            <w:pPr>
              <w:pStyle w:val="ListParagraph"/>
              <w:numPr>
                <w:ilvl w:val="0"/>
                <w:numId w:val="20"/>
              </w:numPr>
              <w:spacing w:before="0" w:after="0"/>
              <w:rPr>
                <w:sz w:val="20"/>
                <w:szCs w:val="20"/>
                <w:lang w:val="en-AU"/>
              </w:rPr>
            </w:pPr>
            <w:r w:rsidRPr="000929BD">
              <w:rPr>
                <w:sz w:val="20"/>
                <w:szCs w:val="20"/>
                <w:lang w:val="en-AU"/>
              </w:rPr>
              <w:t xml:space="preserve">At the </w:t>
            </w:r>
            <w:r w:rsidRPr="000929BD">
              <w:rPr>
                <w:b/>
                <w:bCs/>
                <w:sz w:val="20"/>
                <w:szCs w:val="20"/>
                <w:lang w:val="en-AU"/>
              </w:rPr>
              <w:t>next practicable</w:t>
            </w:r>
            <w:r w:rsidRPr="000929BD">
              <w:rPr>
                <w:sz w:val="20"/>
                <w:szCs w:val="20"/>
                <w:lang w:val="en-AU"/>
              </w:rPr>
              <w:t xml:space="preserve"> PAQC hui</w:t>
            </w:r>
          </w:p>
          <w:p w14:paraId="7F4F8307" w14:textId="77777777" w:rsidR="00E63B12" w:rsidRPr="000929BD" w:rsidRDefault="00E63B12" w:rsidP="000929BD">
            <w:pPr>
              <w:pStyle w:val="ListParagraph"/>
              <w:numPr>
                <w:ilvl w:val="0"/>
                <w:numId w:val="17"/>
              </w:numPr>
              <w:spacing w:before="0" w:after="0"/>
              <w:rPr>
                <w:sz w:val="20"/>
                <w:szCs w:val="20"/>
                <w:lang w:val="en-US"/>
              </w:rPr>
            </w:pPr>
            <w:r w:rsidRPr="000929BD">
              <w:rPr>
                <w:sz w:val="20"/>
                <w:szCs w:val="20"/>
                <w:lang w:val="en-US"/>
              </w:rPr>
              <w:t>Outcomes report is well prepared and acknowledges all commendations and minor recommendations</w:t>
            </w:r>
          </w:p>
          <w:p w14:paraId="28629A15" w14:textId="77777777" w:rsidR="00E63B12" w:rsidRPr="000929BD" w:rsidRDefault="00E63B12" w:rsidP="000929BD">
            <w:pPr>
              <w:pStyle w:val="ListParagraph"/>
              <w:numPr>
                <w:ilvl w:val="0"/>
                <w:numId w:val="17"/>
              </w:numPr>
              <w:spacing w:before="0" w:after="0"/>
              <w:rPr>
                <w:sz w:val="20"/>
                <w:szCs w:val="20"/>
                <w:lang w:val="en-US"/>
              </w:rPr>
            </w:pPr>
            <w:r w:rsidRPr="000929BD">
              <w:rPr>
                <w:sz w:val="20"/>
                <w:szCs w:val="20"/>
                <w:lang w:val="en-US"/>
              </w:rPr>
              <w:t>Rating of Monitors report is accurate</w:t>
            </w:r>
          </w:p>
          <w:p w14:paraId="034661FA" w14:textId="5CE79A37" w:rsidR="00E63B12" w:rsidRPr="00E63B12" w:rsidRDefault="00E63B12" w:rsidP="00E63B12">
            <w:pPr>
              <w:pStyle w:val="ListParagraph"/>
              <w:numPr>
                <w:ilvl w:val="0"/>
                <w:numId w:val="17"/>
              </w:numPr>
              <w:spacing w:before="0" w:after="0"/>
              <w:rPr>
                <w:bCs/>
                <w:sz w:val="20"/>
                <w:szCs w:val="20"/>
              </w:rPr>
            </w:pPr>
            <w:r w:rsidRPr="00AD457E">
              <w:rPr>
                <w:sz w:val="20"/>
                <w:szCs w:val="20"/>
                <w:lang w:val="en-US"/>
              </w:rPr>
              <w:t xml:space="preserve">Action plan demonstrates self- assessment capability and </w:t>
            </w:r>
            <w:r>
              <w:rPr>
                <w:sz w:val="20"/>
                <w:szCs w:val="20"/>
                <w:lang w:val="en-US"/>
              </w:rPr>
              <w:t>includes all</w:t>
            </w:r>
            <w:r w:rsidRPr="00AD457E">
              <w:rPr>
                <w:sz w:val="20"/>
                <w:szCs w:val="20"/>
                <w:lang w:val="en-US"/>
              </w:rPr>
              <w:t xml:space="preserve"> SMART</w:t>
            </w:r>
            <w:r>
              <w:rPr>
                <w:sz w:val="20"/>
                <w:szCs w:val="20"/>
                <w:lang w:val="en-US"/>
              </w:rPr>
              <w:t xml:space="preserve"> elements</w:t>
            </w:r>
          </w:p>
        </w:tc>
        <w:tc>
          <w:tcPr>
            <w:tcW w:w="2410" w:type="dxa"/>
            <w:shd w:val="clear" w:color="auto" w:fill="D9F2D0" w:themeFill="accent6" w:themeFillTint="33"/>
          </w:tcPr>
          <w:p w14:paraId="3E2969FF" w14:textId="77777777" w:rsidR="00E63B12" w:rsidRPr="000929BD" w:rsidRDefault="00E63B12" w:rsidP="003C027D">
            <w:pPr>
              <w:rPr>
                <w:sz w:val="20"/>
                <w:szCs w:val="20"/>
                <w:u w:val="single"/>
                <w:lang w:val="en-AU"/>
              </w:rPr>
            </w:pPr>
            <w:r w:rsidRPr="000929BD">
              <w:rPr>
                <w:b/>
                <w:bCs/>
                <w:sz w:val="20"/>
                <w:szCs w:val="20"/>
                <w:lang w:val="en-AU"/>
              </w:rPr>
              <w:t>Initial requirements</w:t>
            </w:r>
            <w:r w:rsidRPr="000929BD">
              <w:rPr>
                <w:sz w:val="20"/>
                <w:szCs w:val="20"/>
                <w:u w:val="single"/>
                <w:lang w:val="en-AU"/>
              </w:rPr>
              <w:t xml:space="preserve"> </w:t>
            </w:r>
          </w:p>
          <w:p w14:paraId="55D42A00" w14:textId="77777777" w:rsidR="00E63B12" w:rsidRPr="000929BD" w:rsidRDefault="00E63B12" w:rsidP="003C027D">
            <w:pPr>
              <w:rPr>
                <w:sz w:val="20"/>
                <w:szCs w:val="20"/>
                <w:lang w:val="en-AU"/>
              </w:rPr>
            </w:pPr>
            <w:proofErr w:type="gramStart"/>
            <w:r w:rsidRPr="000929BD">
              <w:rPr>
                <w:sz w:val="20"/>
                <w:szCs w:val="20"/>
                <w:u w:val="single"/>
                <w:lang w:val="en-AU"/>
              </w:rPr>
              <w:t>All</w:t>
            </w:r>
            <w:r w:rsidRPr="000929BD">
              <w:rPr>
                <w:sz w:val="20"/>
                <w:szCs w:val="20"/>
                <w:lang w:val="en-AU"/>
              </w:rPr>
              <w:t xml:space="preserve"> of</w:t>
            </w:r>
            <w:proofErr w:type="gramEnd"/>
            <w:r w:rsidRPr="000929BD">
              <w:rPr>
                <w:sz w:val="20"/>
                <w:szCs w:val="20"/>
                <w:lang w:val="en-AU"/>
              </w:rPr>
              <w:t xml:space="preserve"> the following: </w:t>
            </w:r>
          </w:p>
          <w:p w14:paraId="475C1BC4" w14:textId="77777777" w:rsidR="00E63B12" w:rsidRPr="000929BD" w:rsidRDefault="00E63B12" w:rsidP="000929BD">
            <w:pPr>
              <w:pStyle w:val="ListParagraph"/>
              <w:numPr>
                <w:ilvl w:val="0"/>
                <w:numId w:val="21"/>
              </w:numPr>
              <w:spacing w:before="0" w:after="0"/>
              <w:rPr>
                <w:sz w:val="20"/>
                <w:szCs w:val="20"/>
                <w:lang w:val="en-AU"/>
              </w:rPr>
            </w:pPr>
            <w:r w:rsidRPr="000929BD">
              <w:rPr>
                <w:sz w:val="20"/>
                <w:szCs w:val="20"/>
                <w:lang w:val="en-AU"/>
              </w:rPr>
              <w:t xml:space="preserve">Within </w:t>
            </w:r>
            <w:r w:rsidRPr="000929BD">
              <w:rPr>
                <w:b/>
                <w:bCs/>
                <w:sz w:val="20"/>
                <w:szCs w:val="20"/>
                <w:lang w:val="en-AU"/>
              </w:rPr>
              <w:t>two schedule</w:t>
            </w:r>
            <w:r w:rsidRPr="000929BD">
              <w:rPr>
                <w:sz w:val="20"/>
                <w:szCs w:val="20"/>
                <w:lang w:val="en-AU"/>
              </w:rPr>
              <w:t>d PAQC hui</w:t>
            </w:r>
          </w:p>
          <w:p w14:paraId="33A1F8E8" w14:textId="77777777" w:rsidR="00E63B12" w:rsidRPr="000929BD" w:rsidRDefault="00E63B12" w:rsidP="000929BD">
            <w:pPr>
              <w:pStyle w:val="ListParagraph"/>
              <w:numPr>
                <w:ilvl w:val="0"/>
                <w:numId w:val="17"/>
              </w:numPr>
              <w:spacing w:before="0" w:after="0"/>
              <w:rPr>
                <w:sz w:val="20"/>
                <w:szCs w:val="20"/>
                <w:lang w:val="en-US"/>
              </w:rPr>
            </w:pPr>
            <w:r w:rsidRPr="000929BD">
              <w:rPr>
                <w:sz w:val="20"/>
                <w:szCs w:val="20"/>
                <w:lang w:val="en-US"/>
              </w:rPr>
              <w:t>Outcomes report is well prepared and acknowledges all commendations and addresses all key recommendations</w:t>
            </w:r>
          </w:p>
          <w:p w14:paraId="67D6B9CA" w14:textId="77777777" w:rsidR="00E63B12" w:rsidRPr="000929BD" w:rsidRDefault="00E63B12" w:rsidP="000929BD">
            <w:pPr>
              <w:pStyle w:val="ListParagraph"/>
              <w:numPr>
                <w:ilvl w:val="0"/>
                <w:numId w:val="17"/>
              </w:numPr>
              <w:spacing w:before="0" w:after="0"/>
              <w:rPr>
                <w:sz w:val="20"/>
                <w:szCs w:val="20"/>
                <w:lang w:val="en-US"/>
              </w:rPr>
            </w:pPr>
            <w:r w:rsidRPr="000929BD">
              <w:rPr>
                <w:sz w:val="20"/>
                <w:szCs w:val="20"/>
                <w:lang w:val="en-US"/>
              </w:rPr>
              <w:t xml:space="preserve">Rating of Monitors report is mostly accurate </w:t>
            </w:r>
          </w:p>
          <w:p w14:paraId="131E32BC" w14:textId="403CC80F" w:rsidR="00E63B12" w:rsidRPr="00E63B12" w:rsidRDefault="00E63B12" w:rsidP="00E63B12">
            <w:pPr>
              <w:pStyle w:val="ListParagraph"/>
              <w:numPr>
                <w:ilvl w:val="0"/>
                <w:numId w:val="17"/>
              </w:numPr>
              <w:spacing w:before="0" w:after="0"/>
              <w:rPr>
                <w:sz w:val="20"/>
                <w:szCs w:val="20"/>
                <w:lang w:val="en-US"/>
              </w:rPr>
            </w:pPr>
            <w:r w:rsidRPr="000929BD">
              <w:rPr>
                <w:sz w:val="20"/>
                <w:szCs w:val="20"/>
                <w:lang w:val="en-US"/>
              </w:rPr>
              <w:t xml:space="preserve">Action plan demonstrates self- assessment capability and </w:t>
            </w:r>
            <w:r>
              <w:rPr>
                <w:sz w:val="20"/>
                <w:szCs w:val="20"/>
                <w:lang w:val="en-US"/>
              </w:rPr>
              <w:t>includes all</w:t>
            </w:r>
            <w:r w:rsidRPr="00AD457E">
              <w:rPr>
                <w:sz w:val="20"/>
                <w:szCs w:val="20"/>
                <w:lang w:val="en-US"/>
              </w:rPr>
              <w:t xml:space="preserve"> </w:t>
            </w:r>
            <w:r>
              <w:rPr>
                <w:sz w:val="20"/>
                <w:szCs w:val="20"/>
                <w:lang w:val="en-US"/>
              </w:rPr>
              <w:t xml:space="preserve">but one </w:t>
            </w:r>
            <w:r w:rsidRPr="00AD457E">
              <w:rPr>
                <w:sz w:val="20"/>
                <w:szCs w:val="20"/>
                <w:lang w:val="en-US"/>
              </w:rPr>
              <w:t>SMART</w:t>
            </w:r>
            <w:r>
              <w:rPr>
                <w:sz w:val="20"/>
                <w:szCs w:val="20"/>
                <w:lang w:val="en-US"/>
              </w:rPr>
              <w:t xml:space="preserve"> element</w:t>
            </w:r>
          </w:p>
        </w:tc>
        <w:tc>
          <w:tcPr>
            <w:tcW w:w="2666" w:type="dxa"/>
            <w:shd w:val="clear" w:color="auto" w:fill="F6C5AC" w:themeFill="accent2" w:themeFillTint="66"/>
          </w:tcPr>
          <w:p w14:paraId="088D1863" w14:textId="77777777" w:rsidR="00E63B12" w:rsidRPr="000929BD" w:rsidRDefault="00E63B12" w:rsidP="003C027D">
            <w:pPr>
              <w:rPr>
                <w:sz w:val="20"/>
                <w:szCs w:val="20"/>
                <w:u w:val="single"/>
                <w:lang w:val="en-AU"/>
              </w:rPr>
            </w:pPr>
            <w:r w:rsidRPr="000929BD">
              <w:rPr>
                <w:b/>
                <w:bCs/>
                <w:sz w:val="20"/>
                <w:szCs w:val="20"/>
                <w:lang w:val="en-AU"/>
              </w:rPr>
              <w:t>Initial requirements</w:t>
            </w:r>
            <w:r w:rsidRPr="000929BD">
              <w:rPr>
                <w:sz w:val="20"/>
                <w:szCs w:val="20"/>
                <w:u w:val="single"/>
                <w:lang w:val="en-AU"/>
              </w:rPr>
              <w:t xml:space="preserve"> </w:t>
            </w:r>
          </w:p>
          <w:p w14:paraId="27ED4963" w14:textId="77777777" w:rsidR="00E63B12" w:rsidRPr="000929BD" w:rsidRDefault="00E63B12" w:rsidP="003C027D">
            <w:pPr>
              <w:rPr>
                <w:sz w:val="20"/>
                <w:szCs w:val="20"/>
                <w:lang w:val="en-AU"/>
              </w:rPr>
            </w:pPr>
            <w:r w:rsidRPr="000929BD">
              <w:rPr>
                <w:sz w:val="20"/>
                <w:szCs w:val="20"/>
                <w:u w:val="single"/>
                <w:lang w:val="en-AU"/>
              </w:rPr>
              <w:t>One or more</w:t>
            </w:r>
            <w:r w:rsidRPr="000929BD">
              <w:rPr>
                <w:sz w:val="20"/>
                <w:szCs w:val="20"/>
                <w:lang w:val="en-AU"/>
              </w:rPr>
              <w:t xml:space="preserve"> of the following: </w:t>
            </w:r>
          </w:p>
          <w:p w14:paraId="55251003" w14:textId="77777777" w:rsidR="00E63B12" w:rsidRPr="000929BD" w:rsidRDefault="00E63B12" w:rsidP="000929BD">
            <w:pPr>
              <w:pStyle w:val="ListParagraph"/>
              <w:numPr>
                <w:ilvl w:val="0"/>
                <w:numId w:val="22"/>
              </w:numPr>
              <w:spacing w:before="0" w:after="0"/>
              <w:rPr>
                <w:sz w:val="20"/>
                <w:szCs w:val="20"/>
                <w:lang w:val="en-AU"/>
              </w:rPr>
            </w:pPr>
            <w:r w:rsidRPr="000929BD">
              <w:rPr>
                <w:sz w:val="20"/>
                <w:szCs w:val="20"/>
                <w:lang w:val="en-AU"/>
              </w:rPr>
              <w:t xml:space="preserve">Later than </w:t>
            </w:r>
            <w:r w:rsidRPr="000929BD">
              <w:rPr>
                <w:b/>
                <w:bCs/>
                <w:sz w:val="20"/>
                <w:szCs w:val="20"/>
                <w:lang w:val="en-AU"/>
              </w:rPr>
              <w:t>two schedule</w:t>
            </w:r>
            <w:r w:rsidRPr="000929BD">
              <w:rPr>
                <w:sz w:val="20"/>
                <w:szCs w:val="20"/>
                <w:lang w:val="en-AU"/>
              </w:rPr>
              <w:t>d PAQC hui</w:t>
            </w:r>
          </w:p>
          <w:p w14:paraId="09E43403" w14:textId="77777777" w:rsidR="00E63B12" w:rsidRPr="000929BD" w:rsidRDefault="00E63B12" w:rsidP="000929BD">
            <w:pPr>
              <w:pStyle w:val="ListParagraph"/>
              <w:numPr>
                <w:ilvl w:val="0"/>
                <w:numId w:val="17"/>
              </w:numPr>
              <w:spacing w:before="0" w:after="0"/>
              <w:rPr>
                <w:sz w:val="20"/>
                <w:szCs w:val="20"/>
                <w:lang w:val="en-US"/>
              </w:rPr>
            </w:pPr>
            <w:r w:rsidRPr="000929BD">
              <w:rPr>
                <w:sz w:val="20"/>
                <w:szCs w:val="20"/>
                <w:lang w:val="en-US"/>
              </w:rPr>
              <w:t>Outcomes report is marginal in its ability to address key recommendations</w:t>
            </w:r>
          </w:p>
          <w:p w14:paraId="12AC004E" w14:textId="77777777" w:rsidR="00E63B12" w:rsidRPr="000929BD" w:rsidRDefault="00E63B12" w:rsidP="000929BD">
            <w:pPr>
              <w:pStyle w:val="ListParagraph"/>
              <w:numPr>
                <w:ilvl w:val="0"/>
                <w:numId w:val="17"/>
              </w:numPr>
              <w:spacing w:before="0" w:after="0"/>
              <w:rPr>
                <w:sz w:val="20"/>
                <w:szCs w:val="20"/>
                <w:lang w:val="en-US"/>
              </w:rPr>
            </w:pPr>
            <w:r w:rsidRPr="000929BD">
              <w:rPr>
                <w:sz w:val="20"/>
                <w:szCs w:val="20"/>
                <w:lang w:val="en-US"/>
              </w:rPr>
              <w:t>Rating of Monitors report is not accurate</w:t>
            </w:r>
          </w:p>
          <w:p w14:paraId="6B946010" w14:textId="77777777" w:rsidR="00E63B12" w:rsidRPr="000929BD" w:rsidRDefault="00E63B12" w:rsidP="000929BD">
            <w:pPr>
              <w:pStyle w:val="ListParagraph"/>
              <w:numPr>
                <w:ilvl w:val="0"/>
                <w:numId w:val="17"/>
              </w:numPr>
              <w:spacing w:before="0" w:after="0"/>
              <w:rPr>
                <w:sz w:val="20"/>
                <w:szCs w:val="20"/>
                <w:lang w:val="en-US"/>
              </w:rPr>
            </w:pPr>
            <w:r w:rsidRPr="000929BD">
              <w:rPr>
                <w:sz w:val="20"/>
                <w:szCs w:val="20"/>
                <w:lang w:val="en-US"/>
              </w:rPr>
              <w:t>Action plan demonstrates minimal self- assessment capability and is not SMART</w:t>
            </w:r>
          </w:p>
          <w:p w14:paraId="72700B3E" w14:textId="77777777" w:rsidR="00E63B12" w:rsidRPr="000929BD" w:rsidRDefault="00E63B12" w:rsidP="003C027D">
            <w:pPr>
              <w:rPr>
                <w:sz w:val="20"/>
                <w:szCs w:val="20"/>
                <w:lang w:val="en-US"/>
              </w:rPr>
            </w:pPr>
            <w:r w:rsidRPr="000929BD">
              <w:rPr>
                <w:b/>
                <w:bCs/>
                <w:sz w:val="20"/>
                <w:szCs w:val="20"/>
                <w:lang w:val="en-AU"/>
              </w:rPr>
              <w:t xml:space="preserve">The </w:t>
            </w:r>
            <w:proofErr w:type="spellStart"/>
            <w:r w:rsidRPr="000929BD">
              <w:rPr>
                <w:b/>
                <w:bCs/>
                <w:sz w:val="20"/>
                <w:szCs w:val="20"/>
                <w:lang w:val="en-AU"/>
              </w:rPr>
              <w:t>HoS</w:t>
            </w:r>
            <w:proofErr w:type="spellEnd"/>
            <w:r w:rsidRPr="000929BD">
              <w:rPr>
                <w:b/>
                <w:bCs/>
                <w:sz w:val="20"/>
                <w:szCs w:val="20"/>
                <w:lang w:val="en-AU"/>
              </w:rPr>
              <w:t xml:space="preserve"> is notified, support is provided, and improvements actions are proposed</w:t>
            </w:r>
          </w:p>
        </w:tc>
        <w:tc>
          <w:tcPr>
            <w:tcW w:w="2436" w:type="dxa"/>
            <w:shd w:val="clear" w:color="auto" w:fill="FFC8C7"/>
          </w:tcPr>
          <w:p w14:paraId="4F6C3FD6" w14:textId="77777777" w:rsidR="00E63B12" w:rsidRPr="000929BD" w:rsidRDefault="00E63B12" w:rsidP="003C027D">
            <w:pPr>
              <w:rPr>
                <w:sz w:val="20"/>
                <w:szCs w:val="20"/>
                <w:u w:val="single"/>
                <w:lang w:val="en-AU"/>
              </w:rPr>
            </w:pPr>
            <w:r w:rsidRPr="000929BD">
              <w:rPr>
                <w:b/>
                <w:bCs/>
                <w:sz w:val="20"/>
                <w:szCs w:val="20"/>
                <w:lang w:val="en-AU"/>
              </w:rPr>
              <w:t>Initial requirements</w:t>
            </w:r>
            <w:r w:rsidRPr="000929BD">
              <w:rPr>
                <w:sz w:val="20"/>
                <w:szCs w:val="20"/>
                <w:u w:val="single"/>
                <w:lang w:val="en-AU"/>
              </w:rPr>
              <w:t xml:space="preserve"> </w:t>
            </w:r>
          </w:p>
          <w:p w14:paraId="06D9C764" w14:textId="77777777" w:rsidR="00E63B12" w:rsidRPr="000929BD" w:rsidRDefault="00E63B12" w:rsidP="003C027D">
            <w:pPr>
              <w:rPr>
                <w:sz w:val="20"/>
                <w:szCs w:val="20"/>
                <w:lang w:val="en-AU"/>
              </w:rPr>
            </w:pPr>
            <w:r w:rsidRPr="000929BD">
              <w:rPr>
                <w:sz w:val="20"/>
                <w:szCs w:val="20"/>
                <w:u w:val="single"/>
                <w:lang w:val="en-AU"/>
              </w:rPr>
              <w:t>One or more</w:t>
            </w:r>
            <w:r w:rsidRPr="000929BD">
              <w:rPr>
                <w:sz w:val="20"/>
                <w:szCs w:val="20"/>
                <w:lang w:val="en-AU"/>
              </w:rPr>
              <w:t xml:space="preserve"> of the following: </w:t>
            </w:r>
          </w:p>
          <w:p w14:paraId="6BC30837" w14:textId="77777777" w:rsidR="00E63B12" w:rsidRPr="000929BD" w:rsidRDefault="00E63B12" w:rsidP="000929BD">
            <w:pPr>
              <w:pStyle w:val="ListParagraph"/>
              <w:numPr>
                <w:ilvl w:val="0"/>
                <w:numId w:val="19"/>
              </w:numPr>
              <w:spacing w:before="0" w:after="0"/>
              <w:rPr>
                <w:sz w:val="20"/>
                <w:szCs w:val="20"/>
                <w:lang w:val="en-AU"/>
              </w:rPr>
            </w:pPr>
            <w:r w:rsidRPr="000929BD">
              <w:rPr>
                <w:sz w:val="20"/>
                <w:szCs w:val="20"/>
                <w:lang w:val="en-AU"/>
              </w:rPr>
              <w:t xml:space="preserve">Later than </w:t>
            </w:r>
            <w:r w:rsidRPr="000929BD">
              <w:rPr>
                <w:b/>
                <w:bCs/>
                <w:sz w:val="20"/>
                <w:szCs w:val="20"/>
                <w:lang w:val="en-AU"/>
              </w:rPr>
              <w:t>three schedule</w:t>
            </w:r>
            <w:r w:rsidRPr="000929BD">
              <w:rPr>
                <w:sz w:val="20"/>
                <w:szCs w:val="20"/>
                <w:lang w:val="en-AU"/>
              </w:rPr>
              <w:t>d PAQC hui</w:t>
            </w:r>
          </w:p>
          <w:p w14:paraId="341F0B5C" w14:textId="77777777" w:rsidR="00E63B12" w:rsidRPr="000929BD" w:rsidRDefault="00E63B12" w:rsidP="000929BD">
            <w:pPr>
              <w:pStyle w:val="ListParagraph"/>
              <w:numPr>
                <w:ilvl w:val="0"/>
                <w:numId w:val="19"/>
              </w:numPr>
              <w:spacing w:before="0" w:after="0"/>
              <w:rPr>
                <w:sz w:val="20"/>
                <w:szCs w:val="20"/>
              </w:rPr>
            </w:pPr>
            <w:r w:rsidRPr="000929BD">
              <w:rPr>
                <w:sz w:val="20"/>
                <w:szCs w:val="20"/>
              </w:rPr>
              <w:t xml:space="preserve">Outcomes report Is not sufficient to address the requirements and recommendations </w:t>
            </w:r>
          </w:p>
          <w:p w14:paraId="2603991F" w14:textId="77777777" w:rsidR="00E63B12" w:rsidRPr="000929BD" w:rsidRDefault="00E63B12" w:rsidP="000929BD">
            <w:pPr>
              <w:pStyle w:val="ListParagraph"/>
              <w:numPr>
                <w:ilvl w:val="0"/>
                <w:numId w:val="19"/>
              </w:numPr>
              <w:spacing w:before="0" w:after="0"/>
              <w:rPr>
                <w:sz w:val="20"/>
                <w:szCs w:val="20"/>
                <w:lang w:val="en-US"/>
              </w:rPr>
            </w:pPr>
            <w:r w:rsidRPr="000929BD">
              <w:rPr>
                <w:sz w:val="20"/>
                <w:szCs w:val="20"/>
                <w:lang w:val="en-US"/>
              </w:rPr>
              <w:t>Rating of Monitors report is not accurate</w:t>
            </w:r>
          </w:p>
          <w:p w14:paraId="731605C9" w14:textId="77777777" w:rsidR="00E63B12" w:rsidRPr="000929BD" w:rsidRDefault="00E63B12" w:rsidP="000929BD">
            <w:pPr>
              <w:pStyle w:val="ListParagraph"/>
              <w:numPr>
                <w:ilvl w:val="0"/>
                <w:numId w:val="19"/>
              </w:numPr>
              <w:spacing w:before="0" w:after="0"/>
              <w:rPr>
                <w:sz w:val="20"/>
                <w:szCs w:val="20"/>
                <w:lang w:val="en-US"/>
              </w:rPr>
            </w:pPr>
            <w:r w:rsidRPr="000929BD">
              <w:rPr>
                <w:sz w:val="20"/>
                <w:szCs w:val="20"/>
              </w:rPr>
              <w:t>Action plan does not demonstrate self- assessment capability and is not SMART</w:t>
            </w:r>
          </w:p>
          <w:p w14:paraId="623C0E25" w14:textId="77777777" w:rsidR="00E63B12" w:rsidRPr="000929BD" w:rsidRDefault="00E63B12" w:rsidP="003C027D">
            <w:pPr>
              <w:rPr>
                <w:sz w:val="20"/>
                <w:szCs w:val="20"/>
                <w:u w:val="single"/>
                <w:lang w:val="en-AU"/>
              </w:rPr>
            </w:pPr>
            <w:r w:rsidRPr="000929BD">
              <w:rPr>
                <w:b/>
                <w:bCs/>
                <w:sz w:val="20"/>
                <w:szCs w:val="20"/>
                <w:lang w:val="en-AU"/>
              </w:rPr>
              <w:t xml:space="preserve">The </w:t>
            </w:r>
            <w:proofErr w:type="spellStart"/>
            <w:r w:rsidRPr="000929BD">
              <w:rPr>
                <w:b/>
                <w:bCs/>
                <w:sz w:val="20"/>
                <w:szCs w:val="20"/>
                <w:lang w:val="en-AU"/>
              </w:rPr>
              <w:t>HoS</w:t>
            </w:r>
            <w:proofErr w:type="spellEnd"/>
            <w:r w:rsidRPr="000929BD">
              <w:rPr>
                <w:b/>
                <w:bCs/>
                <w:sz w:val="20"/>
                <w:szCs w:val="20"/>
                <w:lang w:val="en-AU"/>
              </w:rPr>
              <w:t xml:space="preserve"> is notified, support is provided, and improvements actions are proposed</w:t>
            </w:r>
          </w:p>
        </w:tc>
      </w:tr>
      <w:tr w:rsidR="00E63B12" w:rsidRPr="000929BD" w14:paraId="20CBBCF6" w14:textId="77777777" w:rsidTr="002938D1">
        <w:trPr>
          <w:trHeight w:val="396"/>
        </w:trPr>
        <w:tc>
          <w:tcPr>
            <w:tcW w:w="568" w:type="dxa"/>
            <w:vMerge/>
            <w:shd w:val="clear" w:color="auto" w:fill="BFBFBF" w:themeFill="background1" w:themeFillShade="BF"/>
            <w:textDirection w:val="btLr"/>
          </w:tcPr>
          <w:p w14:paraId="4FB65009" w14:textId="77777777" w:rsidR="00E63B12" w:rsidRPr="000929BD" w:rsidRDefault="00E63B12" w:rsidP="000929BD">
            <w:pPr>
              <w:spacing w:before="0" w:after="0"/>
              <w:ind w:left="113" w:right="113"/>
              <w:jc w:val="center"/>
              <w:rPr>
                <w:b/>
                <w:bCs/>
                <w:sz w:val="20"/>
                <w:szCs w:val="20"/>
                <w:lang w:val="en-AU"/>
              </w:rPr>
            </w:pPr>
          </w:p>
        </w:tc>
        <w:tc>
          <w:tcPr>
            <w:tcW w:w="1285" w:type="dxa"/>
            <w:vMerge/>
          </w:tcPr>
          <w:p w14:paraId="202936F9" w14:textId="77777777" w:rsidR="00E63B12" w:rsidRPr="000929BD" w:rsidRDefault="00E63B12" w:rsidP="003C027D">
            <w:pPr>
              <w:rPr>
                <w:sz w:val="20"/>
                <w:szCs w:val="20"/>
                <w:lang w:val="en-AU"/>
              </w:rPr>
            </w:pPr>
          </w:p>
        </w:tc>
        <w:tc>
          <w:tcPr>
            <w:tcW w:w="2968" w:type="dxa"/>
          </w:tcPr>
          <w:p w14:paraId="086A0B98" w14:textId="77777777" w:rsidR="00E63B12" w:rsidRPr="000929BD" w:rsidRDefault="00E63B12" w:rsidP="00E63B12">
            <w:pPr>
              <w:rPr>
                <w:b/>
                <w:bCs/>
                <w:sz w:val="20"/>
                <w:szCs w:val="20"/>
                <w:lang w:val="en-AU"/>
              </w:rPr>
            </w:pPr>
            <w:r w:rsidRPr="000929BD">
              <w:rPr>
                <w:b/>
                <w:bCs/>
                <w:sz w:val="20"/>
                <w:szCs w:val="20"/>
                <w:lang w:val="en-AU"/>
              </w:rPr>
              <w:t>Subsequent requirements</w:t>
            </w:r>
          </w:p>
          <w:p w14:paraId="674B6A7B" w14:textId="77777777" w:rsidR="00E63B12" w:rsidRPr="000929BD" w:rsidRDefault="00E63B12" w:rsidP="00E63B12">
            <w:pPr>
              <w:pStyle w:val="ListParagraph"/>
              <w:numPr>
                <w:ilvl w:val="0"/>
                <w:numId w:val="16"/>
              </w:numPr>
              <w:spacing w:before="0" w:after="0"/>
              <w:rPr>
                <w:sz w:val="20"/>
                <w:szCs w:val="20"/>
                <w:lang w:val="en-AU"/>
              </w:rPr>
            </w:pPr>
            <w:r w:rsidRPr="000929BD">
              <w:rPr>
                <w:sz w:val="20"/>
                <w:szCs w:val="20"/>
                <w:lang w:val="en-AU"/>
              </w:rPr>
              <w:t>Regularly monitors progress and effectiveness of actions</w:t>
            </w:r>
          </w:p>
          <w:p w14:paraId="5340ED97" w14:textId="77777777" w:rsidR="00E63B12" w:rsidRPr="000929BD" w:rsidRDefault="00E63B12" w:rsidP="00E63B12">
            <w:pPr>
              <w:pStyle w:val="ListParagraph"/>
              <w:numPr>
                <w:ilvl w:val="0"/>
                <w:numId w:val="16"/>
              </w:numPr>
              <w:spacing w:after="0"/>
              <w:rPr>
                <w:sz w:val="20"/>
                <w:szCs w:val="20"/>
                <w:lang w:val="en-AU"/>
              </w:rPr>
            </w:pPr>
            <w:r w:rsidRPr="000929BD">
              <w:rPr>
                <w:sz w:val="20"/>
                <w:szCs w:val="20"/>
                <w:lang w:val="en-AU"/>
              </w:rPr>
              <w:t>Provide a final subsequent rating</w:t>
            </w:r>
            <w:r>
              <w:rPr>
                <w:sz w:val="20"/>
                <w:szCs w:val="20"/>
                <w:lang w:val="en-AU"/>
              </w:rPr>
              <w:t>**</w:t>
            </w:r>
          </w:p>
          <w:p w14:paraId="682EAFCB" w14:textId="550994DD" w:rsidR="00E63B12" w:rsidRPr="000929BD" w:rsidRDefault="00E63B12" w:rsidP="00E63B12">
            <w:pPr>
              <w:rPr>
                <w:sz w:val="20"/>
                <w:szCs w:val="20"/>
                <w:lang w:val="en-AU"/>
              </w:rPr>
            </w:pPr>
            <w:r w:rsidRPr="000929BD">
              <w:rPr>
                <w:sz w:val="20"/>
                <w:szCs w:val="20"/>
                <w:lang w:val="en-AU"/>
              </w:rPr>
              <w:t>*</w:t>
            </w:r>
            <w:r>
              <w:rPr>
                <w:sz w:val="20"/>
                <w:szCs w:val="20"/>
                <w:lang w:val="en-AU"/>
              </w:rPr>
              <w:t>*</w:t>
            </w:r>
            <w:r w:rsidRPr="000929BD">
              <w:rPr>
                <w:sz w:val="20"/>
                <w:szCs w:val="20"/>
                <w:lang w:val="en-AU"/>
              </w:rPr>
              <w:t xml:space="preserve">subsequent rating is provided </w:t>
            </w:r>
            <w:r>
              <w:rPr>
                <w:sz w:val="20"/>
                <w:szCs w:val="20"/>
                <w:lang w:val="en-AU"/>
              </w:rPr>
              <w:t>6-9 months</w:t>
            </w:r>
            <w:r w:rsidRPr="000929BD">
              <w:rPr>
                <w:sz w:val="20"/>
                <w:szCs w:val="20"/>
                <w:lang w:val="en-AU"/>
              </w:rPr>
              <w:t xml:space="preserve"> following the initial rating</w:t>
            </w:r>
          </w:p>
        </w:tc>
        <w:tc>
          <w:tcPr>
            <w:tcW w:w="2552" w:type="dxa"/>
            <w:shd w:val="clear" w:color="auto" w:fill="B3E5A1" w:themeFill="accent6" w:themeFillTint="66"/>
          </w:tcPr>
          <w:p w14:paraId="57C4D8D3" w14:textId="77777777" w:rsidR="00E63B12" w:rsidRPr="000929BD" w:rsidRDefault="00E63B12" w:rsidP="00E63B12">
            <w:pPr>
              <w:rPr>
                <w:b/>
                <w:bCs/>
                <w:sz w:val="20"/>
                <w:szCs w:val="20"/>
                <w:lang w:val="en-AU"/>
              </w:rPr>
            </w:pPr>
            <w:r w:rsidRPr="000929BD">
              <w:rPr>
                <w:b/>
                <w:bCs/>
                <w:sz w:val="20"/>
                <w:szCs w:val="20"/>
                <w:lang w:val="en-AU"/>
              </w:rPr>
              <w:t>Subsequent rating</w:t>
            </w:r>
          </w:p>
          <w:p w14:paraId="35BEF0B8" w14:textId="77777777" w:rsidR="00E63B12" w:rsidRPr="000929BD" w:rsidRDefault="00E63B12" w:rsidP="00E63B12">
            <w:pPr>
              <w:rPr>
                <w:sz w:val="20"/>
                <w:szCs w:val="20"/>
                <w:lang w:val="en-AU"/>
              </w:rPr>
            </w:pPr>
            <w:r w:rsidRPr="000929BD">
              <w:rPr>
                <w:sz w:val="20"/>
                <w:szCs w:val="20"/>
                <w:lang w:val="en-AU"/>
              </w:rPr>
              <w:t>focusses on progress against the action plan indicating that the plan is:</w:t>
            </w:r>
          </w:p>
          <w:p w14:paraId="7925830E" w14:textId="77777777" w:rsidR="00E63B12" w:rsidRPr="000929BD" w:rsidRDefault="00E63B12" w:rsidP="00E63B12">
            <w:pPr>
              <w:pStyle w:val="ListParagraph"/>
              <w:numPr>
                <w:ilvl w:val="0"/>
                <w:numId w:val="18"/>
              </w:numPr>
              <w:spacing w:before="0" w:after="0"/>
              <w:rPr>
                <w:sz w:val="20"/>
                <w:szCs w:val="20"/>
                <w:lang w:val="en-AU"/>
              </w:rPr>
            </w:pPr>
            <w:r w:rsidRPr="000929BD">
              <w:rPr>
                <w:sz w:val="20"/>
                <w:szCs w:val="20"/>
                <w:lang w:val="en-AU"/>
              </w:rPr>
              <w:t>Well managed</w:t>
            </w:r>
          </w:p>
          <w:p w14:paraId="6A9E46A8" w14:textId="77777777" w:rsidR="00E63B12" w:rsidRDefault="00E63B12" w:rsidP="00E63B12">
            <w:pPr>
              <w:pStyle w:val="ListParagraph"/>
              <w:numPr>
                <w:ilvl w:val="0"/>
                <w:numId w:val="18"/>
              </w:numPr>
              <w:spacing w:before="0" w:after="0"/>
              <w:rPr>
                <w:sz w:val="20"/>
                <w:szCs w:val="20"/>
                <w:lang w:val="en-AU"/>
              </w:rPr>
            </w:pPr>
            <w:r w:rsidRPr="000929BD">
              <w:rPr>
                <w:sz w:val="20"/>
                <w:szCs w:val="20"/>
                <w:lang w:val="en-AU"/>
              </w:rPr>
              <w:t>Completed as planned</w:t>
            </w:r>
          </w:p>
          <w:p w14:paraId="621AE792" w14:textId="379F0562" w:rsidR="00E63B12" w:rsidRPr="00E63B12" w:rsidRDefault="00E63B12" w:rsidP="00E63B12">
            <w:pPr>
              <w:pStyle w:val="ListParagraph"/>
              <w:numPr>
                <w:ilvl w:val="0"/>
                <w:numId w:val="18"/>
              </w:numPr>
              <w:spacing w:before="0" w:after="0"/>
              <w:rPr>
                <w:sz w:val="20"/>
                <w:szCs w:val="20"/>
                <w:lang w:val="en-AU"/>
              </w:rPr>
            </w:pPr>
            <w:r w:rsidRPr="00E63B12">
              <w:rPr>
                <w:sz w:val="20"/>
                <w:szCs w:val="20"/>
                <w:lang w:val="en-AU"/>
              </w:rPr>
              <w:t>Achieving the desired results</w:t>
            </w:r>
          </w:p>
        </w:tc>
        <w:tc>
          <w:tcPr>
            <w:tcW w:w="2410" w:type="dxa"/>
            <w:shd w:val="clear" w:color="auto" w:fill="D9F2D0" w:themeFill="accent6" w:themeFillTint="33"/>
          </w:tcPr>
          <w:p w14:paraId="031CA377" w14:textId="77777777" w:rsidR="00E63B12" w:rsidRPr="000929BD" w:rsidRDefault="00E63B12" w:rsidP="00E63B12">
            <w:pPr>
              <w:rPr>
                <w:b/>
                <w:bCs/>
                <w:sz w:val="20"/>
                <w:szCs w:val="20"/>
                <w:lang w:val="en-AU"/>
              </w:rPr>
            </w:pPr>
            <w:r w:rsidRPr="000929BD">
              <w:rPr>
                <w:b/>
                <w:bCs/>
                <w:sz w:val="20"/>
                <w:szCs w:val="20"/>
                <w:lang w:val="en-AU"/>
              </w:rPr>
              <w:t>Subsequent rating</w:t>
            </w:r>
          </w:p>
          <w:p w14:paraId="7CB7ACF9" w14:textId="77777777" w:rsidR="00E63B12" w:rsidRPr="000929BD" w:rsidRDefault="00E63B12" w:rsidP="00E63B12">
            <w:pPr>
              <w:rPr>
                <w:sz w:val="20"/>
                <w:szCs w:val="20"/>
                <w:lang w:val="en-AU"/>
              </w:rPr>
            </w:pPr>
            <w:r w:rsidRPr="000929BD">
              <w:rPr>
                <w:sz w:val="20"/>
                <w:szCs w:val="20"/>
                <w:lang w:val="en-AU"/>
              </w:rPr>
              <w:t>focusses on progress against the action plan indicating that the plan is:</w:t>
            </w:r>
          </w:p>
          <w:p w14:paraId="2D73B4C3" w14:textId="77777777" w:rsidR="00E63B12" w:rsidRPr="000929BD" w:rsidRDefault="00E63B12" w:rsidP="00E63B12">
            <w:pPr>
              <w:pStyle w:val="ListParagraph"/>
              <w:numPr>
                <w:ilvl w:val="0"/>
                <w:numId w:val="18"/>
              </w:numPr>
              <w:spacing w:before="0" w:after="0"/>
              <w:rPr>
                <w:sz w:val="20"/>
                <w:szCs w:val="20"/>
                <w:lang w:val="en-AU"/>
              </w:rPr>
            </w:pPr>
            <w:r w:rsidRPr="000929BD">
              <w:rPr>
                <w:sz w:val="20"/>
                <w:szCs w:val="20"/>
                <w:lang w:val="en-AU"/>
              </w:rPr>
              <w:t>Well managed</w:t>
            </w:r>
          </w:p>
          <w:p w14:paraId="618308B9" w14:textId="77777777" w:rsidR="00E63B12" w:rsidRDefault="00E63B12" w:rsidP="00E63B12">
            <w:pPr>
              <w:pStyle w:val="ListParagraph"/>
              <w:numPr>
                <w:ilvl w:val="0"/>
                <w:numId w:val="18"/>
              </w:numPr>
              <w:spacing w:before="0" w:after="0"/>
              <w:rPr>
                <w:sz w:val="20"/>
                <w:szCs w:val="20"/>
                <w:lang w:val="en-AU"/>
              </w:rPr>
            </w:pPr>
            <w:r w:rsidRPr="000929BD">
              <w:rPr>
                <w:sz w:val="20"/>
                <w:szCs w:val="20"/>
                <w:lang w:val="en-AU"/>
              </w:rPr>
              <w:t>Completed with only minor slippage</w:t>
            </w:r>
          </w:p>
          <w:p w14:paraId="3D32AA4D" w14:textId="68B421D6" w:rsidR="00E63B12" w:rsidRPr="00E63B12" w:rsidRDefault="00E63B12" w:rsidP="00E63B12">
            <w:pPr>
              <w:pStyle w:val="ListParagraph"/>
              <w:numPr>
                <w:ilvl w:val="0"/>
                <w:numId w:val="18"/>
              </w:numPr>
              <w:spacing w:before="0" w:after="0"/>
              <w:rPr>
                <w:sz w:val="20"/>
                <w:szCs w:val="20"/>
                <w:lang w:val="en-AU"/>
              </w:rPr>
            </w:pPr>
            <w:r w:rsidRPr="00E63B12">
              <w:rPr>
                <w:sz w:val="20"/>
                <w:szCs w:val="20"/>
                <w:lang w:val="en-AU"/>
              </w:rPr>
              <w:t>Generally achieving the desired results</w:t>
            </w:r>
          </w:p>
        </w:tc>
        <w:tc>
          <w:tcPr>
            <w:tcW w:w="2666" w:type="dxa"/>
            <w:shd w:val="clear" w:color="auto" w:fill="F6C5AC" w:themeFill="accent2" w:themeFillTint="66"/>
          </w:tcPr>
          <w:p w14:paraId="1B5DB4F2" w14:textId="77777777" w:rsidR="00E63B12" w:rsidRPr="000929BD" w:rsidRDefault="00E63B12" w:rsidP="00E63B12">
            <w:pPr>
              <w:rPr>
                <w:b/>
                <w:bCs/>
                <w:sz w:val="20"/>
                <w:szCs w:val="20"/>
                <w:lang w:val="en-AU"/>
              </w:rPr>
            </w:pPr>
            <w:r w:rsidRPr="000929BD">
              <w:rPr>
                <w:b/>
                <w:bCs/>
                <w:sz w:val="20"/>
                <w:szCs w:val="20"/>
                <w:lang w:val="en-AU"/>
              </w:rPr>
              <w:t>Subsequent rating</w:t>
            </w:r>
          </w:p>
          <w:p w14:paraId="74F36CB2" w14:textId="77777777" w:rsidR="00E63B12" w:rsidRPr="000929BD" w:rsidRDefault="00E63B12" w:rsidP="00E63B12">
            <w:pPr>
              <w:rPr>
                <w:sz w:val="20"/>
                <w:szCs w:val="20"/>
                <w:lang w:val="en-AU"/>
              </w:rPr>
            </w:pPr>
            <w:r w:rsidRPr="000929BD">
              <w:rPr>
                <w:sz w:val="20"/>
                <w:szCs w:val="20"/>
                <w:lang w:val="en-AU"/>
              </w:rPr>
              <w:t>focusses on progress against the action plan indicating that the plan is:</w:t>
            </w:r>
          </w:p>
          <w:p w14:paraId="399DDF20" w14:textId="77777777" w:rsidR="00E63B12" w:rsidRPr="000929BD" w:rsidRDefault="00E63B12" w:rsidP="00E63B12">
            <w:pPr>
              <w:pStyle w:val="ListParagraph"/>
              <w:numPr>
                <w:ilvl w:val="0"/>
                <w:numId w:val="18"/>
              </w:numPr>
              <w:spacing w:before="0" w:after="0"/>
              <w:rPr>
                <w:sz w:val="20"/>
                <w:szCs w:val="20"/>
                <w:lang w:val="en-AU"/>
              </w:rPr>
            </w:pPr>
            <w:r w:rsidRPr="000929BD">
              <w:rPr>
                <w:sz w:val="20"/>
                <w:szCs w:val="20"/>
                <w:lang w:val="en-AU"/>
              </w:rPr>
              <w:t>Inconsistent in its management and its execution</w:t>
            </w:r>
          </w:p>
          <w:p w14:paraId="5BBC12C7" w14:textId="2913B858" w:rsidR="00E63B12" w:rsidRPr="00E63B12" w:rsidRDefault="00E63B12" w:rsidP="00E63B12">
            <w:pPr>
              <w:pStyle w:val="ListParagraph"/>
              <w:numPr>
                <w:ilvl w:val="0"/>
                <w:numId w:val="18"/>
              </w:numPr>
              <w:spacing w:before="0"/>
              <w:rPr>
                <w:sz w:val="20"/>
                <w:szCs w:val="20"/>
                <w:lang w:val="en-AU"/>
              </w:rPr>
            </w:pPr>
            <w:r w:rsidRPr="000929BD">
              <w:rPr>
                <w:sz w:val="20"/>
                <w:szCs w:val="20"/>
                <w:lang w:val="en-AU"/>
              </w:rPr>
              <w:t>Achieving only some of the desired results</w:t>
            </w:r>
          </w:p>
        </w:tc>
        <w:tc>
          <w:tcPr>
            <w:tcW w:w="2436" w:type="dxa"/>
            <w:shd w:val="clear" w:color="auto" w:fill="FFC8C7"/>
          </w:tcPr>
          <w:p w14:paraId="44A5D4C1" w14:textId="77777777" w:rsidR="00E63B12" w:rsidRPr="000929BD" w:rsidRDefault="00E63B12" w:rsidP="00E63B12">
            <w:pPr>
              <w:rPr>
                <w:b/>
                <w:bCs/>
                <w:sz w:val="20"/>
                <w:szCs w:val="20"/>
                <w:lang w:val="en-AU"/>
              </w:rPr>
            </w:pPr>
            <w:r w:rsidRPr="000929BD">
              <w:rPr>
                <w:b/>
                <w:bCs/>
                <w:sz w:val="20"/>
                <w:szCs w:val="20"/>
                <w:lang w:val="en-AU"/>
              </w:rPr>
              <w:t>Subsequent rating</w:t>
            </w:r>
          </w:p>
          <w:p w14:paraId="28DFB9C5" w14:textId="77777777" w:rsidR="00E63B12" w:rsidRPr="000929BD" w:rsidRDefault="00E63B12" w:rsidP="00E63B12">
            <w:pPr>
              <w:rPr>
                <w:sz w:val="20"/>
                <w:szCs w:val="20"/>
                <w:lang w:val="en-AU"/>
              </w:rPr>
            </w:pPr>
            <w:r w:rsidRPr="000929BD">
              <w:rPr>
                <w:sz w:val="20"/>
                <w:szCs w:val="20"/>
                <w:lang w:val="en-AU"/>
              </w:rPr>
              <w:t>focusses on progress against the action plan indicating that the plan is:</w:t>
            </w:r>
          </w:p>
          <w:p w14:paraId="29E68340" w14:textId="77777777" w:rsidR="00E63B12" w:rsidRPr="000929BD" w:rsidRDefault="00E63B12" w:rsidP="00E63B12">
            <w:pPr>
              <w:numPr>
                <w:ilvl w:val="0"/>
                <w:numId w:val="19"/>
              </w:numPr>
              <w:spacing w:before="0" w:after="0"/>
              <w:rPr>
                <w:sz w:val="20"/>
                <w:szCs w:val="20"/>
                <w:lang w:val="en-AU"/>
              </w:rPr>
            </w:pPr>
            <w:r w:rsidRPr="000929BD">
              <w:rPr>
                <w:sz w:val="20"/>
                <w:szCs w:val="20"/>
                <w:lang w:val="en-AU"/>
              </w:rPr>
              <w:t>Not being managed or completed</w:t>
            </w:r>
          </w:p>
          <w:p w14:paraId="59294F15" w14:textId="50C06AA9" w:rsidR="00E63B12" w:rsidRPr="00E63B12" w:rsidRDefault="00E63B12" w:rsidP="003C027D">
            <w:pPr>
              <w:numPr>
                <w:ilvl w:val="0"/>
                <w:numId w:val="19"/>
              </w:numPr>
              <w:spacing w:before="0" w:after="0"/>
              <w:rPr>
                <w:sz w:val="20"/>
                <w:szCs w:val="20"/>
                <w:lang w:val="en-AU"/>
              </w:rPr>
            </w:pPr>
            <w:r w:rsidRPr="000929BD">
              <w:rPr>
                <w:sz w:val="20"/>
                <w:szCs w:val="20"/>
                <w:lang w:val="en-AU"/>
              </w:rPr>
              <w:t>Not achieving the desired results</w:t>
            </w:r>
          </w:p>
        </w:tc>
      </w:tr>
    </w:tbl>
    <w:p w14:paraId="450F0F6C" w14:textId="16E5B454" w:rsidR="0012567B" w:rsidRDefault="0012567B" w:rsidP="00E63B12"/>
    <w:sectPr w:rsidR="0012567B" w:rsidSect="00E63B12">
      <w:pgSz w:w="16838" w:h="11906" w:orient="landscape"/>
      <w:pgMar w:top="1440" w:right="1440" w:bottom="118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FA4C7" w14:textId="77777777" w:rsidR="00835CEB" w:rsidRDefault="00835CEB">
      <w:pPr>
        <w:spacing w:after="0"/>
      </w:pPr>
      <w:r>
        <w:separator/>
      </w:r>
    </w:p>
  </w:endnote>
  <w:endnote w:type="continuationSeparator" w:id="0">
    <w:p w14:paraId="498CC17D" w14:textId="77777777" w:rsidR="00835CEB" w:rsidRDefault="00835C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B1C5B" w14:textId="77777777" w:rsidR="00835CEB" w:rsidRDefault="00835CEB">
      <w:pPr>
        <w:spacing w:after="0"/>
      </w:pPr>
      <w:r>
        <w:separator/>
      </w:r>
    </w:p>
  </w:footnote>
  <w:footnote w:type="continuationSeparator" w:id="0">
    <w:p w14:paraId="2A5F69CC" w14:textId="77777777" w:rsidR="00835CEB" w:rsidRDefault="00835CE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6A07A" w14:textId="77777777" w:rsidR="00B84FAB" w:rsidRDefault="00ED193B">
    <w:pPr>
      <w:pStyle w:val="Header"/>
    </w:pPr>
    <w:r>
      <w:rPr>
        <w:noProof/>
      </w:rPr>
      <mc:AlternateContent>
        <mc:Choice Requires="wps">
          <w:drawing>
            <wp:anchor distT="0" distB="0" distL="114300" distR="114300" simplePos="0" relativeHeight="251657216" behindDoc="1" locked="0" layoutInCell="0" allowOverlap="1" wp14:anchorId="54534D7B" wp14:editId="1AD05588">
              <wp:simplePos x="0" y="0"/>
              <wp:positionH relativeFrom="margin">
                <wp:align>center</wp:align>
              </wp:positionH>
              <wp:positionV relativeFrom="margin">
                <wp:align>center</wp:align>
              </wp:positionV>
              <wp:extent cx="5392420" cy="3235325"/>
              <wp:effectExtent l="0" t="0" r="0" b="0"/>
              <wp:wrapNone/>
              <wp:docPr id="1729340820"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5392420" cy="323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39741DE" w14:textId="77777777" w:rsidR="00B84FAB" w:rsidRDefault="00000000" w:rsidP="004518BF">
                          <w:pPr>
                            <w:jc w:val="center"/>
                            <w:rPr>
                              <w:rFonts w:cs="Calibri"/>
                              <w:color w:val="C0C0C0"/>
                              <w:sz w:val="16"/>
                              <w:szCs w:val="16"/>
                              <w:lang w:val="en-GB"/>
                              <w14:textFill>
                                <w14:solidFill>
                                  <w14:srgbClr w14:val="C0C0C0">
                                    <w14:alpha w14:val="50000"/>
                                  </w14:srgbClr>
                                </w14:solidFill>
                              </w14:textFill>
                            </w:rPr>
                          </w:pPr>
                          <w:r>
                            <w:rPr>
                              <w:rFonts w:cs="Calibri"/>
                              <w:color w:val="C0C0C0"/>
                              <w:sz w:val="16"/>
                              <w:szCs w:val="16"/>
                              <w:lang w:val="en-GB"/>
                              <w14:textFill>
                                <w14:solidFill>
                                  <w14:srgbClr w14:val="C0C0C0">
                                    <w14:alpha w14:val="50000"/>
                                  </w14:srgbClr>
                                </w14:solidFill>
                              </w14:textFill>
                            </w:rPr>
                            <w:t>Draft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534D7B" id="_x0000_t202" coordsize="21600,21600" o:spt="202" path="m,l,21600r21600,l21600,xe">
              <v:stroke joinstyle="miter"/>
              <v:path gradientshapeok="t" o:connecttype="rect"/>
            </v:shapetype>
            <v:shape id="WordArt 4" o:spid="_x0000_s1026" type="#_x0000_t202" style="position:absolute;margin-left:0;margin-top:0;width:424.6pt;height:254.7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" o:allowincell="f" filled="f" stroked="f">
              <v:stroke joinstyle="round"/>
              <v:path arrowok="t"/>
              <v:textbox>
                <w:txbxContent>
                  <w:p w14:paraId="539741DE" w14:textId="77777777" w:rsidR="00B84FAB" w:rsidRDefault="00000000" w:rsidP="004518BF">
                    <w:pPr>
                      <w:jc w:val="center"/>
                      <w:rPr>
                        <w:rFonts w:cs="Calibri"/>
                        <w:color w:val="C0C0C0"/>
                        <w:sz w:val="16"/>
                        <w:szCs w:val="16"/>
                        <w:lang w:val="en-GB"/>
                        <w14:textFill>
                          <w14:solidFill>
                            <w14:srgbClr w14:val="C0C0C0">
                              <w14:alpha w14:val="50000"/>
                            </w14:srgbClr>
                          </w14:solidFill>
                        </w14:textFill>
                      </w:rPr>
                    </w:pPr>
                    <w:r>
                      <w:rPr>
                        <w:rFonts w:cs="Calibri"/>
                        <w:color w:val="C0C0C0"/>
                        <w:sz w:val="16"/>
                        <w:szCs w:val="16"/>
                        <w:lang w:val="en-GB"/>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2DDEF" w14:textId="77777777" w:rsidR="00B84FAB" w:rsidRPr="000A4D35" w:rsidRDefault="00384B99" w:rsidP="00384B99">
    <w:pPr>
      <w:pStyle w:val="Header"/>
      <w:jc w:val="right"/>
    </w:pPr>
    <w:r>
      <w:rPr>
        <w:noProof/>
      </w:rPr>
      <w:drawing>
        <wp:inline distT="0" distB="0" distL="0" distR="0" wp14:anchorId="456E00D2" wp14:editId="28225DE5">
          <wp:extent cx="430763" cy="618278"/>
          <wp:effectExtent l="0" t="0" r="1270" b="4445"/>
          <wp:docPr id="281801262" name="Picture 3" descr="Group 4,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roup 4, Grouped obj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6966" cy="627181"/>
                  </a:xfrm>
                  <a:prstGeom prst="rect">
                    <a:avLst/>
                  </a:prstGeom>
                  <a:noFill/>
                  <a:ln>
                    <a:noFill/>
                  </a:ln>
                </pic:spPr>
              </pic:pic>
            </a:graphicData>
          </a:graphic>
        </wp:inline>
      </w:drawing>
    </w:r>
    <w:r w:rsidRPr="00384B99">
      <w:t xml:space="preserve"> </w:t>
    </w:r>
    <w:r>
      <w:rPr>
        <w:noProof/>
      </w:rPr>
      <w:drawing>
        <wp:inline distT="0" distB="0" distL="0" distR="0" wp14:anchorId="4978D95B" wp14:editId="3C37569E">
          <wp:extent cx="1024467" cy="278203"/>
          <wp:effectExtent l="0" t="0" r="4445" b="1270"/>
          <wp:docPr id="432727768" name="Picture 4" descr="Freeform: Shape 3,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reeform: Shape 3, Sha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5573" cy="28393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A0791" w14:textId="77777777" w:rsidR="00B84FAB" w:rsidRDefault="00ED193B">
    <w:pPr>
      <w:pStyle w:val="Header"/>
    </w:pPr>
    <w:r>
      <w:rPr>
        <w:noProof/>
      </w:rPr>
      <mc:AlternateContent>
        <mc:Choice Requires="wps">
          <w:drawing>
            <wp:anchor distT="0" distB="0" distL="114300" distR="114300" simplePos="0" relativeHeight="251656192" behindDoc="1" locked="0" layoutInCell="0" allowOverlap="1" wp14:anchorId="3202CE15" wp14:editId="30A8B793">
              <wp:simplePos x="0" y="0"/>
              <wp:positionH relativeFrom="margin">
                <wp:align>center</wp:align>
              </wp:positionH>
              <wp:positionV relativeFrom="margin">
                <wp:align>center</wp:align>
              </wp:positionV>
              <wp:extent cx="5392420" cy="3235325"/>
              <wp:effectExtent l="0" t="0" r="0" b="0"/>
              <wp:wrapNone/>
              <wp:docPr id="103803172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5392420" cy="323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E36260B" w14:textId="77777777" w:rsidR="00B84FAB" w:rsidRDefault="00000000" w:rsidP="004518BF">
                          <w:pPr>
                            <w:jc w:val="center"/>
                            <w:rPr>
                              <w:rFonts w:cs="Calibri"/>
                              <w:color w:val="C0C0C0"/>
                              <w:sz w:val="16"/>
                              <w:szCs w:val="16"/>
                              <w:lang w:val="en-GB"/>
                              <w14:textFill>
                                <w14:solidFill>
                                  <w14:srgbClr w14:val="C0C0C0">
                                    <w14:alpha w14:val="50000"/>
                                  </w14:srgbClr>
                                </w14:solidFill>
                              </w14:textFill>
                            </w:rPr>
                          </w:pPr>
                          <w:r>
                            <w:rPr>
                              <w:rFonts w:cs="Calibri"/>
                              <w:color w:val="C0C0C0"/>
                              <w:sz w:val="16"/>
                              <w:szCs w:val="16"/>
                              <w:lang w:val="en-GB"/>
                              <w14:textFill>
                                <w14:solidFill>
                                  <w14:srgbClr w14:val="C0C0C0">
                                    <w14:alpha w14:val="50000"/>
                                  </w14:srgbClr>
                                </w14:solidFill>
                              </w14:textFill>
                            </w:rPr>
                            <w:t>Draft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02CE15" id="_x0000_t202" coordsize="21600,21600" o:spt="202" path="m,l,21600r21600,l21600,xe">
              <v:stroke joinstyle="miter"/>
              <v:path gradientshapeok="t" o:connecttype="rect"/>
            </v:shapetype>
            <v:shape id="WordArt 3" o:spid="_x0000_s1027" type="#_x0000_t202" style="position:absolute;margin-left:0;margin-top:0;width:424.6pt;height:254.7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" o:allowincell="f" filled="f" stroked="f">
              <v:stroke joinstyle="round"/>
              <v:path arrowok="t"/>
              <v:textbox>
                <w:txbxContent>
                  <w:p w14:paraId="1E36260B" w14:textId="77777777" w:rsidR="00B84FAB" w:rsidRDefault="00000000" w:rsidP="004518BF">
                    <w:pPr>
                      <w:jc w:val="center"/>
                      <w:rPr>
                        <w:rFonts w:cs="Calibri"/>
                        <w:color w:val="C0C0C0"/>
                        <w:sz w:val="16"/>
                        <w:szCs w:val="16"/>
                        <w:lang w:val="en-GB"/>
                        <w14:textFill>
                          <w14:solidFill>
                            <w14:srgbClr w14:val="C0C0C0">
                              <w14:alpha w14:val="50000"/>
                            </w14:srgbClr>
                          </w14:solidFill>
                        </w14:textFill>
                      </w:rPr>
                    </w:pPr>
                    <w:r>
                      <w:rPr>
                        <w:rFonts w:cs="Calibri"/>
                        <w:color w:val="C0C0C0"/>
                        <w:sz w:val="16"/>
                        <w:szCs w:val="16"/>
                        <w:lang w:val="en-GB"/>
                        <w14:textFill>
                          <w14:solidFill>
                            <w14:srgbClr w14:val="C0C0C0">
                              <w14:alpha w14:val="50000"/>
                            </w14:srgbClr>
                          </w14:solidFill>
                        </w14:textFill>
                      </w:rP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4AFEE" w14:textId="77777777" w:rsidR="00043D14" w:rsidRDefault="00835CEB">
    <w:pPr>
      <w:pStyle w:val="Header"/>
    </w:pPr>
    <w:r>
      <w:rPr>
        <w:noProof/>
      </w:rPr>
      <w:pict w14:anchorId="2C00BA08">
        <v:shapetype id="_x0000_t202" coordsize="21600,21600" o:spt="202" path="m,l,21600r21600,l21600,xe">
          <v:stroke joinstyle="miter"/>
          <v:path gradientshapeok="t" o:connecttype="rect"/>
        </v:shapetype>
        <v:shape id="Text Box 3" o:spid="_x0000_s1026" type="#_x0000_t202" style="position:absolute;margin-left:0;margin-top:0;width:424.6pt;height:254.7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" o:allowincell="f" filled="f" stroked="f">
          <o:lock v:ext="edit" aspectratio="t" verticies="t" shapetype="t"/>
          <v:textbox>
            <w:txbxContent>
              <w:p w14:paraId="2BB5C825" w14:textId="77777777" w:rsidR="00043D14" w:rsidRDefault="00043D14" w:rsidP="00A84864">
                <w:pPr>
                  <w:jc w:val="center"/>
                  <w:rPr>
                    <w:rFonts w:cs="Calibri"/>
                    <w:color w:val="C0C0C0"/>
                    <w:sz w:val="16"/>
                    <w:szCs w:val="16"/>
                    <w:lang w:val="en-GB"/>
                    <w14:textFill>
                      <w14:solidFill>
                        <w14:srgbClr w14:val="C0C0C0">
                          <w14:alpha w14:val="50000"/>
                        </w14:srgbClr>
                      </w14:solidFill>
                    </w14:textFill>
                  </w:rPr>
                </w:pPr>
                <w:r>
                  <w:rPr>
                    <w:rFonts w:cs="Calibri"/>
                    <w:color w:val="C0C0C0"/>
                    <w:sz w:val="16"/>
                    <w:szCs w:val="16"/>
                    <w:lang w:val="en-GB"/>
                    <w14:textFill>
                      <w14:solidFill>
                        <w14:srgbClr w14:val="C0C0C0">
                          <w14:alpha w14:val="50000"/>
                        </w14:srgbClr>
                      </w14:solidFill>
                    </w14:textFill>
                  </w:rPr>
                  <w:t>Draft</w:t>
                </w:r>
              </w:p>
            </w:txbxContent>
          </v:textbox>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4009F" w14:textId="77777777" w:rsidR="00043D14" w:rsidRPr="000A4D35" w:rsidRDefault="00043D14" w:rsidP="000A4D3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B387E" w14:textId="77777777" w:rsidR="00043D14" w:rsidRDefault="00835CEB">
    <w:pPr>
      <w:pStyle w:val="Header"/>
    </w:pPr>
    <w:r>
      <w:rPr>
        <w:noProof/>
      </w:rPr>
      <w:pict w14:anchorId="7443EAD0">
        <v:shapetype id="_x0000_t202" coordsize="21600,21600" o:spt="202" path="m,l,21600r21600,l21600,xe">
          <v:stroke joinstyle="miter"/>
          <v:path gradientshapeok="t" o:connecttype="rect"/>
        </v:shapetype>
        <v:shape id="Text Box 7" o:spid="_x0000_s1025" type="#_x0000_t202" alt="" style="position:absolute;margin-left:0;margin-top:0;width:424.6pt;height:254.75pt;rotation:315;z-index:-251657216;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allowincell="f" filled="f" stroked="f">
          <o:lock v:ext="edit" aspectratio="t" verticies="t" shapetype="t"/>
          <v:textbox>
            <w:txbxContent>
              <w:p w14:paraId="1B310D5D" w14:textId="77777777" w:rsidR="00043D14" w:rsidRDefault="00043D14" w:rsidP="00A84864">
                <w:pPr>
                  <w:jc w:val="center"/>
                  <w:rPr>
                    <w:rFonts w:cs="Calibri"/>
                    <w:color w:val="C0C0C0"/>
                    <w:sz w:val="16"/>
                    <w:szCs w:val="16"/>
                    <w:lang w:val="en-GB"/>
                    <w14:textFill>
                      <w14:solidFill>
                        <w14:srgbClr w14:val="C0C0C0">
                          <w14:alpha w14:val="50000"/>
                        </w14:srgbClr>
                      </w14:solidFill>
                    </w14:textFill>
                  </w:rPr>
                </w:pPr>
                <w:r>
                  <w:rPr>
                    <w:rFonts w:cs="Calibri"/>
                    <w:color w:val="C0C0C0"/>
                    <w:sz w:val="16"/>
                    <w:szCs w:val="16"/>
                    <w:lang w:val="en-GB"/>
                    <w14:textFill>
                      <w14:solidFill>
                        <w14:srgbClr w14:val="C0C0C0">
                          <w14:alpha w14:val="50000"/>
                        </w14:srgbClr>
                      </w14:solidFill>
                    </w14:textFill>
                  </w:rPr>
                  <w:t>Draft</w:t>
                </w:r>
              </w:p>
            </w:txbxContent>
          </v:textbox>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21007"/>
    <w:multiLevelType w:val="hybridMultilevel"/>
    <w:tmpl w:val="42FC0D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6056190"/>
    <w:multiLevelType w:val="hybridMultilevel"/>
    <w:tmpl w:val="3C3C34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7927CDF"/>
    <w:multiLevelType w:val="hybridMultilevel"/>
    <w:tmpl w:val="858499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D107F3"/>
    <w:multiLevelType w:val="hybridMultilevel"/>
    <w:tmpl w:val="9A3ED1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8A50356"/>
    <w:multiLevelType w:val="hybridMultilevel"/>
    <w:tmpl w:val="45AE81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B5A53B1"/>
    <w:multiLevelType w:val="hybridMultilevel"/>
    <w:tmpl w:val="081A4A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F842719"/>
    <w:multiLevelType w:val="hybridMultilevel"/>
    <w:tmpl w:val="6CA0D978"/>
    <w:lvl w:ilvl="0" w:tplc="08090001">
      <w:start w:val="1"/>
      <w:numFmt w:val="bullet"/>
      <w:lvlText w:val=""/>
      <w:lvlJc w:val="left"/>
      <w:pPr>
        <w:ind w:left="360" w:hanging="360"/>
      </w:pPr>
      <w:rPr>
        <w:rFonts w:ascii="Symbol" w:hAnsi="Symbol" w:hint="default"/>
        <w:b w:val="0"/>
        <w:bCs w:val="0"/>
        <w:i w:val="0"/>
        <w:iCs w:val="0"/>
        <w:spacing w:val="0"/>
        <w:w w:val="131"/>
        <w:sz w:val="18"/>
        <w:szCs w:val="18"/>
        <w:lang w:val="en-US"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29411EB"/>
    <w:multiLevelType w:val="hybridMultilevel"/>
    <w:tmpl w:val="845E8424"/>
    <w:lvl w:ilvl="0" w:tplc="F50EA122">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360" w:hanging="360"/>
      </w:pPr>
      <w:rPr>
        <w:rFonts w:ascii="Courier New" w:hAnsi="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8" w15:restartNumberingAfterBreak="0">
    <w:nsid w:val="37655A5C"/>
    <w:multiLevelType w:val="hybridMultilevel"/>
    <w:tmpl w:val="A86251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CF96822"/>
    <w:multiLevelType w:val="hybridMultilevel"/>
    <w:tmpl w:val="41083F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D2D2F47"/>
    <w:multiLevelType w:val="hybridMultilevel"/>
    <w:tmpl w:val="C64A88D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FE332E4"/>
    <w:multiLevelType w:val="hybridMultilevel"/>
    <w:tmpl w:val="933E1F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A847601"/>
    <w:multiLevelType w:val="hybridMultilevel"/>
    <w:tmpl w:val="A476AE00"/>
    <w:lvl w:ilvl="0" w:tplc="D952DB1A">
      <w:start w:val="1"/>
      <w:numFmt w:val="bullet"/>
      <w:lvlText w:val=""/>
      <w:lvlJc w:val="left"/>
      <w:pPr>
        <w:tabs>
          <w:tab w:val="num" w:pos="720"/>
        </w:tabs>
        <w:ind w:left="720" w:hanging="360"/>
      </w:pPr>
      <w:rPr>
        <w:rFonts w:ascii="Symbol" w:hAnsi="Symbol" w:hint="default"/>
        <w:sz w:val="20"/>
      </w:rPr>
    </w:lvl>
    <w:lvl w:ilvl="1" w:tplc="075EE2DE" w:tentative="1">
      <w:start w:val="1"/>
      <w:numFmt w:val="bullet"/>
      <w:lvlText w:val=""/>
      <w:lvlJc w:val="left"/>
      <w:pPr>
        <w:tabs>
          <w:tab w:val="num" w:pos="1440"/>
        </w:tabs>
        <w:ind w:left="1440" w:hanging="360"/>
      </w:pPr>
      <w:rPr>
        <w:rFonts w:ascii="Symbol" w:hAnsi="Symbol" w:hint="default"/>
        <w:sz w:val="20"/>
      </w:rPr>
    </w:lvl>
    <w:lvl w:ilvl="2" w:tplc="1EF28276" w:tentative="1">
      <w:start w:val="1"/>
      <w:numFmt w:val="bullet"/>
      <w:lvlText w:val=""/>
      <w:lvlJc w:val="left"/>
      <w:pPr>
        <w:tabs>
          <w:tab w:val="num" w:pos="2160"/>
        </w:tabs>
        <w:ind w:left="2160" w:hanging="360"/>
      </w:pPr>
      <w:rPr>
        <w:rFonts w:ascii="Symbol" w:hAnsi="Symbol" w:hint="default"/>
        <w:sz w:val="20"/>
      </w:rPr>
    </w:lvl>
    <w:lvl w:ilvl="3" w:tplc="5ED2354A" w:tentative="1">
      <w:start w:val="1"/>
      <w:numFmt w:val="bullet"/>
      <w:lvlText w:val=""/>
      <w:lvlJc w:val="left"/>
      <w:pPr>
        <w:tabs>
          <w:tab w:val="num" w:pos="2880"/>
        </w:tabs>
        <w:ind w:left="2880" w:hanging="360"/>
      </w:pPr>
      <w:rPr>
        <w:rFonts w:ascii="Symbol" w:hAnsi="Symbol" w:hint="default"/>
        <w:sz w:val="20"/>
      </w:rPr>
    </w:lvl>
    <w:lvl w:ilvl="4" w:tplc="B436FD20" w:tentative="1">
      <w:start w:val="1"/>
      <w:numFmt w:val="bullet"/>
      <w:lvlText w:val=""/>
      <w:lvlJc w:val="left"/>
      <w:pPr>
        <w:tabs>
          <w:tab w:val="num" w:pos="3600"/>
        </w:tabs>
        <w:ind w:left="3600" w:hanging="360"/>
      </w:pPr>
      <w:rPr>
        <w:rFonts w:ascii="Symbol" w:hAnsi="Symbol" w:hint="default"/>
        <w:sz w:val="20"/>
      </w:rPr>
    </w:lvl>
    <w:lvl w:ilvl="5" w:tplc="372ACFB4" w:tentative="1">
      <w:start w:val="1"/>
      <w:numFmt w:val="bullet"/>
      <w:lvlText w:val=""/>
      <w:lvlJc w:val="left"/>
      <w:pPr>
        <w:tabs>
          <w:tab w:val="num" w:pos="4320"/>
        </w:tabs>
        <w:ind w:left="4320" w:hanging="360"/>
      </w:pPr>
      <w:rPr>
        <w:rFonts w:ascii="Symbol" w:hAnsi="Symbol" w:hint="default"/>
        <w:sz w:val="20"/>
      </w:rPr>
    </w:lvl>
    <w:lvl w:ilvl="6" w:tplc="E6D8A652" w:tentative="1">
      <w:start w:val="1"/>
      <w:numFmt w:val="bullet"/>
      <w:lvlText w:val=""/>
      <w:lvlJc w:val="left"/>
      <w:pPr>
        <w:tabs>
          <w:tab w:val="num" w:pos="5040"/>
        </w:tabs>
        <w:ind w:left="5040" w:hanging="360"/>
      </w:pPr>
      <w:rPr>
        <w:rFonts w:ascii="Symbol" w:hAnsi="Symbol" w:hint="default"/>
        <w:sz w:val="20"/>
      </w:rPr>
    </w:lvl>
    <w:lvl w:ilvl="7" w:tplc="28FA8B88" w:tentative="1">
      <w:start w:val="1"/>
      <w:numFmt w:val="bullet"/>
      <w:lvlText w:val=""/>
      <w:lvlJc w:val="left"/>
      <w:pPr>
        <w:tabs>
          <w:tab w:val="num" w:pos="5760"/>
        </w:tabs>
        <w:ind w:left="5760" w:hanging="360"/>
      </w:pPr>
      <w:rPr>
        <w:rFonts w:ascii="Symbol" w:hAnsi="Symbol" w:hint="default"/>
        <w:sz w:val="20"/>
      </w:rPr>
    </w:lvl>
    <w:lvl w:ilvl="8" w:tplc="8C44B266"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991A90"/>
    <w:multiLevelType w:val="hybridMultilevel"/>
    <w:tmpl w:val="9558F3C0"/>
    <w:lvl w:ilvl="0" w:tplc="F0CC70BC">
      <w:numFmt w:val="bullet"/>
      <w:lvlText w:val=""/>
      <w:lvlJc w:val="left"/>
      <w:pPr>
        <w:ind w:left="720" w:hanging="360"/>
      </w:pPr>
      <w:rPr>
        <w:rFonts w:ascii="Symbol" w:hAnsi="Symbol" w:cs="Symbol" w:hint="default"/>
        <w:b w:val="0"/>
        <w:w w:val="100"/>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C9A6DEE"/>
    <w:multiLevelType w:val="hybridMultilevel"/>
    <w:tmpl w:val="23A4B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6D3C86"/>
    <w:multiLevelType w:val="hybridMultilevel"/>
    <w:tmpl w:val="C7967938"/>
    <w:lvl w:ilvl="0" w:tplc="FFFFFFFF">
      <w:start w:val="1"/>
      <w:numFmt w:val="bullet"/>
      <w:lvlText w:val=""/>
      <w:lvlJc w:val="left"/>
      <w:pPr>
        <w:ind w:left="360" w:hanging="360"/>
      </w:pPr>
      <w:rPr>
        <w:rFonts w:ascii="Symbol" w:hAnsi="Symbol" w:hint="default"/>
        <w:b w:val="0"/>
        <w:bCs w:val="0"/>
        <w:i w:val="0"/>
        <w:iCs w:val="0"/>
        <w:spacing w:val="0"/>
        <w:w w:val="131"/>
        <w:sz w:val="18"/>
        <w:szCs w:val="18"/>
        <w:lang w:val="en-US" w:eastAsia="en-US" w:bidi="ar-SA"/>
      </w:rPr>
    </w:lvl>
    <w:lvl w:ilvl="1" w:tplc="F50EA122">
      <w:numFmt w:val="bullet"/>
      <w:lvlText w:val="−"/>
      <w:lvlJc w:val="left"/>
      <w:pPr>
        <w:ind w:left="108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A0C567D"/>
    <w:multiLevelType w:val="hybridMultilevel"/>
    <w:tmpl w:val="A15248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EBE6EBB"/>
    <w:multiLevelType w:val="hybridMultilevel"/>
    <w:tmpl w:val="7424F8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1B76F68"/>
    <w:multiLevelType w:val="hybridMultilevel"/>
    <w:tmpl w:val="5324067C"/>
    <w:lvl w:ilvl="0" w:tplc="DCA08220">
      <w:start w:val="1"/>
      <w:numFmt w:val="bullet"/>
      <w:lvlText w:val=""/>
      <w:lvlJc w:val="left"/>
      <w:pPr>
        <w:tabs>
          <w:tab w:val="num" w:pos="720"/>
        </w:tabs>
        <w:ind w:left="720" w:hanging="360"/>
      </w:pPr>
      <w:rPr>
        <w:rFonts w:ascii="Symbol" w:hAnsi="Symbol" w:hint="default"/>
        <w:sz w:val="20"/>
      </w:rPr>
    </w:lvl>
    <w:lvl w:ilvl="1" w:tplc="62D4B7BC" w:tentative="1">
      <w:start w:val="1"/>
      <w:numFmt w:val="bullet"/>
      <w:lvlText w:val=""/>
      <w:lvlJc w:val="left"/>
      <w:pPr>
        <w:tabs>
          <w:tab w:val="num" w:pos="1440"/>
        </w:tabs>
        <w:ind w:left="1440" w:hanging="360"/>
      </w:pPr>
      <w:rPr>
        <w:rFonts w:ascii="Symbol" w:hAnsi="Symbol" w:hint="default"/>
        <w:sz w:val="20"/>
      </w:rPr>
    </w:lvl>
    <w:lvl w:ilvl="2" w:tplc="3B92981A" w:tentative="1">
      <w:start w:val="1"/>
      <w:numFmt w:val="bullet"/>
      <w:lvlText w:val=""/>
      <w:lvlJc w:val="left"/>
      <w:pPr>
        <w:tabs>
          <w:tab w:val="num" w:pos="2160"/>
        </w:tabs>
        <w:ind w:left="2160" w:hanging="360"/>
      </w:pPr>
      <w:rPr>
        <w:rFonts w:ascii="Symbol" w:hAnsi="Symbol" w:hint="default"/>
        <w:sz w:val="20"/>
      </w:rPr>
    </w:lvl>
    <w:lvl w:ilvl="3" w:tplc="91C60400" w:tentative="1">
      <w:start w:val="1"/>
      <w:numFmt w:val="bullet"/>
      <w:lvlText w:val=""/>
      <w:lvlJc w:val="left"/>
      <w:pPr>
        <w:tabs>
          <w:tab w:val="num" w:pos="2880"/>
        </w:tabs>
        <w:ind w:left="2880" w:hanging="360"/>
      </w:pPr>
      <w:rPr>
        <w:rFonts w:ascii="Symbol" w:hAnsi="Symbol" w:hint="default"/>
        <w:sz w:val="20"/>
      </w:rPr>
    </w:lvl>
    <w:lvl w:ilvl="4" w:tplc="F15AB568" w:tentative="1">
      <w:start w:val="1"/>
      <w:numFmt w:val="bullet"/>
      <w:lvlText w:val=""/>
      <w:lvlJc w:val="left"/>
      <w:pPr>
        <w:tabs>
          <w:tab w:val="num" w:pos="3600"/>
        </w:tabs>
        <w:ind w:left="3600" w:hanging="360"/>
      </w:pPr>
      <w:rPr>
        <w:rFonts w:ascii="Symbol" w:hAnsi="Symbol" w:hint="default"/>
        <w:sz w:val="20"/>
      </w:rPr>
    </w:lvl>
    <w:lvl w:ilvl="5" w:tplc="E452C53C" w:tentative="1">
      <w:start w:val="1"/>
      <w:numFmt w:val="bullet"/>
      <w:lvlText w:val=""/>
      <w:lvlJc w:val="left"/>
      <w:pPr>
        <w:tabs>
          <w:tab w:val="num" w:pos="4320"/>
        </w:tabs>
        <w:ind w:left="4320" w:hanging="360"/>
      </w:pPr>
      <w:rPr>
        <w:rFonts w:ascii="Symbol" w:hAnsi="Symbol" w:hint="default"/>
        <w:sz w:val="20"/>
      </w:rPr>
    </w:lvl>
    <w:lvl w:ilvl="6" w:tplc="22C2E69E" w:tentative="1">
      <w:start w:val="1"/>
      <w:numFmt w:val="bullet"/>
      <w:lvlText w:val=""/>
      <w:lvlJc w:val="left"/>
      <w:pPr>
        <w:tabs>
          <w:tab w:val="num" w:pos="5040"/>
        </w:tabs>
        <w:ind w:left="5040" w:hanging="360"/>
      </w:pPr>
      <w:rPr>
        <w:rFonts w:ascii="Symbol" w:hAnsi="Symbol" w:hint="default"/>
        <w:sz w:val="20"/>
      </w:rPr>
    </w:lvl>
    <w:lvl w:ilvl="7" w:tplc="BC42A846" w:tentative="1">
      <w:start w:val="1"/>
      <w:numFmt w:val="bullet"/>
      <w:lvlText w:val=""/>
      <w:lvlJc w:val="left"/>
      <w:pPr>
        <w:tabs>
          <w:tab w:val="num" w:pos="5760"/>
        </w:tabs>
        <w:ind w:left="5760" w:hanging="360"/>
      </w:pPr>
      <w:rPr>
        <w:rFonts w:ascii="Symbol" w:hAnsi="Symbol" w:hint="default"/>
        <w:sz w:val="20"/>
      </w:rPr>
    </w:lvl>
    <w:lvl w:ilvl="8" w:tplc="FACE39E0"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CAE0FAD"/>
    <w:multiLevelType w:val="hybridMultilevel"/>
    <w:tmpl w:val="2C9A5C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ED22CAE"/>
    <w:multiLevelType w:val="hybridMultilevel"/>
    <w:tmpl w:val="EB6626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1A227D2"/>
    <w:multiLevelType w:val="hybridMultilevel"/>
    <w:tmpl w:val="CF72E9D2"/>
    <w:lvl w:ilvl="0" w:tplc="4EF8F226">
      <w:start w:val="1"/>
      <w:numFmt w:val="bullet"/>
      <w:lvlText w:val=""/>
      <w:lvlJc w:val="left"/>
      <w:pPr>
        <w:tabs>
          <w:tab w:val="num" w:pos="720"/>
        </w:tabs>
        <w:ind w:left="720" w:hanging="360"/>
      </w:pPr>
      <w:rPr>
        <w:rFonts w:ascii="Symbol" w:hAnsi="Symbol" w:hint="default"/>
        <w:sz w:val="20"/>
      </w:rPr>
    </w:lvl>
    <w:lvl w:ilvl="1" w:tplc="2250AB28" w:tentative="1">
      <w:start w:val="1"/>
      <w:numFmt w:val="bullet"/>
      <w:lvlText w:val=""/>
      <w:lvlJc w:val="left"/>
      <w:pPr>
        <w:tabs>
          <w:tab w:val="num" w:pos="1440"/>
        </w:tabs>
        <w:ind w:left="1440" w:hanging="360"/>
      </w:pPr>
      <w:rPr>
        <w:rFonts w:ascii="Symbol" w:hAnsi="Symbol" w:hint="default"/>
        <w:sz w:val="20"/>
      </w:rPr>
    </w:lvl>
    <w:lvl w:ilvl="2" w:tplc="9FEE0754" w:tentative="1">
      <w:start w:val="1"/>
      <w:numFmt w:val="bullet"/>
      <w:lvlText w:val=""/>
      <w:lvlJc w:val="left"/>
      <w:pPr>
        <w:tabs>
          <w:tab w:val="num" w:pos="2160"/>
        </w:tabs>
        <w:ind w:left="2160" w:hanging="360"/>
      </w:pPr>
      <w:rPr>
        <w:rFonts w:ascii="Symbol" w:hAnsi="Symbol" w:hint="default"/>
        <w:sz w:val="20"/>
      </w:rPr>
    </w:lvl>
    <w:lvl w:ilvl="3" w:tplc="78167404" w:tentative="1">
      <w:start w:val="1"/>
      <w:numFmt w:val="bullet"/>
      <w:lvlText w:val=""/>
      <w:lvlJc w:val="left"/>
      <w:pPr>
        <w:tabs>
          <w:tab w:val="num" w:pos="2880"/>
        </w:tabs>
        <w:ind w:left="2880" w:hanging="360"/>
      </w:pPr>
      <w:rPr>
        <w:rFonts w:ascii="Symbol" w:hAnsi="Symbol" w:hint="default"/>
        <w:sz w:val="20"/>
      </w:rPr>
    </w:lvl>
    <w:lvl w:ilvl="4" w:tplc="51CA4B34" w:tentative="1">
      <w:start w:val="1"/>
      <w:numFmt w:val="bullet"/>
      <w:lvlText w:val=""/>
      <w:lvlJc w:val="left"/>
      <w:pPr>
        <w:tabs>
          <w:tab w:val="num" w:pos="3600"/>
        </w:tabs>
        <w:ind w:left="3600" w:hanging="360"/>
      </w:pPr>
      <w:rPr>
        <w:rFonts w:ascii="Symbol" w:hAnsi="Symbol" w:hint="default"/>
        <w:sz w:val="20"/>
      </w:rPr>
    </w:lvl>
    <w:lvl w:ilvl="5" w:tplc="916EA094" w:tentative="1">
      <w:start w:val="1"/>
      <w:numFmt w:val="bullet"/>
      <w:lvlText w:val=""/>
      <w:lvlJc w:val="left"/>
      <w:pPr>
        <w:tabs>
          <w:tab w:val="num" w:pos="4320"/>
        </w:tabs>
        <w:ind w:left="4320" w:hanging="360"/>
      </w:pPr>
      <w:rPr>
        <w:rFonts w:ascii="Symbol" w:hAnsi="Symbol" w:hint="default"/>
        <w:sz w:val="20"/>
      </w:rPr>
    </w:lvl>
    <w:lvl w:ilvl="6" w:tplc="BC8AAE22" w:tentative="1">
      <w:start w:val="1"/>
      <w:numFmt w:val="bullet"/>
      <w:lvlText w:val=""/>
      <w:lvlJc w:val="left"/>
      <w:pPr>
        <w:tabs>
          <w:tab w:val="num" w:pos="5040"/>
        </w:tabs>
        <w:ind w:left="5040" w:hanging="360"/>
      </w:pPr>
      <w:rPr>
        <w:rFonts w:ascii="Symbol" w:hAnsi="Symbol" w:hint="default"/>
        <w:sz w:val="20"/>
      </w:rPr>
    </w:lvl>
    <w:lvl w:ilvl="7" w:tplc="FA402950" w:tentative="1">
      <w:start w:val="1"/>
      <w:numFmt w:val="bullet"/>
      <w:lvlText w:val=""/>
      <w:lvlJc w:val="left"/>
      <w:pPr>
        <w:tabs>
          <w:tab w:val="num" w:pos="5760"/>
        </w:tabs>
        <w:ind w:left="5760" w:hanging="360"/>
      </w:pPr>
      <w:rPr>
        <w:rFonts w:ascii="Symbol" w:hAnsi="Symbol" w:hint="default"/>
        <w:sz w:val="20"/>
      </w:rPr>
    </w:lvl>
    <w:lvl w:ilvl="8" w:tplc="579A2516"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7334317"/>
    <w:multiLevelType w:val="hybridMultilevel"/>
    <w:tmpl w:val="03A89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BB34FDA"/>
    <w:multiLevelType w:val="hybridMultilevel"/>
    <w:tmpl w:val="4CCC7EA4"/>
    <w:lvl w:ilvl="0" w:tplc="F50EA12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E264D5D"/>
    <w:multiLevelType w:val="hybridMultilevel"/>
    <w:tmpl w:val="60ECCBDE"/>
    <w:lvl w:ilvl="0" w:tplc="4F60688E">
      <w:start w:val="1"/>
      <w:numFmt w:val="bullet"/>
      <w:lvlText w:val=""/>
      <w:lvlJc w:val="left"/>
      <w:pPr>
        <w:tabs>
          <w:tab w:val="num" w:pos="720"/>
        </w:tabs>
        <w:ind w:left="720" w:hanging="360"/>
      </w:pPr>
      <w:rPr>
        <w:rFonts w:ascii="Symbol" w:hAnsi="Symbol" w:hint="default"/>
        <w:sz w:val="20"/>
      </w:rPr>
    </w:lvl>
    <w:lvl w:ilvl="1" w:tplc="92F8A836" w:tentative="1">
      <w:start w:val="1"/>
      <w:numFmt w:val="bullet"/>
      <w:lvlText w:val=""/>
      <w:lvlJc w:val="left"/>
      <w:pPr>
        <w:tabs>
          <w:tab w:val="num" w:pos="1440"/>
        </w:tabs>
        <w:ind w:left="1440" w:hanging="360"/>
      </w:pPr>
      <w:rPr>
        <w:rFonts w:ascii="Symbol" w:hAnsi="Symbol" w:hint="default"/>
        <w:sz w:val="20"/>
      </w:rPr>
    </w:lvl>
    <w:lvl w:ilvl="2" w:tplc="C2CE0862" w:tentative="1">
      <w:start w:val="1"/>
      <w:numFmt w:val="bullet"/>
      <w:lvlText w:val=""/>
      <w:lvlJc w:val="left"/>
      <w:pPr>
        <w:tabs>
          <w:tab w:val="num" w:pos="2160"/>
        </w:tabs>
        <w:ind w:left="2160" w:hanging="360"/>
      </w:pPr>
      <w:rPr>
        <w:rFonts w:ascii="Symbol" w:hAnsi="Symbol" w:hint="default"/>
        <w:sz w:val="20"/>
      </w:rPr>
    </w:lvl>
    <w:lvl w:ilvl="3" w:tplc="E558127E" w:tentative="1">
      <w:start w:val="1"/>
      <w:numFmt w:val="bullet"/>
      <w:lvlText w:val=""/>
      <w:lvlJc w:val="left"/>
      <w:pPr>
        <w:tabs>
          <w:tab w:val="num" w:pos="2880"/>
        </w:tabs>
        <w:ind w:left="2880" w:hanging="360"/>
      </w:pPr>
      <w:rPr>
        <w:rFonts w:ascii="Symbol" w:hAnsi="Symbol" w:hint="default"/>
        <w:sz w:val="20"/>
      </w:rPr>
    </w:lvl>
    <w:lvl w:ilvl="4" w:tplc="B31A61EE" w:tentative="1">
      <w:start w:val="1"/>
      <w:numFmt w:val="bullet"/>
      <w:lvlText w:val=""/>
      <w:lvlJc w:val="left"/>
      <w:pPr>
        <w:tabs>
          <w:tab w:val="num" w:pos="3600"/>
        </w:tabs>
        <w:ind w:left="3600" w:hanging="360"/>
      </w:pPr>
      <w:rPr>
        <w:rFonts w:ascii="Symbol" w:hAnsi="Symbol" w:hint="default"/>
        <w:sz w:val="20"/>
      </w:rPr>
    </w:lvl>
    <w:lvl w:ilvl="5" w:tplc="8674899E" w:tentative="1">
      <w:start w:val="1"/>
      <w:numFmt w:val="bullet"/>
      <w:lvlText w:val=""/>
      <w:lvlJc w:val="left"/>
      <w:pPr>
        <w:tabs>
          <w:tab w:val="num" w:pos="4320"/>
        </w:tabs>
        <w:ind w:left="4320" w:hanging="360"/>
      </w:pPr>
      <w:rPr>
        <w:rFonts w:ascii="Symbol" w:hAnsi="Symbol" w:hint="default"/>
        <w:sz w:val="20"/>
      </w:rPr>
    </w:lvl>
    <w:lvl w:ilvl="6" w:tplc="D924B5FC" w:tentative="1">
      <w:start w:val="1"/>
      <w:numFmt w:val="bullet"/>
      <w:lvlText w:val=""/>
      <w:lvlJc w:val="left"/>
      <w:pPr>
        <w:tabs>
          <w:tab w:val="num" w:pos="5040"/>
        </w:tabs>
        <w:ind w:left="5040" w:hanging="360"/>
      </w:pPr>
      <w:rPr>
        <w:rFonts w:ascii="Symbol" w:hAnsi="Symbol" w:hint="default"/>
        <w:sz w:val="20"/>
      </w:rPr>
    </w:lvl>
    <w:lvl w:ilvl="7" w:tplc="2D64A946" w:tentative="1">
      <w:start w:val="1"/>
      <w:numFmt w:val="bullet"/>
      <w:lvlText w:val=""/>
      <w:lvlJc w:val="left"/>
      <w:pPr>
        <w:tabs>
          <w:tab w:val="num" w:pos="5760"/>
        </w:tabs>
        <w:ind w:left="5760" w:hanging="360"/>
      </w:pPr>
      <w:rPr>
        <w:rFonts w:ascii="Symbol" w:hAnsi="Symbol" w:hint="default"/>
        <w:sz w:val="20"/>
      </w:rPr>
    </w:lvl>
    <w:lvl w:ilvl="8" w:tplc="784A20F2" w:tentative="1">
      <w:start w:val="1"/>
      <w:numFmt w:val="bullet"/>
      <w:lvlText w:val=""/>
      <w:lvlJc w:val="left"/>
      <w:pPr>
        <w:tabs>
          <w:tab w:val="num" w:pos="6480"/>
        </w:tabs>
        <w:ind w:left="6480" w:hanging="360"/>
      </w:pPr>
      <w:rPr>
        <w:rFonts w:ascii="Symbol" w:hAnsi="Symbol" w:hint="default"/>
        <w:sz w:val="20"/>
      </w:rPr>
    </w:lvl>
  </w:abstractNum>
  <w:num w:numId="1" w16cid:durableId="1329409310">
    <w:abstractNumId w:val="0"/>
  </w:num>
  <w:num w:numId="2" w16cid:durableId="522790808">
    <w:abstractNumId w:val="10"/>
  </w:num>
  <w:num w:numId="3" w16cid:durableId="497313116">
    <w:abstractNumId w:val="19"/>
  </w:num>
  <w:num w:numId="4" w16cid:durableId="2029481358">
    <w:abstractNumId w:val="4"/>
  </w:num>
  <w:num w:numId="5" w16cid:durableId="470100021">
    <w:abstractNumId w:val="24"/>
  </w:num>
  <w:num w:numId="6" w16cid:durableId="2089419033">
    <w:abstractNumId w:val="18"/>
  </w:num>
  <w:num w:numId="7" w16cid:durableId="646399978">
    <w:abstractNumId w:val="21"/>
  </w:num>
  <w:num w:numId="8" w16cid:durableId="2118479755">
    <w:abstractNumId w:val="12"/>
  </w:num>
  <w:num w:numId="9" w16cid:durableId="305353992">
    <w:abstractNumId w:val="14"/>
  </w:num>
  <w:num w:numId="10" w16cid:durableId="1017467759">
    <w:abstractNumId w:val="1"/>
  </w:num>
  <w:num w:numId="11" w16cid:durableId="1125661864">
    <w:abstractNumId w:val="5"/>
  </w:num>
  <w:num w:numId="12" w16cid:durableId="364452342">
    <w:abstractNumId w:val="13"/>
  </w:num>
  <w:num w:numId="13" w16cid:durableId="588007409">
    <w:abstractNumId w:val="6"/>
  </w:num>
  <w:num w:numId="14" w16cid:durableId="586305386">
    <w:abstractNumId w:val="15"/>
  </w:num>
  <w:num w:numId="15" w16cid:durableId="1573275071">
    <w:abstractNumId w:val="20"/>
  </w:num>
  <w:num w:numId="16" w16cid:durableId="252250012">
    <w:abstractNumId w:val="3"/>
  </w:num>
  <w:num w:numId="17" w16cid:durableId="1235819342">
    <w:abstractNumId w:val="8"/>
  </w:num>
  <w:num w:numId="18" w16cid:durableId="1077825381">
    <w:abstractNumId w:val="2"/>
  </w:num>
  <w:num w:numId="19" w16cid:durableId="1831482315">
    <w:abstractNumId w:val="11"/>
  </w:num>
  <w:num w:numId="20" w16cid:durableId="916784434">
    <w:abstractNumId w:val="22"/>
  </w:num>
  <w:num w:numId="21" w16cid:durableId="1261912560">
    <w:abstractNumId w:val="17"/>
  </w:num>
  <w:num w:numId="22" w16cid:durableId="150753067">
    <w:abstractNumId w:val="16"/>
  </w:num>
  <w:num w:numId="23" w16cid:durableId="1151285616">
    <w:abstractNumId w:val="9"/>
  </w:num>
  <w:num w:numId="24" w16cid:durableId="626935026">
    <w:abstractNumId w:val="7"/>
  </w:num>
  <w:num w:numId="25" w16cid:durableId="13330470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765"/>
    <w:rsid w:val="00017704"/>
    <w:rsid w:val="00043D14"/>
    <w:rsid w:val="00055D20"/>
    <w:rsid w:val="000929BD"/>
    <w:rsid w:val="000B7118"/>
    <w:rsid w:val="000E147D"/>
    <w:rsid w:val="000E4AF9"/>
    <w:rsid w:val="00106E00"/>
    <w:rsid w:val="00116EB6"/>
    <w:rsid w:val="0012567B"/>
    <w:rsid w:val="001A0449"/>
    <w:rsid w:val="001B13B8"/>
    <w:rsid w:val="001C2910"/>
    <w:rsid w:val="001F7167"/>
    <w:rsid w:val="00202E55"/>
    <w:rsid w:val="002031FC"/>
    <w:rsid w:val="00223352"/>
    <w:rsid w:val="00273523"/>
    <w:rsid w:val="002938D1"/>
    <w:rsid w:val="00364BAC"/>
    <w:rsid w:val="00384B99"/>
    <w:rsid w:val="003E6B63"/>
    <w:rsid w:val="00421678"/>
    <w:rsid w:val="00427AE1"/>
    <w:rsid w:val="00470765"/>
    <w:rsid w:val="004825D6"/>
    <w:rsid w:val="004B6873"/>
    <w:rsid w:val="004C0E59"/>
    <w:rsid w:val="004D61F4"/>
    <w:rsid w:val="004D62C7"/>
    <w:rsid w:val="005233F7"/>
    <w:rsid w:val="0052723E"/>
    <w:rsid w:val="00535FEF"/>
    <w:rsid w:val="005409FB"/>
    <w:rsid w:val="00590304"/>
    <w:rsid w:val="00597C7B"/>
    <w:rsid w:val="005B02F0"/>
    <w:rsid w:val="00623A47"/>
    <w:rsid w:val="00623B97"/>
    <w:rsid w:val="00632C7E"/>
    <w:rsid w:val="006446D3"/>
    <w:rsid w:val="00651F1E"/>
    <w:rsid w:val="006611A2"/>
    <w:rsid w:val="006A23F7"/>
    <w:rsid w:val="00761DC6"/>
    <w:rsid w:val="007A0C52"/>
    <w:rsid w:val="00802638"/>
    <w:rsid w:val="00835CEB"/>
    <w:rsid w:val="008559DA"/>
    <w:rsid w:val="00864C60"/>
    <w:rsid w:val="008A1C08"/>
    <w:rsid w:val="008B6EFF"/>
    <w:rsid w:val="008C77FC"/>
    <w:rsid w:val="008C79DD"/>
    <w:rsid w:val="008E2EB0"/>
    <w:rsid w:val="009147F3"/>
    <w:rsid w:val="009C3DED"/>
    <w:rsid w:val="009D1F7C"/>
    <w:rsid w:val="00A53C0B"/>
    <w:rsid w:val="00A843BC"/>
    <w:rsid w:val="00AA1CD8"/>
    <w:rsid w:val="00AD457E"/>
    <w:rsid w:val="00B07928"/>
    <w:rsid w:val="00B84FAB"/>
    <w:rsid w:val="00C32B08"/>
    <w:rsid w:val="00CA3E00"/>
    <w:rsid w:val="00D27201"/>
    <w:rsid w:val="00DF3642"/>
    <w:rsid w:val="00E00E27"/>
    <w:rsid w:val="00E22AE8"/>
    <w:rsid w:val="00E30CD0"/>
    <w:rsid w:val="00E54339"/>
    <w:rsid w:val="00E63B12"/>
    <w:rsid w:val="00EA7D67"/>
    <w:rsid w:val="00EB46F8"/>
    <w:rsid w:val="00EC1BFE"/>
    <w:rsid w:val="00ED193B"/>
    <w:rsid w:val="00ED1DA3"/>
    <w:rsid w:val="00EE75E8"/>
    <w:rsid w:val="00F06249"/>
    <w:rsid w:val="00F12555"/>
    <w:rsid w:val="00FA775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78422"/>
  <w15:chartTrackingRefBased/>
  <w15:docId w15:val="{87261B77-F5ED-AE40-8DDA-A16B1CB79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E00"/>
    <w:pPr>
      <w:spacing w:before="120" w:after="120" w:line="240" w:lineRule="auto"/>
    </w:pPr>
    <w:rPr>
      <w:rFonts w:ascii="Calibri" w:eastAsia="SimSun" w:hAnsi="Calibri"/>
      <w:kern w:val="0"/>
      <w:sz w:val="22"/>
      <w:szCs w:val="22"/>
      <w14:ligatures w14:val="none"/>
    </w:rPr>
  </w:style>
  <w:style w:type="paragraph" w:styleId="Heading1">
    <w:name w:val="heading 1"/>
    <w:basedOn w:val="Normal"/>
    <w:next w:val="Normal"/>
    <w:link w:val="Heading1Char"/>
    <w:qFormat/>
    <w:rsid w:val="00106E00"/>
    <w:pPr>
      <w:keepNext/>
      <w:keepLines/>
      <w:spacing w:before="360" w:line="276" w:lineRule="auto"/>
      <w:outlineLvl w:val="0"/>
    </w:pPr>
    <w:rPr>
      <w:rFonts w:eastAsia="Times New Roman" w:cs="Times New Roman"/>
      <w:b/>
      <w:bCs/>
      <w:color w:val="0F4761" w:themeColor="accent1" w:themeShade="BF"/>
      <w:sz w:val="28"/>
      <w:szCs w:val="28"/>
      <w:lang w:val="en-GB"/>
    </w:rPr>
  </w:style>
  <w:style w:type="paragraph" w:styleId="Heading2">
    <w:name w:val="heading 2"/>
    <w:basedOn w:val="Normal"/>
    <w:next w:val="Normal"/>
    <w:link w:val="Heading2Char"/>
    <w:uiPriority w:val="9"/>
    <w:unhideWhenUsed/>
    <w:qFormat/>
    <w:rsid w:val="00116EB6"/>
    <w:pPr>
      <w:keepNext/>
      <w:keepLines/>
      <w:spacing w:before="160" w:after="80"/>
      <w:outlineLvl w:val="1"/>
    </w:pPr>
    <w:rPr>
      <w:rFonts w:eastAsiaTheme="majorEastAsia" w:cstheme="majorBidi"/>
      <w:b/>
      <w:color w:val="0F4761" w:themeColor="accent1" w:themeShade="BF"/>
      <w:sz w:val="24"/>
      <w:szCs w:val="32"/>
    </w:rPr>
  </w:style>
  <w:style w:type="paragraph" w:styleId="Heading3">
    <w:name w:val="heading 3"/>
    <w:basedOn w:val="Normal"/>
    <w:next w:val="Normal"/>
    <w:link w:val="Heading3Char"/>
    <w:uiPriority w:val="9"/>
    <w:unhideWhenUsed/>
    <w:qFormat/>
    <w:rsid w:val="004707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707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4707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4707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4707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07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07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6E00"/>
    <w:rPr>
      <w:rFonts w:ascii="Calibri" w:eastAsia="Times New Roman" w:hAnsi="Calibri" w:cs="Times New Roman"/>
      <w:b/>
      <w:bCs/>
      <w:color w:val="0F4761" w:themeColor="accent1" w:themeShade="BF"/>
      <w:kern w:val="0"/>
      <w:sz w:val="28"/>
      <w:szCs w:val="28"/>
      <w:lang w:val="en-GB"/>
      <w14:ligatures w14:val="none"/>
    </w:rPr>
  </w:style>
  <w:style w:type="character" w:customStyle="1" w:styleId="Heading2Char">
    <w:name w:val="Heading 2 Char"/>
    <w:basedOn w:val="DefaultParagraphFont"/>
    <w:link w:val="Heading2"/>
    <w:uiPriority w:val="9"/>
    <w:rsid w:val="00116EB6"/>
    <w:rPr>
      <w:rFonts w:ascii="Calibri" w:eastAsiaTheme="majorEastAsia" w:hAnsi="Calibri" w:cstheme="majorBidi"/>
      <w:b/>
      <w:color w:val="0F4761" w:themeColor="accent1" w:themeShade="BF"/>
      <w:kern w:val="0"/>
      <w:szCs w:val="32"/>
      <w14:ligatures w14:val="none"/>
    </w:rPr>
  </w:style>
  <w:style w:type="character" w:customStyle="1" w:styleId="Heading3Char">
    <w:name w:val="Heading 3 Char"/>
    <w:basedOn w:val="DefaultParagraphFont"/>
    <w:link w:val="Heading3"/>
    <w:uiPriority w:val="9"/>
    <w:semiHidden/>
    <w:rsid w:val="004707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07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07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07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07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07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0765"/>
    <w:rPr>
      <w:rFonts w:eastAsiaTheme="majorEastAsia" w:cstheme="majorBidi"/>
      <w:color w:val="272727" w:themeColor="text1" w:themeTint="D8"/>
    </w:rPr>
  </w:style>
  <w:style w:type="paragraph" w:styleId="Title">
    <w:name w:val="Title"/>
    <w:basedOn w:val="Normal"/>
    <w:next w:val="Normal"/>
    <w:link w:val="TitleChar"/>
    <w:uiPriority w:val="10"/>
    <w:qFormat/>
    <w:rsid w:val="004707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7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07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07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0765"/>
    <w:pPr>
      <w:spacing w:before="160"/>
      <w:jc w:val="center"/>
    </w:pPr>
    <w:rPr>
      <w:i/>
      <w:iCs/>
      <w:color w:val="404040" w:themeColor="text1" w:themeTint="BF"/>
    </w:rPr>
  </w:style>
  <w:style w:type="character" w:customStyle="1" w:styleId="QuoteChar">
    <w:name w:val="Quote Char"/>
    <w:basedOn w:val="DefaultParagraphFont"/>
    <w:link w:val="Quote"/>
    <w:uiPriority w:val="29"/>
    <w:rsid w:val="00470765"/>
    <w:rPr>
      <w:i/>
      <w:iCs/>
      <w:color w:val="404040" w:themeColor="text1" w:themeTint="BF"/>
    </w:rPr>
  </w:style>
  <w:style w:type="paragraph" w:styleId="ListParagraph">
    <w:name w:val="List Paragraph"/>
    <w:aliases w:val="List Paragraph Guidelines"/>
    <w:basedOn w:val="Normal"/>
    <w:link w:val="ListParagraphChar"/>
    <w:uiPriority w:val="34"/>
    <w:qFormat/>
    <w:rsid w:val="00470765"/>
    <w:pPr>
      <w:ind w:left="720"/>
      <w:contextualSpacing/>
    </w:pPr>
  </w:style>
  <w:style w:type="character" w:styleId="IntenseEmphasis">
    <w:name w:val="Intense Emphasis"/>
    <w:basedOn w:val="DefaultParagraphFont"/>
    <w:uiPriority w:val="21"/>
    <w:qFormat/>
    <w:rsid w:val="00470765"/>
    <w:rPr>
      <w:i/>
      <w:iCs/>
      <w:color w:val="0F4761" w:themeColor="accent1" w:themeShade="BF"/>
    </w:rPr>
  </w:style>
  <w:style w:type="paragraph" w:styleId="IntenseQuote">
    <w:name w:val="Intense Quote"/>
    <w:basedOn w:val="Normal"/>
    <w:next w:val="Normal"/>
    <w:link w:val="IntenseQuoteChar"/>
    <w:uiPriority w:val="30"/>
    <w:qFormat/>
    <w:rsid w:val="004707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0765"/>
    <w:rPr>
      <w:i/>
      <w:iCs/>
      <w:color w:val="0F4761" w:themeColor="accent1" w:themeShade="BF"/>
    </w:rPr>
  </w:style>
  <w:style w:type="character" w:styleId="IntenseReference">
    <w:name w:val="Intense Reference"/>
    <w:basedOn w:val="DefaultParagraphFont"/>
    <w:uiPriority w:val="32"/>
    <w:qFormat/>
    <w:rsid w:val="00470765"/>
    <w:rPr>
      <w:b/>
      <w:bCs/>
      <w:smallCaps/>
      <w:color w:val="0F4761" w:themeColor="accent1" w:themeShade="BF"/>
      <w:spacing w:val="5"/>
    </w:rPr>
  </w:style>
  <w:style w:type="character" w:styleId="CommentReference">
    <w:name w:val="annotation reference"/>
    <w:basedOn w:val="DefaultParagraphFont"/>
    <w:uiPriority w:val="99"/>
    <w:semiHidden/>
    <w:unhideWhenUsed/>
    <w:rsid w:val="00470765"/>
    <w:rPr>
      <w:sz w:val="16"/>
      <w:szCs w:val="16"/>
    </w:rPr>
  </w:style>
  <w:style w:type="paragraph" w:styleId="CommentText">
    <w:name w:val="annotation text"/>
    <w:basedOn w:val="Normal"/>
    <w:link w:val="CommentTextChar"/>
    <w:uiPriority w:val="99"/>
    <w:unhideWhenUsed/>
    <w:rsid w:val="00470765"/>
    <w:rPr>
      <w:sz w:val="20"/>
      <w:szCs w:val="20"/>
    </w:rPr>
  </w:style>
  <w:style w:type="character" w:customStyle="1" w:styleId="CommentTextChar">
    <w:name w:val="Comment Text Char"/>
    <w:basedOn w:val="DefaultParagraphFont"/>
    <w:link w:val="CommentText"/>
    <w:uiPriority w:val="99"/>
    <w:rsid w:val="00470765"/>
    <w:rPr>
      <w:rFonts w:eastAsia="SimSun"/>
      <w:kern w:val="0"/>
      <w:sz w:val="20"/>
      <w:szCs w:val="20"/>
      <w14:ligatures w14:val="none"/>
    </w:rPr>
  </w:style>
  <w:style w:type="character" w:customStyle="1" w:styleId="ListParagraphChar">
    <w:name w:val="List Paragraph Char"/>
    <w:aliases w:val="List Paragraph Guidelines Char"/>
    <w:basedOn w:val="DefaultParagraphFont"/>
    <w:link w:val="ListParagraph"/>
    <w:uiPriority w:val="34"/>
    <w:rsid w:val="00470765"/>
  </w:style>
  <w:style w:type="character" w:customStyle="1" w:styleId="cf01">
    <w:name w:val="cf01"/>
    <w:basedOn w:val="DefaultParagraphFont"/>
    <w:rsid w:val="00470765"/>
    <w:rPr>
      <w:rFonts w:ascii="Segoe UI" w:hAnsi="Segoe UI" w:cs="Segoe UI" w:hint="default"/>
      <w:sz w:val="18"/>
      <w:szCs w:val="18"/>
    </w:rPr>
  </w:style>
  <w:style w:type="paragraph" w:styleId="Header">
    <w:name w:val="header"/>
    <w:basedOn w:val="Normal"/>
    <w:link w:val="HeaderChar"/>
    <w:uiPriority w:val="99"/>
    <w:unhideWhenUsed/>
    <w:rsid w:val="00470765"/>
    <w:pPr>
      <w:tabs>
        <w:tab w:val="center" w:pos="4513"/>
        <w:tab w:val="right" w:pos="9026"/>
      </w:tabs>
      <w:spacing w:after="0"/>
    </w:pPr>
  </w:style>
  <w:style w:type="character" w:customStyle="1" w:styleId="HeaderChar">
    <w:name w:val="Header Char"/>
    <w:basedOn w:val="DefaultParagraphFont"/>
    <w:link w:val="Header"/>
    <w:uiPriority w:val="99"/>
    <w:rsid w:val="00470765"/>
    <w:rPr>
      <w:rFonts w:eastAsia="SimSun"/>
      <w:kern w:val="0"/>
      <w:sz w:val="22"/>
      <w:szCs w:val="22"/>
      <w14:ligatures w14:val="none"/>
    </w:rPr>
  </w:style>
  <w:style w:type="table" w:styleId="TableGrid">
    <w:name w:val="Table Grid"/>
    <w:basedOn w:val="TableNormal"/>
    <w:uiPriority w:val="39"/>
    <w:rsid w:val="000B7118"/>
    <w:pPr>
      <w:spacing w:after="0" w:line="240" w:lineRule="auto"/>
    </w:pPr>
    <w:rPr>
      <w:rFonts w:eastAsia="SimSu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B7118"/>
    <w:rPr>
      <w:color w:val="808080"/>
    </w:rPr>
  </w:style>
  <w:style w:type="paragraph" w:customStyle="1" w:styleId="PEPSectionHeadings">
    <w:name w:val="PEP Section Headings"/>
    <w:basedOn w:val="Normal"/>
    <w:autoRedefine/>
    <w:qFormat/>
    <w:rsid w:val="00EB46F8"/>
    <w:pPr>
      <w:spacing w:after="0"/>
      <w:textAlignment w:val="baseline"/>
    </w:pPr>
    <w:rPr>
      <w:rFonts w:eastAsia="Times New Roman" w:cstheme="minorHAnsi"/>
      <w:b/>
      <w:color w:val="0070C0"/>
      <w:sz w:val="26"/>
      <w:szCs w:val="28"/>
      <w:lang w:eastAsia="en-NZ"/>
    </w:rPr>
  </w:style>
  <w:style w:type="character" w:styleId="Hyperlink">
    <w:name w:val="Hyperlink"/>
    <w:basedOn w:val="DefaultParagraphFont"/>
    <w:uiPriority w:val="99"/>
    <w:unhideWhenUsed/>
    <w:rsid w:val="00EA7D67"/>
    <w:rPr>
      <w:color w:val="467886" w:themeColor="hyperlink"/>
      <w:u w:val="single"/>
    </w:rPr>
  </w:style>
  <w:style w:type="character" w:styleId="UnresolvedMention">
    <w:name w:val="Unresolved Mention"/>
    <w:basedOn w:val="DefaultParagraphFont"/>
    <w:uiPriority w:val="99"/>
    <w:semiHidden/>
    <w:unhideWhenUsed/>
    <w:rsid w:val="00EA7D67"/>
    <w:rPr>
      <w:color w:val="605E5C"/>
      <w:shd w:val="clear" w:color="auto" w:fill="E1DFDD"/>
    </w:rPr>
  </w:style>
  <w:style w:type="paragraph" w:styleId="Footer">
    <w:name w:val="footer"/>
    <w:basedOn w:val="Normal"/>
    <w:link w:val="FooterChar"/>
    <w:uiPriority w:val="99"/>
    <w:unhideWhenUsed/>
    <w:rsid w:val="00384B99"/>
    <w:pPr>
      <w:tabs>
        <w:tab w:val="center" w:pos="4513"/>
        <w:tab w:val="right" w:pos="9026"/>
      </w:tabs>
      <w:spacing w:after="0"/>
    </w:pPr>
  </w:style>
  <w:style w:type="character" w:customStyle="1" w:styleId="FooterChar">
    <w:name w:val="Footer Char"/>
    <w:basedOn w:val="DefaultParagraphFont"/>
    <w:link w:val="Footer"/>
    <w:uiPriority w:val="99"/>
    <w:rsid w:val="00384B99"/>
    <w:rPr>
      <w:rFonts w:eastAsia="SimSun"/>
      <w:kern w:val="0"/>
      <w:sz w:val="22"/>
      <w:szCs w:val="22"/>
      <w14:ligatures w14:val="none"/>
    </w:rPr>
  </w:style>
  <w:style w:type="paragraph" w:customStyle="1" w:styleId="paragraph">
    <w:name w:val="paragraph"/>
    <w:basedOn w:val="Normal"/>
    <w:rsid w:val="00384B99"/>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wacimagecontainer">
    <w:name w:val="wacimagecontainer"/>
    <w:basedOn w:val="DefaultParagraphFont"/>
    <w:rsid w:val="00384B99"/>
  </w:style>
  <w:style w:type="character" w:customStyle="1" w:styleId="normaltextrun">
    <w:name w:val="normaltextrun"/>
    <w:basedOn w:val="DefaultParagraphFont"/>
    <w:rsid w:val="00384B99"/>
  </w:style>
  <w:style w:type="character" w:customStyle="1" w:styleId="eop">
    <w:name w:val="eop"/>
    <w:basedOn w:val="DefaultParagraphFont"/>
    <w:rsid w:val="00384B99"/>
  </w:style>
  <w:style w:type="paragraph" w:styleId="BodyText">
    <w:name w:val="Body Text"/>
    <w:basedOn w:val="Normal"/>
    <w:link w:val="BodyTextChar"/>
    <w:uiPriority w:val="99"/>
    <w:unhideWhenUsed/>
    <w:rsid w:val="00106E00"/>
  </w:style>
  <w:style w:type="character" w:customStyle="1" w:styleId="BodyTextChar">
    <w:name w:val="Body Text Char"/>
    <w:basedOn w:val="DefaultParagraphFont"/>
    <w:link w:val="BodyText"/>
    <w:uiPriority w:val="99"/>
    <w:rsid w:val="00106E00"/>
    <w:rPr>
      <w:rFonts w:ascii="Calibri" w:eastAsia="SimSun" w:hAnsi="Calibri"/>
      <w:kern w:val="0"/>
      <w:sz w:val="22"/>
      <w:szCs w:val="22"/>
      <w14:ligatures w14:val="none"/>
    </w:rPr>
  </w:style>
  <w:style w:type="paragraph" w:styleId="BodyText2">
    <w:name w:val="Body Text 2"/>
    <w:basedOn w:val="Normal"/>
    <w:link w:val="BodyText2Char"/>
    <w:uiPriority w:val="99"/>
    <w:unhideWhenUsed/>
    <w:qFormat/>
    <w:rsid w:val="00116EB6"/>
    <w:pPr>
      <w:spacing w:before="60" w:after="60"/>
    </w:pPr>
  </w:style>
  <w:style w:type="character" w:customStyle="1" w:styleId="BodyText2Char">
    <w:name w:val="Body Text 2 Char"/>
    <w:basedOn w:val="DefaultParagraphFont"/>
    <w:link w:val="BodyText2"/>
    <w:uiPriority w:val="99"/>
    <w:rsid w:val="00116EB6"/>
    <w:rPr>
      <w:rFonts w:ascii="Calibri" w:eastAsia="SimSun" w:hAnsi="Calibri"/>
      <w:kern w:val="0"/>
      <w:sz w:val="22"/>
      <w:szCs w:val="22"/>
      <w14:ligatures w14:val="none"/>
    </w:rPr>
  </w:style>
  <w:style w:type="paragraph" w:customStyle="1" w:styleId="TableParagraph">
    <w:name w:val="Table Paragraph"/>
    <w:basedOn w:val="Normal"/>
    <w:uiPriority w:val="1"/>
    <w:qFormat/>
    <w:rsid w:val="00043D14"/>
    <w:pPr>
      <w:widowControl w:val="0"/>
      <w:autoSpaceDE w:val="0"/>
      <w:autoSpaceDN w:val="0"/>
      <w:spacing w:before="0" w:after="0"/>
      <w:ind w:left="105"/>
    </w:pPr>
    <w:rPr>
      <w:rFonts w:eastAsia="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736477">
      <w:bodyDiv w:val="1"/>
      <w:marLeft w:val="0"/>
      <w:marRight w:val="0"/>
      <w:marTop w:val="0"/>
      <w:marBottom w:val="0"/>
      <w:divBdr>
        <w:top w:val="none" w:sz="0" w:space="0" w:color="auto"/>
        <w:left w:val="none" w:sz="0" w:space="0" w:color="auto"/>
        <w:bottom w:val="none" w:sz="0" w:space="0" w:color="auto"/>
        <w:right w:val="none" w:sz="0" w:space="0" w:color="auto"/>
      </w:divBdr>
      <w:divsChild>
        <w:div w:id="1642879931">
          <w:marLeft w:val="0"/>
          <w:marRight w:val="0"/>
          <w:marTop w:val="0"/>
          <w:marBottom w:val="0"/>
          <w:divBdr>
            <w:top w:val="none" w:sz="0" w:space="0" w:color="auto"/>
            <w:left w:val="none" w:sz="0" w:space="0" w:color="auto"/>
            <w:bottom w:val="none" w:sz="0" w:space="0" w:color="auto"/>
            <w:right w:val="none" w:sz="0" w:space="0" w:color="auto"/>
          </w:divBdr>
        </w:div>
        <w:div w:id="898244370">
          <w:marLeft w:val="0"/>
          <w:marRight w:val="0"/>
          <w:marTop w:val="0"/>
          <w:marBottom w:val="0"/>
          <w:divBdr>
            <w:top w:val="none" w:sz="0" w:space="0" w:color="auto"/>
            <w:left w:val="none" w:sz="0" w:space="0" w:color="auto"/>
            <w:bottom w:val="none" w:sz="0" w:space="0" w:color="auto"/>
            <w:right w:val="none" w:sz="0" w:space="0" w:color="auto"/>
          </w:divBdr>
        </w:div>
        <w:div w:id="1934437501">
          <w:marLeft w:val="0"/>
          <w:marRight w:val="0"/>
          <w:marTop w:val="0"/>
          <w:marBottom w:val="0"/>
          <w:divBdr>
            <w:top w:val="none" w:sz="0" w:space="0" w:color="auto"/>
            <w:left w:val="none" w:sz="0" w:space="0" w:color="auto"/>
            <w:bottom w:val="none" w:sz="0" w:space="0" w:color="auto"/>
            <w:right w:val="none" w:sz="0" w:space="0" w:color="auto"/>
          </w:divBdr>
          <w:divsChild>
            <w:div w:id="416946364">
              <w:marLeft w:val="-75"/>
              <w:marRight w:val="0"/>
              <w:marTop w:val="30"/>
              <w:marBottom w:val="30"/>
              <w:divBdr>
                <w:top w:val="none" w:sz="0" w:space="0" w:color="auto"/>
                <w:left w:val="none" w:sz="0" w:space="0" w:color="auto"/>
                <w:bottom w:val="none" w:sz="0" w:space="0" w:color="auto"/>
                <w:right w:val="none" w:sz="0" w:space="0" w:color="auto"/>
              </w:divBdr>
              <w:divsChild>
                <w:div w:id="1613171225">
                  <w:marLeft w:val="0"/>
                  <w:marRight w:val="0"/>
                  <w:marTop w:val="0"/>
                  <w:marBottom w:val="0"/>
                  <w:divBdr>
                    <w:top w:val="none" w:sz="0" w:space="0" w:color="auto"/>
                    <w:left w:val="none" w:sz="0" w:space="0" w:color="auto"/>
                    <w:bottom w:val="none" w:sz="0" w:space="0" w:color="auto"/>
                    <w:right w:val="none" w:sz="0" w:space="0" w:color="auto"/>
                  </w:divBdr>
                  <w:divsChild>
                    <w:div w:id="2060745899">
                      <w:marLeft w:val="0"/>
                      <w:marRight w:val="0"/>
                      <w:marTop w:val="0"/>
                      <w:marBottom w:val="0"/>
                      <w:divBdr>
                        <w:top w:val="none" w:sz="0" w:space="0" w:color="auto"/>
                        <w:left w:val="none" w:sz="0" w:space="0" w:color="auto"/>
                        <w:bottom w:val="none" w:sz="0" w:space="0" w:color="auto"/>
                        <w:right w:val="none" w:sz="0" w:space="0" w:color="auto"/>
                      </w:divBdr>
                    </w:div>
                  </w:divsChild>
                </w:div>
                <w:div w:id="1055589613">
                  <w:marLeft w:val="0"/>
                  <w:marRight w:val="0"/>
                  <w:marTop w:val="0"/>
                  <w:marBottom w:val="0"/>
                  <w:divBdr>
                    <w:top w:val="none" w:sz="0" w:space="0" w:color="auto"/>
                    <w:left w:val="none" w:sz="0" w:space="0" w:color="auto"/>
                    <w:bottom w:val="none" w:sz="0" w:space="0" w:color="auto"/>
                    <w:right w:val="none" w:sz="0" w:space="0" w:color="auto"/>
                  </w:divBdr>
                  <w:divsChild>
                    <w:div w:id="2020810639">
                      <w:marLeft w:val="0"/>
                      <w:marRight w:val="0"/>
                      <w:marTop w:val="0"/>
                      <w:marBottom w:val="0"/>
                      <w:divBdr>
                        <w:top w:val="none" w:sz="0" w:space="0" w:color="auto"/>
                        <w:left w:val="none" w:sz="0" w:space="0" w:color="auto"/>
                        <w:bottom w:val="none" w:sz="0" w:space="0" w:color="auto"/>
                        <w:right w:val="none" w:sz="0" w:space="0" w:color="auto"/>
                      </w:divBdr>
                    </w:div>
                  </w:divsChild>
                </w:div>
                <w:div w:id="1535653394">
                  <w:marLeft w:val="0"/>
                  <w:marRight w:val="0"/>
                  <w:marTop w:val="0"/>
                  <w:marBottom w:val="0"/>
                  <w:divBdr>
                    <w:top w:val="none" w:sz="0" w:space="0" w:color="auto"/>
                    <w:left w:val="none" w:sz="0" w:space="0" w:color="auto"/>
                    <w:bottom w:val="none" w:sz="0" w:space="0" w:color="auto"/>
                    <w:right w:val="none" w:sz="0" w:space="0" w:color="auto"/>
                  </w:divBdr>
                  <w:divsChild>
                    <w:div w:id="1966039910">
                      <w:marLeft w:val="0"/>
                      <w:marRight w:val="0"/>
                      <w:marTop w:val="0"/>
                      <w:marBottom w:val="0"/>
                      <w:divBdr>
                        <w:top w:val="none" w:sz="0" w:space="0" w:color="auto"/>
                        <w:left w:val="none" w:sz="0" w:space="0" w:color="auto"/>
                        <w:bottom w:val="none" w:sz="0" w:space="0" w:color="auto"/>
                        <w:right w:val="none" w:sz="0" w:space="0" w:color="auto"/>
                      </w:divBdr>
                    </w:div>
                  </w:divsChild>
                </w:div>
                <w:div w:id="1702901223">
                  <w:marLeft w:val="0"/>
                  <w:marRight w:val="0"/>
                  <w:marTop w:val="0"/>
                  <w:marBottom w:val="0"/>
                  <w:divBdr>
                    <w:top w:val="none" w:sz="0" w:space="0" w:color="auto"/>
                    <w:left w:val="none" w:sz="0" w:space="0" w:color="auto"/>
                    <w:bottom w:val="none" w:sz="0" w:space="0" w:color="auto"/>
                    <w:right w:val="none" w:sz="0" w:space="0" w:color="auto"/>
                  </w:divBdr>
                  <w:divsChild>
                    <w:div w:id="2005860374">
                      <w:marLeft w:val="0"/>
                      <w:marRight w:val="0"/>
                      <w:marTop w:val="0"/>
                      <w:marBottom w:val="0"/>
                      <w:divBdr>
                        <w:top w:val="none" w:sz="0" w:space="0" w:color="auto"/>
                        <w:left w:val="none" w:sz="0" w:space="0" w:color="auto"/>
                        <w:bottom w:val="none" w:sz="0" w:space="0" w:color="auto"/>
                        <w:right w:val="none" w:sz="0" w:space="0" w:color="auto"/>
                      </w:divBdr>
                    </w:div>
                  </w:divsChild>
                </w:div>
                <w:div w:id="2064408764">
                  <w:marLeft w:val="0"/>
                  <w:marRight w:val="0"/>
                  <w:marTop w:val="0"/>
                  <w:marBottom w:val="0"/>
                  <w:divBdr>
                    <w:top w:val="none" w:sz="0" w:space="0" w:color="auto"/>
                    <w:left w:val="none" w:sz="0" w:space="0" w:color="auto"/>
                    <w:bottom w:val="none" w:sz="0" w:space="0" w:color="auto"/>
                    <w:right w:val="none" w:sz="0" w:space="0" w:color="auto"/>
                  </w:divBdr>
                  <w:divsChild>
                    <w:div w:id="2020934142">
                      <w:marLeft w:val="0"/>
                      <w:marRight w:val="0"/>
                      <w:marTop w:val="0"/>
                      <w:marBottom w:val="0"/>
                      <w:divBdr>
                        <w:top w:val="none" w:sz="0" w:space="0" w:color="auto"/>
                        <w:left w:val="none" w:sz="0" w:space="0" w:color="auto"/>
                        <w:bottom w:val="none" w:sz="0" w:space="0" w:color="auto"/>
                        <w:right w:val="none" w:sz="0" w:space="0" w:color="auto"/>
                      </w:divBdr>
                    </w:div>
                  </w:divsChild>
                </w:div>
                <w:div w:id="2131433885">
                  <w:marLeft w:val="0"/>
                  <w:marRight w:val="0"/>
                  <w:marTop w:val="0"/>
                  <w:marBottom w:val="0"/>
                  <w:divBdr>
                    <w:top w:val="none" w:sz="0" w:space="0" w:color="auto"/>
                    <w:left w:val="none" w:sz="0" w:space="0" w:color="auto"/>
                    <w:bottom w:val="none" w:sz="0" w:space="0" w:color="auto"/>
                    <w:right w:val="none" w:sz="0" w:space="0" w:color="auto"/>
                  </w:divBdr>
                  <w:divsChild>
                    <w:div w:id="61317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291525">
          <w:marLeft w:val="0"/>
          <w:marRight w:val="0"/>
          <w:marTop w:val="0"/>
          <w:marBottom w:val="0"/>
          <w:divBdr>
            <w:top w:val="none" w:sz="0" w:space="0" w:color="auto"/>
            <w:left w:val="none" w:sz="0" w:space="0" w:color="auto"/>
            <w:bottom w:val="none" w:sz="0" w:space="0" w:color="auto"/>
            <w:right w:val="none" w:sz="0" w:space="0" w:color="auto"/>
          </w:divBdr>
        </w:div>
        <w:div w:id="1766994495">
          <w:marLeft w:val="0"/>
          <w:marRight w:val="0"/>
          <w:marTop w:val="0"/>
          <w:marBottom w:val="0"/>
          <w:divBdr>
            <w:top w:val="none" w:sz="0" w:space="0" w:color="auto"/>
            <w:left w:val="none" w:sz="0" w:space="0" w:color="auto"/>
            <w:bottom w:val="none" w:sz="0" w:space="0" w:color="auto"/>
            <w:right w:val="none" w:sz="0" w:space="0" w:color="auto"/>
          </w:divBdr>
        </w:div>
      </w:divsChild>
    </w:div>
    <w:div w:id="1743678500">
      <w:bodyDiv w:val="1"/>
      <w:marLeft w:val="0"/>
      <w:marRight w:val="0"/>
      <w:marTop w:val="0"/>
      <w:marBottom w:val="0"/>
      <w:divBdr>
        <w:top w:val="none" w:sz="0" w:space="0" w:color="auto"/>
        <w:left w:val="none" w:sz="0" w:space="0" w:color="auto"/>
        <w:bottom w:val="none" w:sz="0" w:space="0" w:color="auto"/>
        <w:right w:val="none" w:sz="0" w:space="0" w:color="auto"/>
      </w:divBdr>
      <w:divsChild>
        <w:div w:id="703556129">
          <w:marLeft w:val="-75"/>
          <w:marRight w:val="0"/>
          <w:marTop w:val="30"/>
          <w:marBottom w:val="30"/>
          <w:divBdr>
            <w:top w:val="none" w:sz="0" w:space="0" w:color="auto"/>
            <w:left w:val="none" w:sz="0" w:space="0" w:color="auto"/>
            <w:bottom w:val="none" w:sz="0" w:space="0" w:color="auto"/>
            <w:right w:val="none" w:sz="0" w:space="0" w:color="auto"/>
          </w:divBdr>
          <w:divsChild>
            <w:div w:id="636909307">
              <w:marLeft w:val="0"/>
              <w:marRight w:val="0"/>
              <w:marTop w:val="0"/>
              <w:marBottom w:val="0"/>
              <w:divBdr>
                <w:top w:val="none" w:sz="0" w:space="0" w:color="auto"/>
                <w:left w:val="none" w:sz="0" w:space="0" w:color="auto"/>
                <w:bottom w:val="none" w:sz="0" w:space="0" w:color="auto"/>
                <w:right w:val="none" w:sz="0" w:space="0" w:color="auto"/>
              </w:divBdr>
              <w:divsChild>
                <w:div w:id="819930429">
                  <w:marLeft w:val="0"/>
                  <w:marRight w:val="0"/>
                  <w:marTop w:val="0"/>
                  <w:marBottom w:val="0"/>
                  <w:divBdr>
                    <w:top w:val="none" w:sz="0" w:space="0" w:color="auto"/>
                    <w:left w:val="none" w:sz="0" w:space="0" w:color="auto"/>
                    <w:bottom w:val="none" w:sz="0" w:space="0" w:color="auto"/>
                    <w:right w:val="none" w:sz="0" w:space="0" w:color="auto"/>
                  </w:divBdr>
                </w:div>
              </w:divsChild>
            </w:div>
            <w:div w:id="1372071500">
              <w:marLeft w:val="0"/>
              <w:marRight w:val="0"/>
              <w:marTop w:val="0"/>
              <w:marBottom w:val="0"/>
              <w:divBdr>
                <w:top w:val="none" w:sz="0" w:space="0" w:color="auto"/>
                <w:left w:val="none" w:sz="0" w:space="0" w:color="auto"/>
                <w:bottom w:val="none" w:sz="0" w:space="0" w:color="auto"/>
                <w:right w:val="none" w:sz="0" w:space="0" w:color="auto"/>
              </w:divBdr>
              <w:divsChild>
                <w:div w:id="543173720">
                  <w:marLeft w:val="0"/>
                  <w:marRight w:val="0"/>
                  <w:marTop w:val="0"/>
                  <w:marBottom w:val="0"/>
                  <w:divBdr>
                    <w:top w:val="none" w:sz="0" w:space="0" w:color="auto"/>
                    <w:left w:val="none" w:sz="0" w:space="0" w:color="auto"/>
                    <w:bottom w:val="none" w:sz="0" w:space="0" w:color="auto"/>
                    <w:right w:val="none" w:sz="0" w:space="0" w:color="auto"/>
                  </w:divBdr>
                </w:div>
              </w:divsChild>
            </w:div>
            <w:div w:id="1378159729">
              <w:marLeft w:val="0"/>
              <w:marRight w:val="0"/>
              <w:marTop w:val="0"/>
              <w:marBottom w:val="0"/>
              <w:divBdr>
                <w:top w:val="none" w:sz="0" w:space="0" w:color="auto"/>
                <w:left w:val="none" w:sz="0" w:space="0" w:color="auto"/>
                <w:bottom w:val="none" w:sz="0" w:space="0" w:color="auto"/>
                <w:right w:val="none" w:sz="0" w:space="0" w:color="auto"/>
              </w:divBdr>
              <w:divsChild>
                <w:div w:id="1240822557">
                  <w:marLeft w:val="0"/>
                  <w:marRight w:val="0"/>
                  <w:marTop w:val="0"/>
                  <w:marBottom w:val="0"/>
                  <w:divBdr>
                    <w:top w:val="none" w:sz="0" w:space="0" w:color="auto"/>
                    <w:left w:val="none" w:sz="0" w:space="0" w:color="auto"/>
                    <w:bottom w:val="none" w:sz="0" w:space="0" w:color="auto"/>
                    <w:right w:val="none" w:sz="0" w:space="0" w:color="auto"/>
                  </w:divBdr>
                </w:div>
              </w:divsChild>
            </w:div>
            <w:div w:id="1857378779">
              <w:marLeft w:val="0"/>
              <w:marRight w:val="0"/>
              <w:marTop w:val="0"/>
              <w:marBottom w:val="0"/>
              <w:divBdr>
                <w:top w:val="none" w:sz="0" w:space="0" w:color="auto"/>
                <w:left w:val="none" w:sz="0" w:space="0" w:color="auto"/>
                <w:bottom w:val="none" w:sz="0" w:space="0" w:color="auto"/>
                <w:right w:val="none" w:sz="0" w:space="0" w:color="auto"/>
              </w:divBdr>
              <w:divsChild>
                <w:div w:id="1392919559">
                  <w:marLeft w:val="0"/>
                  <w:marRight w:val="0"/>
                  <w:marTop w:val="0"/>
                  <w:marBottom w:val="0"/>
                  <w:divBdr>
                    <w:top w:val="none" w:sz="0" w:space="0" w:color="auto"/>
                    <w:left w:val="none" w:sz="0" w:space="0" w:color="auto"/>
                    <w:bottom w:val="none" w:sz="0" w:space="0" w:color="auto"/>
                    <w:right w:val="none" w:sz="0" w:space="0" w:color="auto"/>
                  </w:divBdr>
                </w:div>
              </w:divsChild>
            </w:div>
            <w:div w:id="1621257093">
              <w:marLeft w:val="0"/>
              <w:marRight w:val="0"/>
              <w:marTop w:val="0"/>
              <w:marBottom w:val="0"/>
              <w:divBdr>
                <w:top w:val="none" w:sz="0" w:space="0" w:color="auto"/>
                <w:left w:val="none" w:sz="0" w:space="0" w:color="auto"/>
                <w:bottom w:val="none" w:sz="0" w:space="0" w:color="auto"/>
                <w:right w:val="none" w:sz="0" w:space="0" w:color="auto"/>
              </w:divBdr>
              <w:divsChild>
                <w:div w:id="1484158390">
                  <w:marLeft w:val="0"/>
                  <w:marRight w:val="0"/>
                  <w:marTop w:val="0"/>
                  <w:marBottom w:val="0"/>
                  <w:divBdr>
                    <w:top w:val="none" w:sz="0" w:space="0" w:color="auto"/>
                    <w:left w:val="none" w:sz="0" w:space="0" w:color="auto"/>
                    <w:bottom w:val="none" w:sz="0" w:space="0" w:color="auto"/>
                    <w:right w:val="none" w:sz="0" w:space="0" w:color="auto"/>
                  </w:divBdr>
                </w:div>
              </w:divsChild>
            </w:div>
            <w:div w:id="107966079">
              <w:marLeft w:val="0"/>
              <w:marRight w:val="0"/>
              <w:marTop w:val="0"/>
              <w:marBottom w:val="0"/>
              <w:divBdr>
                <w:top w:val="none" w:sz="0" w:space="0" w:color="auto"/>
                <w:left w:val="none" w:sz="0" w:space="0" w:color="auto"/>
                <w:bottom w:val="none" w:sz="0" w:space="0" w:color="auto"/>
                <w:right w:val="none" w:sz="0" w:space="0" w:color="auto"/>
              </w:divBdr>
              <w:divsChild>
                <w:div w:id="210927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759">
          <w:marLeft w:val="0"/>
          <w:marRight w:val="0"/>
          <w:marTop w:val="0"/>
          <w:marBottom w:val="0"/>
          <w:divBdr>
            <w:top w:val="none" w:sz="0" w:space="0" w:color="auto"/>
            <w:left w:val="none" w:sz="0" w:space="0" w:color="auto"/>
            <w:bottom w:val="none" w:sz="0" w:space="0" w:color="auto"/>
            <w:right w:val="none" w:sz="0" w:space="0" w:color="auto"/>
          </w:divBdr>
        </w:div>
        <w:div w:id="23218232">
          <w:marLeft w:val="0"/>
          <w:marRight w:val="0"/>
          <w:marTop w:val="0"/>
          <w:marBottom w:val="0"/>
          <w:divBdr>
            <w:top w:val="none" w:sz="0" w:space="0" w:color="auto"/>
            <w:left w:val="none" w:sz="0" w:space="0" w:color="auto"/>
            <w:bottom w:val="none" w:sz="0" w:space="0" w:color="auto"/>
            <w:right w:val="none" w:sz="0" w:space="0" w:color="auto"/>
          </w:divBdr>
        </w:div>
        <w:div w:id="791170751">
          <w:marLeft w:val="0"/>
          <w:marRight w:val="0"/>
          <w:marTop w:val="0"/>
          <w:marBottom w:val="0"/>
          <w:divBdr>
            <w:top w:val="none" w:sz="0" w:space="0" w:color="auto"/>
            <w:left w:val="none" w:sz="0" w:space="0" w:color="auto"/>
            <w:bottom w:val="none" w:sz="0" w:space="0" w:color="auto"/>
            <w:right w:val="none" w:sz="0" w:space="0" w:color="auto"/>
          </w:divBdr>
        </w:div>
        <w:div w:id="900751820">
          <w:marLeft w:val="0"/>
          <w:marRight w:val="0"/>
          <w:marTop w:val="0"/>
          <w:marBottom w:val="0"/>
          <w:divBdr>
            <w:top w:val="none" w:sz="0" w:space="0" w:color="auto"/>
            <w:left w:val="none" w:sz="0" w:space="0" w:color="auto"/>
            <w:bottom w:val="none" w:sz="0" w:space="0" w:color="auto"/>
            <w:right w:val="none" w:sz="0" w:space="0" w:color="auto"/>
          </w:divBdr>
        </w:div>
      </w:divsChild>
    </w:div>
    <w:div w:id="197979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7.png"/><Relationship Id="rId26"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image" Target="media/image10.svg"/><Relationship Id="rId34" Type="http://schemas.openxmlformats.org/officeDocument/2006/relationships/customXml" Target="../customXml/item3.xml"/><Relationship Id="rId7" Type="http://schemas.openxmlformats.org/officeDocument/2006/relationships/hyperlink" Target="mailto:scrossan@unitec.ac.nz" TargetMode="External"/><Relationship Id="rId12" Type="http://schemas.openxmlformats.org/officeDocument/2006/relationships/header" Target="header2.xml"/><Relationship Id="rId17" Type="http://schemas.openxmlformats.org/officeDocument/2006/relationships/image" Target="media/image6.svg"/><Relationship Id="rId25" Type="http://schemas.openxmlformats.org/officeDocument/2006/relationships/image" Target="media/image14.svg"/><Relationship Id="rId33"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image" Target="media/image13.png"/><Relationship Id="rId32"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s://www.developgoodhabits.com/process-goals/" TargetMode="External"/><Relationship Id="rId23" Type="http://schemas.openxmlformats.org/officeDocument/2006/relationships/image" Target="media/image12.svg"/><Relationship Id="rId28" Type="http://schemas.openxmlformats.org/officeDocument/2006/relationships/header" Target="header6.xml"/><Relationship Id="rId10" Type="http://schemas.openxmlformats.org/officeDocument/2006/relationships/image" Target="media/image2.svg"/><Relationship Id="rId19" Type="http://schemas.openxmlformats.org/officeDocument/2006/relationships/image" Target="media/image8.sv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atlassian.com/blog/productivity/how-to-write-smart-goals" TargetMode="External"/><Relationship Id="rId22" Type="http://schemas.openxmlformats.org/officeDocument/2006/relationships/image" Target="media/image11.png"/><Relationship Id="rId27" Type="http://schemas.openxmlformats.org/officeDocument/2006/relationships/header" Target="header5.xml"/><Relationship Id="rId30" Type="http://schemas.openxmlformats.org/officeDocument/2006/relationships/glossaryDocument" Target="glossary/document.xml"/><Relationship Id="rId8" Type="http://schemas.openxmlformats.org/officeDocument/2006/relationships/hyperlink" Target="mailto:smarshall@unitec.ac.nz"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5520540FCCAD43AE53DD5EB9D8B200"/>
        <w:category>
          <w:name w:val="General"/>
          <w:gallery w:val="placeholder"/>
        </w:category>
        <w:types>
          <w:type w:val="bbPlcHdr"/>
        </w:types>
        <w:behaviors>
          <w:behavior w:val="content"/>
        </w:behaviors>
        <w:guid w:val="{A7FB35B6-0606-C24E-8624-B43D25D81A6C}"/>
      </w:docPartPr>
      <w:docPartBody>
        <w:p w:rsidR="008F377B" w:rsidRDefault="008F377B"/>
      </w:docPartBody>
    </w:docPart>
    <w:docPart>
      <w:docPartPr>
        <w:name w:val="8F7553D24525EB44A29444C9926DD225"/>
        <w:category>
          <w:name w:val="General"/>
          <w:gallery w:val="placeholder"/>
        </w:category>
        <w:types>
          <w:type w:val="bbPlcHdr"/>
        </w:types>
        <w:behaviors>
          <w:behavior w:val="content"/>
        </w:behaviors>
        <w:guid w:val="{1EBD7186-43B6-074A-80DE-6B64B682FBD9}"/>
      </w:docPartPr>
      <w:docPartBody>
        <w:p w:rsidR="00076261" w:rsidRDefault="00076261"/>
      </w:docPartBody>
    </w:docPart>
    <w:docPart>
      <w:docPartPr>
        <w:name w:val="648AF67D1D2F7640B78431C01C446F1C"/>
        <w:category>
          <w:name w:val="General"/>
          <w:gallery w:val="placeholder"/>
        </w:category>
        <w:types>
          <w:type w:val="bbPlcHdr"/>
        </w:types>
        <w:behaviors>
          <w:behavior w:val="content"/>
        </w:behaviors>
        <w:guid w:val="{C1678121-BE6D-3446-8BA8-74EF6B05B989}"/>
      </w:docPartPr>
      <w:docPartBody>
        <w:p w:rsidR="005524AC" w:rsidRDefault="00076261" w:rsidP="00076261">
          <w:pPr>
            <w:pStyle w:val="648AF67D1D2F7640B78431C01C446F1C"/>
          </w:pPr>
          <w:r w:rsidRPr="00986CE5">
            <w:rPr>
              <w:rStyle w:val="PlaceholderText"/>
              <w:highlight w:val="yellow"/>
            </w:rPr>
            <w:t>Choose a rating</w:t>
          </w:r>
        </w:p>
      </w:docPartBody>
    </w:docPart>
    <w:docPart>
      <w:docPartPr>
        <w:name w:val="72B9B172FDC1404997FD11E7373C25DB"/>
        <w:category>
          <w:name w:val="General"/>
          <w:gallery w:val="placeholder"/>
        </w:category>
        <w:types>
          <w:type w:val="bbPlcHdr"/>
        </w:types>
        <w:behaviors>
          <w:behavior w:val="content"/>
        </w:behaviors>
        <w:guid w:val="{8A4A3F0D-9127-9545-83F9-381A204C340D}"/>
      </w:docPartPr>
      <w:docPartBody>
        <w:p w:rsidR="005524AC" w:rsidRDefault="00076261" w:rsidP="00076261">
          <w:pPr>
            <w:pStyle w:val="72B9B172FDC1404997FD11E7373C25DB"/>
          </w:pPr>
          <w:r w:rsidRPr="00986CE5">
            <w:rPr>
              <w:rStyle w:val="PlaceholderText"/>
              <w:highlight w:val="yellow"/>
            </w:rPr>
            <w:t>Choose a rating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0F5"/>
    <w:rsid w:val="00076261"/>
    <w:rsid w:val="001630F5"/>
    <w:rsid w:val="001C2910"/>
    <w:rsid w:val="00202E55"/>
    <w:rsid w:val="00204B46"/>
    <w:rsid w:val="00247E81"/>
    <w:rsid w:val="002B38E0"/>
    <w:rsid w:val="002C1A78"/>
    <w:rsid w:val="002D4FC8"/>
    <w:rsid w:val="003D1C20"/>
    <w:rsid w:val="00427AE1"/>
    <w:rsid w:val="004B6873"/>
    <w:rsid w:val="005524AC"/>
    <w:rsid w:val="005E26DD"/>
    <w:rsid w:val="00600D40"/>
    <w:rsid w:val="006611A2"/>
    <w:rsid w:val="006A23F7"/>
    <w:rsid w:val="007627C5"/>
    <w:rsid w:val="008C79DD"/>
    <w:rsid w:val="008F377B"/>
    <w:rsid w:val="00C32B08"/>
    <w:rsid w:val="00CA33D6"/>
    <w:rsid w:val="00DC7C61"/>
    <w:rsid w:val="00E54339"/>
    <w:rsid w:val="00FA41C7"/>
    <w:rsid w:val="00FA775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6261"/>
    <w:rPr>
      <w:color w:val="808080"/>
    </w:rPr>
  </w:style>
  <w:style w:type="paragraph" w:customStyle="1" w:styleId="648AF67D1D2F7640B78431C01C446F1C">
    <w:name w:val="648AF67D1D2F7640B78431C01C446F1C"/>
    <w:rsid w:val="00076261"/>
  </w:style>
  <w:style w:type="paragraph" w:customStyle="1" w:styleId="72B9B172FDC1404997FD11E7373C25DB">
    <w:name w:val="72B9B172FDC1404997FD11E7373C25DB"/>
    <w:rsid w:val="000762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2661070266A040B59EDE2F3464515A" ma:contentTypeVersion="16" ma:contentTypeDescription="Create a new document." ma:contentTypeScope="" ma:versionID="a2b277f6f9bfdfafdbce652d28ddf7a9">
  <xsd:schema xmlns:xsd="http://www.w3.org/2001/XMLSchema" xmlns:xs="http://www.w3.org/2001/XMLSchema" xmlns:p="http://schemas.microsoft.com/office/2006/metadata/properties" xmlns:ns2="62799390-9f53-46a8-844a-510293d1851d" xmlns:ns3="f995873c-a0cc-42e3-920b-37978387b162" targetNamespace="http://schemas.microsoft.com/office/2006/metadata/properties" ma:root="true" ma:fieldsID="fcbc13298500219a26df10ad37229004" ns2:_="" ns3:_="">
    <xsd:import namespace="62799390-9f53-46a8-844a-510293d1851d"/>
    <xsd:import namespace="f995873c-a0cc-42e3-920b-37978387b1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799390-9f53-46a8-844a-510293d185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afc5d77-928a-4056-b429-bcc2e32b21ca"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95873c-a0cc-42e3-920b-37978387b16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e0a992-8c56-4ead-a5c7-8fb4ae591df7}" ma:internalName="TaxCatchAll" ma:showField="CatchAllData" ma:web="f995873c-a0cc-42e3-920b-37978387b1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995873c-a0cc-42e3-920b-37978387b162">
      <UserInfo>
        <DisplayName/>
        <AccountId xsi:nil="true"/>
        <AccountType/>
      </UserInfo>
    </SharedWithUsers>
    <lcf76f155ced4ddcb4097134ff3c332f xmlns="62799390-9f53-46a8-844a-510293d1851d">
      <Terms xmlns="http://schemas.microsoft.com/office/infopath/2007/PartnerControls"/>
    </lcf76f155ced4ddcb4097134ff3c332f>
    <TaxCatchAll xmlns="f995873c-a0cc-42e3-920b-37978387b162" xsi:nil="true"/>
  </documentManagement>
</p:properties>
</file>

<file path=customXml/itemProps1.xml><?xml version="1.0" encoding="utf-8"?>
<ds:datastoreItem xmlns:ds="http://schemas.openxmlformats.org/officeDocument/2006/customXml" ds:itemID="{BB48D590-03FD-40C2-82E6-C09FF4D52475}"/>
</file>

<file path=customXml/itemProps2.xml><?xml version="1.0" encoding="utf-8"?>
<ds:datastoreItem xmlns:ds="http://schemas.openxmlformats.org/officeDocument/2006/customXml" ds:itemID="{BC51269D-8D48-4335-98A7-961EFC224F3A}"/>
</file>

<file path=customXml/itemProps3.xml><?xml version="1.0" encoding="utf-8"?>
<ds:datastoreItem xmlns:ds="http://schemas.openxmlformats.org/officeDocument/2006/customXml" ds:itemID="{8859383E-4D43-4B74-9D5C-522DE247D2D8}"/>
</file>

<file path=docProps/app.xml><?xml version="1.0" encoding="utf-8"?>
<Properties xmlns="http://schemas.openxmlformats.org/officeDocument/2006/extended-properties" xmlns:vt="http://schemas.openxmlformats.org/officeDocument/2006/docPropsVTypes">
  <Template>Normal.dotm</Template>
  <TotalTime>444</TotalTime>
  <Pages>8</Pages>
  <Words>1933</Words>
  <Characters>11022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Marshall</dc:creator>
  <cp:keywords/>
  <dc:description/>
  <cp:lastModifiedBy>Steve Marshall</cp:lastModifiedBy>
  <cp:revision>19</cp:revision>
  <dcterms:created xsi:type="dcterms:W3CDTF">2025-04-14T22:04:00Z</dcterms:created>
  <dcterms:modified xsi:type="dcterms:W3CDTF">2025-06-05T03:17:00Z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0x010100802661070266A040B59EDE2F3464515A</vt:lpwstr>
  </property>
  <property fmtid="{D5CDD505-2E9C-101B-9397-08002B2CF9AE}" pid="3" name="Order">
    <vt:r8>17381100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