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54F242B5" w:rsidR="008B59AB" w:rsidRPr="00D424DA" w:rsidRDefault="009F5719" w:rsidP="009F5719">
      <w:pPr>
        <w:spacing w:after="0"/>
        <w:ind w:right="707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005541"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</w:t>
      </w:r>
      <w:r>
        <w:rPr>
          <w:b/>
          <w:sz w:val="36"/>
          <w:szCs w:val="36"/>
        </w:rPr>
        <w:t>Building Construction</w:t>
      </w:r>
      <w:r w:rsidR="00E96E2E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6358FFF6" w:rsidR="009F5719" w:rsidRDefault="00E96E2E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</w:t>
            </w:r>
            <w:r w:rsidR="009F5719">
              <w:rPr>
                <w:b/>
                <w:sz w:val="28"/>
                <w:szCs w:val="28"/>
              </w:rPr>
              <w:t>Construction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86077E0" w14:textId="4D5FF8DC" w:rsidR="00A206CD" w:rsidRPr="009F5719" w:rsidRDefault="009F5719" w:rsidP="009F571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9F5719">
              <w:rPr>
                <w:b/>
                <w:sz w:val="28"/>
                <w:szCs w:val="28"/>
              </w:rPr>
              <w:t>GDip</w:t>
            </w:r>
            <w:proofErr w:type="spellEnd"/>
            <w:r w:rsidRPr="009F5719">
              <w:rPr>
                <w:b/>
                <w:sz w:val="28"/>
                <w:szCs w:val="28"/>
              </w:rPr>
              <w:t xml:space="preserve"> Construction Project Management</w:t>
            </w:r>
          </w:p>
        </w:tc>
      </w:tr>
    </w:tbl>
    <w:p w14:paraId="07FF973C" w14:textId="77777777" w:rsidR="005A20C3" w:rsidRPr="00B45256" w:rsidRDefault="005A20C3" w:rsidP="009F5719">
      <w:pPr>
        <w:pBdr>
          <w:top w:val="single" w:sz="4" w:space="1" w:color="auto"/>
        </w:pBdr>
        <w:tabs>
          <w:tab w:val="center" w:pos="2863"/>
          <w:tab w:val="left" w:pos="9072"/>
        </w:tabs>
        <w:rPr>
          <w:rFonts w:cstheme="minorHAnsi"/>
          <w:b/>
          <w:sz w:val="28"/>
          <w:szCs w:val="28"/>
        </w:rPr>
      </w:pPr>
    </w:p>
    <w:p w14:paraId="73598287" w14:textId="5DAA0C4F" w:rsidR="00A206CD" w:rsidRPr="00A206CD" w:rsidRDefault="009F5719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CONS 5812 – Economic Principles </w:t>
      </w:r>
      <w:r w:rsidR="00E96E2E">
        <w:rPr>
          <w:rFonts w:cstheme="minorHAnsi"/>
          <w:b/>
          <w:sz w:val="36"/>
          <w:szCs w:val="36"/>
        </w:rPr>
        <w:t xml:space="preserve"> 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r w:rsidR="00A206CD">
        <w:br w:type="textWrapping" w:clear="all"/>
      </w:r>
    </w:p>
    <w:p w14:paraId="0A2B980D" w14:textId="0C140C5D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9F5719">
        <w:rPr>
          <w:sz w:val="24"/>
          <w:szCs w:val="24"/>
        </w:rPr>
        <w:t>XX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June</w:t>
      </w:r>
      <w:r w:rsidR="00B45256">
        <w:rPr>
          <w:sz w:val="24"/>
          <w:szCs w:val="24"/>
        </w:rPr>
        <w:t xml:space="preserve"> 2021</w:t>
      </w:r>
    </w:p>
    <w:p w14:paraId="4574EE9C" w14:textId="7617B76E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9.00am – 12.10pm</w:t>
      </w:r>
      <w:bookmarkStart w:id="0" w:name="_GoBack"/>
      <w:bookmarkEnd w:id="0"/>
    </w:p>
    <w:p w14:paraId="31F29FE1" w14:textId="168EA69D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3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8258C"/>
    <w:rsid w:val="005A20C3"/>
    <w:rsid w:val="0066475A"/>
    <w:rsid w:val="006D084C"/>
    <w:rsid w:val="008701DB"/>
    <w:rsid w:val="008B59AB"/>
    <w:rsid w:val="009F5719"/>
    <w:rsid w:val="00A206CD"/>
    <w:rsid w:val="00A2796D"/>
    <w:rsid w:val="00B45256"/>
    <w:rsid w:val="00C74022"/>
    <w:rsid w:val="00D424DA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507e6d3-e61b-46bb-87f7-aa955879b9bd"/>
    <ds:schemaRef ds:uri="http://www.w3.org/XML/1998/namespace"/>
    <ds:schemaRef ds:uri="http://schemas.microsoft.com/office/2006/metadata/properties"/>
    <ds:schemaRef ds:uri="http://purl.org/dc/dcmitype/"/>
    <ds:schemaRef ds:uri="http://schemas.microsoft.com/sharepoint/v3"/>
    <ds:schemaRef ds:uri="e01a0b1f-4f13-421a-a456-92faa1c9a7a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2021-04-13T21:22:00Z</dcterms:created>
  <dcterms:modified xsi:type="dcterms:W3CDTF">2021-04-13T21:22:00Z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