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89C1F" w14:textId="67D7D76F" w:rsidR="004F2BFF" w:rsidRPr="00EA5CD2" w:rsidRDefault="00AE109B" w:rsidP="00147DEB">
      <w:pPr>
        <w:spacing w:before="120"/>
        <w:rPr>
          <w:rFonts w:cstheme="minorHAnsi"/>
          <w:b/>
          <w:color w:val="FF0000"/>
          <w:sz w:val="32"/>
          <w:szCs w:val="32"/>
        </w:rPr>
      </w:pPr>
      <w:bookmarkStart w:id="0" w:name="_Hlk45113757"/>
      <w:r>
        <w:rPr>
          <w:b/>
          <w:bCs/>
          <w:color w:val="2E74B5" w:themeColor="accent1" w:themeShade="BF"/>
          <w:sz w:val="32"/>
          <w:szCs w:val="32"/>
        </w:rPr>
        <w:t xml:space="preserve">2020 </w:t>
      </w:r>
      <w:r w:rsidR="7E57277A" w:rsidRPr="68761AC5">
        <w:rPr>
          <w:b/>
          <w:bCs/>
          <w:color w:val="2E74B5" w:themeColor="accent1" w:themeShade="BF"/>
          <w:sz w:val="32"/>
          <w:szCs w:val="32"/>
        </w:rPr>
        <w:t xml:space="preserve">Programme </w:t>
      </w:r>
      <w:r w:rsidR="5B0F8AA6" w:rsidRPr="68761AC5">
        <w:rPr>
          <w:b/>
          <w:bCs/>
          <w:color w:val="2E74B5" w:themeColor="accent1" w:themeShade="BF"/>
          <w:sz w:val="32"/>
          <w:szCs w:val="32"/>
        </w:rPr>
        <w:t xml:space="preserve">Evaluation </w:t>
      </w:r>
      <w:r w:rsidR="60B70986" w:rsidRPr="68761AC5">
        <w:rPr>
          <w:b/>
          <w:bCs/>
          <w:color w:val="2E74B5" w:themeColor="accent1" w:themeShade="BF"/>
          <w:sz w:val="32"/>
          <w:szCs w:val="32"/>
        </w:rPr>
        <w:t xml:space="preserve">and Planning </w:t>
      </w:r>
      <w:r w:rsidR="4D16BFE9">
        <w:rPr>
          <w:b/>
          <w:bCs/>
          <w:color w:val="2E74B5" w:themeColor="accent1" w:themeShade="BF"/>
          <w:sz w:val="32"/>
          <w:szCs w:val="32"/>
        </w:rPr>
        <w:t xml:space="preserve">(PEP) </w:t>
      </w:r>
      <w:r w:rsidR="4E699EBD" w:rsidRPr="68761AC5">
        <w:rPr>
          <w:b/>
          <w:bCs/>
          <w:color w:val="2E74B5" w:themeColor="accent1" w:themeShade="BF"/>
          <w:sz w:val="32"/>
          <w:szCs w:val="32"/>
        </w:rPr>
        <w:t>Report</w:t>
      </w:r>
      <w:r w:rsidR="0053727A">
        <w:rPr>
          <w:b/>
          <w:bCs/>
          <w:color w:val="2E74B5" w:themeColor="accent1" w:themeShade="BF"/>
          <w:sz w:val="32"/>
          <w:szCs w:val="32"/>
        </w:rPr>
        <w:t xml:space="preserve"> </w:t>
      </w:r>
      <w:r w:rsidR="0053727A" w:rsidRPr="00EA5CD2">
        <w:rPr>
          <w:b/>
          <w:bCs/>
          <w:color w:val="FF0000"/>
          <w:sz w:val="32"/>
          <w:szCs w:val="32"/>
        </w:rPr>
        <w:t>without exemplars</w:t>
      </w:r>
    </w:p>
    <w:tbl>
      <w:tblPr>
        <w:tblStyle w:val="TableGrid"/>
        <w:tblW w:w="9351" w:type="dxa"/>
        <w:tblBorders>
          <w:top w:val="single" w:sz="2" w:space="0" w:color="B4C6E7" w:themeColor="accent5" w:themeTint="66"/>
          <w:left w:val="single" w:sz="2" w:space="0" w:color="B4C6E7" w:themeColor="accent5" w:themeTint="66"/>
          <w:bottom w:val="single" w:sz="2" w:space="0" w:color="B4C6E7" w:themeColor="accent5" w:themeTint="66"/>
          <w:right w:val="single" w:sz="2" w:space="0" w:color="B4C6E7" w:themeColor="accent5" w:themeTint="66"/>
          <w:insideH w:val="single" w:sz="2" w:space="0" w:color="B4C6E7" w:themeColor="accent5" w:themeTint="66"/>
          <w:insideV w:val="single" w:sz="2" w:space="0" w:color="B4C6E7" w:themeColor="accent5" w:themeTint="66"/>
        </w:tblBorders>
        <w:tblLook w:val="04A0" w:firstRow="1" w:lastRow="0" w:firstColumn="1" w:lastColumn="0" w:noHBand="0" w:noVBand="1"/>
      </w:tblPr>
      <w:tblGrid>
        <w:gridCol w:w="2691"/>
        <w:gridCol w:w="6660"/>
      </w:tblGrid>
      <w:tr w:rsidR="00694F0D" w:rsidRPr="00D57049" w14:paraId="2872398B" w14:textId="69EE83FA" w:rsidTr="40F226F6">
        <w:trPr>
          <w:trHeight w:val="454"/>
        </w:trPr>
        <w:tc>
          <w:tcPr>
            <w:tcW w:w="2691" w:type="dxa"/>
            <w:vAlign w:val="center"/>
          </w:tcPr>
          <w:p w14:paraId="35E773C6" w14:textId="125B35DF" w:rsidR="00694F0D" w:rsidRPr="00D57049" w:rsidRDefault="00694F0D" w:rsidP="00DB3687">
            <w:pPr>
              <w:rPr>
                <w:rFonts w:cstheme="minorHAnsi"/>
                <w:b/>
                <w:color w:val="2E74B5" w:themeColor="accent1" w:themeShade="BF"/>
                <w:szCs w:val="18"/>
              </w:rPr>
            </w:pPr>
            <w:r w:rsidRPr="00D57049">
              <w:rPr>
                <w:rFonts w:cstheme="minorHAnsi"/>
                <w:b/>
                <w:color w:val="2E74B5" w:themeColor="accent1" w:themeShade="BF"/>
                <w:szCs w:val="18"/>
              </w:rPr>
              <w:t>PeopleSoft Code:</w:t>
            </w:r>
          </w:p>
        </w:tc>
        <w:tc>
          <w:tcPr>
            <w:tcW w:w="6660" w:type="dxa"/>
            <w:vAlign w:val="center"/>
          </w:tcPr>
          <w:p w14:paraId="7E4A0747" w14:textId="3D45B2C1" w:rsidR="00694F0D" w:rsidRPr="00D57049" w:rsidRDefault="00694F0D" w:rsidP="00DB3687">
            <w:pPr>
              <w:rPr>
                <w:rFonts w:cstheme="minorHAnsi"/>
                <w:b/>
                <w:color w:val="2E74B5" w:themeColor="accent1" w:themeShade="BF"/>
                <w:szCs w:val="18"/>
              </w:rPr>
            </w:pPr>
            <w:r w:rsidRPr="00D57049">
              <w:rPr>
                <w:rFonts w:cstheme="minorHAnsi"/>
                <w:b/>
                <w:color w:val="2E74B5" w:themeColor="accent1" w:themeShade="BF"/>
                <w:szCs w:val="18"/>
              </w:rPr>
              <w:t>Title of Programme:</w:t>
            </w:r>
          </w:p>
        </w:tc>
      </w:tr>
      <w:tr w:rsidR="00920119" w:rsidRPr="00D57049" w14:paraId="12FEEB24" w14:textId="32A11CBE" w:rsidTr="40F226F6">
        <w:trPr>
          <w:trHeight w:val="454"/>
        </w:trPr>
        <w:tc>
          <w:tcPr>
            <w:tcW w:w="2691" w:type="dxa"/>
            <w:tcBorders>
              <w:bottom w:val="single" w:sz="2" w:space="0" w:color="B4C6E7" w:themeColor="accent5" w:themeTint="66"/>
            </w:tcBorders>
            <w:vAlign w:val="center"/>
          </w:tcPr>
          <w:p w14:paraId="411663C9" w14:textId="255D7C96" w:rsidR="00FB7DB5" w:rsidRPr="00D57049" w:rsidRDefault="043FD515" w:rsidP="00C04C73">
            <w:pPr>
              <w:rPr>
                <w:b/>
                <w:bCs/>
                <w:color w:val="FF0000"/>
                <w:sz w:val="28"/>
                <w:szCs w:val="28"/>
              </w:rPr>
            </w:pPr>
            <w:r w:rsidRPr="0FFFEBA8">
              <w:rPr>
                <w:b/>
                <w:bCs/>
                <w:color w:val="FF0000"/>
                <w:sz w:val="28"/>
                <w:szCs w:val="28"/>
              </w:rPr>
              <w:t>XXX</w:t>
            </w:r>
          </w:p>
        </w:tc>
        <w:tc>
          <w:tcPr>
            <w:tcW w:w="6660" w:type="dxa"/>
            <w:tcBorders>
              <w:bottom w:val="single" w:sz="2" w:space="0" w:color="B4C6E7" w:themeColor="accent5" w:themeTint="66"/>
            </w:tcBorders>
            <w:vAlign w:val="center"/>
          </w:tcPr>
          <w:p w14:paraId="69D87306" w14:textId="633CDC82" w:rsidR="00FB7DB5" w:rsidRPr="00D57049" w:rsidRDefault="00187FB1" w:rsidP="0C5D8D3F">
            <w:pPr>
              <w:rPr>
                <w:color w:val="FF0000"/>
              </w:rPr>
            </w:pPr>
            <w:r w:rsidRPr="40F226F6">
              <w:rPr>
                <w:color w:val="FF0000"/>
              </w:rPr>
              <w:t>e.g. New</w:t>
            </w:r>
            <w:r w:rsidR="390BCA86" w:rsidRPr="40F226F6">
              <w:rPr>
                <w:color w:val="FF0000"/>
              </w:rPr>
              <w:t xml:space="preserve"> Zealand Certificate in Mechanical Engineering (Level 3)</w:t>
            </w:r>
          </w:p>
        </w:tc>
      </w:tr>
    </w:tbl>
    <w:p w14:paraId="783E8901" w14:textId="11C25327" w:rsidR="00DB3687" w:rsidRPr="00D57049" w:rsidRDefault="00DB3687" w:rsidP="00FD37FE">
      <w:pPr>
        <w:spacing w:before="120" w:after="0"/>
        <w:rPr>
          <w:rFonts w:cstheme="minorHAnsi"/>
        </w:rPr>
      </w:pPr>
      <w:r w:rsidRPr="00D57049">
        <w:rPr>
          <w:rFonts w:cstheme="minorHAnsi"/>
          <w:i/>
          <w:iCs/>
          <w:color w:val="0070C0"/>
        </w:rPr>
        <w:t>Leading to the</w:t>
      </w:r>
      <w:r w:rsidR="000F7E52">
        <w:rPr>
          <w:rFonts w:cstheme="minorHAnsi"/>
          <w:i/>
          <w:iCs/>
          <w:color w:val="0070C0"/>
        </w:rPr>
        <w:t>:</w:t>
      </w:r>
    </w:p>
    <w:tbl>
      <w:tblPr>
        <w:tblStyle w:val="TableGrid"/>
        <w:tblW w:w="9351" w:type="dxa"/>
        <w:tblBorders>
          <w:top w:val="single" w:sz="2" w:space="0" w:color="B4C6E7" w:themeColor="accent5" w:themeTint="66"/>
          <w:left w:val="single" w:sz="2" w:space="0" w:color="B4C6E7" w:themeColor="accent5" w:themeTint="66"/>
          <w:bottom w:val="single" w:sz="2" w:space="0" w:color="B4C6E7" w:themeColor="accent5" w:themeTint="66"/>
          <w:right w:val="single" w:sz="2" w:space="0" w:color="B4C6E7" w:themeColor="accent5" w:themeTint="66"/>
          <w:insideH w:val="single" w:sz="2" w:space="0" w:color="B4C6E7" w:themeColor="accent5" w:themeTint="66"/>
          <w:insideV w:val="single" w:sz="2" w:space="0" w:color="B4C6E7" w:themeColor="accent5" w:themeTint="66"/>
        </w:tblBorders>
        <w:tblLook w:val="04A0" w:firstRow="1" w:lastRow="0" w:firstColumn="1" w:lastColumn="0" w:noHBand="0" w:noVBand="1"/>
      </w:tblPr>
      <w:tblGrid>
        <w:gridCol w:w="2691"/>
        <w:gridCol w:w="6660"/>
      </w:tblGrid>
      <w:tr w:rsidR="00920119" w:rsidRPr="00D57049" w14:paraId="1CE2A510" w14:textId="1ECE3C6E" w:rsidTr="00065C38">
        <w:trPr>
          <w:trHeight w:val="454"/>
        </w:trPr>
        <w:tc>
          <w:tcPr>
            <w:tcW w:w="2691" w:type="dxa"/>
          </w:tcPr>
          <w:p w14:paraId="13180E20" w14:textId="0A77639D" w:rsidR="00920119" w:rsidRPr="00D57049" w:rsidRDefault="00B10FD3" w:rsidP="00065C38">
            <w:pPr>
              <w:rPr>
                <w:rFonts w:cstheme="minorHAnsi"/>
                <w:b/>
                <w:color w:val="2E74B5" w:themeColor="accent1" w:themeShade="BF"/>
                <w:szCs w:val="18"/>
              </w:rPr>
            </w:pPr>
            <w:r>
              <w:rPr>
                <w:rFonts w:cstheme="minorHAnsi"/>
                <w:b/>
                <w:color w:val="2E74B5" w:themeColor="accent1" w:themeShade="BF"/>
                <w:szCs w:val="18"/>
              </w:rPr>
              <w:t xml:space="preserve">NZQA </w:t>
            </w:r>
            <w:r w:rsidR="00920119" w:rsidRPr="00D57049">
              <w:rPr>
                <w:rFonts w:cstheme="minorHAnsi"/>
                <w:b/>
                <w:color w:val="2E74B5" w:themeColor="accent1" w:themeShade="BF"/>
                <w:szCs w:val="18"/>
              </w:rPr>
              <w:t>Qualification N</w:t>
            </w:r>
            <w:r w:rsidR="00917D78">
              <w:rPr>
                <w:rFonts w:cstheme="minorHAnsi"/>
                <w:b/>
                <w:color w:val="2E74B5" w:themeColor="accent1" w:themeShade="BF"/>
                <w:szCs w:val="18"/>
              </w:rPr>
              <w:t>o.:</w:t>
            </w:r>
          </w:p>
        </w:tc>
        <w:tc>
          <w:tcPr>
            <w:tcW w:w="6660" w:type="dxa"/>
          </w:tcPr>
          <w:p w14:paraId="68F10B19" w14:textId="4719970F" w:rsidR="00920119" w:rsidRPr="00D57049" w:rsidRDefault="003F4366" w:rsidP="00065C38">
            <w:pPr>
              <w:rPr>
                <w:rFonts w:cstheme="minorHAnsi"/>
                <w:b/>
                <w:color w:val="2E74B5" w:themeColor="accent1" w:themeShade="BF"/>
                <w:szCs w:val="18"/>
              </w:rPr>
            </w:pPr>
            <w:r>
              <w:rPr>
                <w:rFonts w:cstheme="minorHAnsi"/>
                <w:b/>
                <w:color w:val="2E74B5" w:themeColor="accent1" w:themeShade="BF"/>
                <w:szCs w:val="18"/>
              </w:rPr>
              <w:t xml:space="preserve">NZQA </w:t>
            </w:r>
            <w:r w:rsidR="00920119" w:rsidRPr="00D57049">
              <w:rPr>
                <w:rFonts w:cstheme="minorHAnsi"/>
                <w:b/>
                <w:color w:val="2E74B5" w:themeColor="accent1" w:themeShade="BF"/>
                <w:szCs w:val="18"/>
              </w:rPr>
              <w:t>Qualification Title:</w:t>
            </w:r>
          </w:p>
        </w:tc>
      </w:tr>
      <w:tr w:rsidR="00DB3687" w:rsidRPr="00D57049" w14:paraId="5A3EFA4E" w14:textId="77777777" w:rsidTr="00917D78">
        <w:trPr>
          <w:trHeight w:val="454"/>
        </w:trPr>
        <w:tc>
          <w:tcPr>
            <w:tcW w:w="2691" w:type="dxa"/>
            <w:vAlign w:val="center"/>
          </w:tcPr>
          <w:p w14:paraId="3BB8F8F6" w14:textId="0B25686E" w:rsidR="00DB3687" w:rsidRPr="00D57049" w:rsidRDefault="3A00B4B0" w:rsidP="54C4004E">
            <w:pPr>
              <w:rPr>
                <w:color w:val="FF0000"/>
              </w:rPr>
            </w:pPr>
            <w:r w:rsidRPr="54C4004E">
              <w:rPr>
                <w:b/>
                <w:bCs/>
                <w:color w:val="FF0000"/>
                <w:sz w:val="28"/>
                <w:szCs w:val="28"/>
              </w:rPr>
              <w:t xml:space="preserve">e.g. </w:t>
            </w:r>
            <w:r w:rsidR="52CDB235" w:rsidRPr="54C4004E">
              <w:rPr>
                <w:b/>
                <w:bCs/>
                <w:color w:val="FF0000"/>
                <w:sz w:val="28"/>
                <w:szCs w:val="28"/>
              </w:rPr>
              <w:t>2715</w:t>
            </w:r>
          </w:p>
        </w:tc>
        <w:tc>
          <w:tcPr>
            <w:tcW w:w="6660" w:type="dxa"/>
            <w:vAlign w:val="center"/>
          </w:tcPr>
          <w:p w14:paraId="4233DA00" w14:textId="21CA73EA" w:rsidR="00DB3687" w:rsidRPr="00D57049" w:rsidRDefault="3A00B4B0" w:rsidP="54C4004E">
            <w:pPr>
              <w:rPr>
                <w:color w:val="FF0000"/>
              </w:rPr>
            </w:pPr>
            <w:r w:rsidRPr="54C4004E">
              <w:rPr>
                <w:color w:val="FF0000"/>
              </w:rPr>
              <w:t xml:space="preserve">e.g. </w:t>
            </w:r>
            <w:r w:rsidR="70A7922D" w:rsidRPr="54C4004E">
              <w:rPr>
                <w:color w:val="FF0000"/>
              </w:rPr>
              <w:t>New Zealand Certificate in Mechanical Engineering (Level 3)</w:t>
            </w:r>
          </w:p>
        </w:tc>
      </w:tr>
    </w:tbl>
    <w:p w14:paraId="56BA8FE0" w14:textId="55A400E0" w:rsidR="00DB3687" w:rsidRPr="00D57049" w:rsidRDefault="00DB3687" w:rsidP="003D2CDF">
      <w:pPr>
        <w:spacing w:after="0"/>
        <w:rPr>
          <w:rFonts w:cstheme="minorHAnsi"/>
          <w:sz w:val="16"/>
          <w:szCs w:val="16"/>
        </w:rPr>
      </w:pPr>
    </w:p>
    <w:tbl>
      <w:tblPr>
        <w:tblStyle w:val="TableGrid"/>
        <w:tblW w:w="9351" w:type="dxa"/>
        <w:tblBorders>
          <w:top w:val="single" w:sz="2" w:space="0" w:color="B4C6E7" w:themeColor="accent5" w:themeTint="66"/>
          <w:left w:val="single" w:sz="2" w:space="0" w:color="B4C6E7" w:themeColor="accent5" w:themeTint="66"/>
          <w:bottom w:val="single" w:sz="2" w:space="0" w:color="B4C6E7" w:themeColor="accent5" w:themeTint="66"/>
          <w:right w:val="single" w:sz="2" w:space="0" w:color="B4C6E7" w:themeColor="accent5" w:themeTint="66"/>
          <w:insideH w:val="single" w:sz="2" w:space="0" w:color="B4C6E7" w:themeColor="accent5" w:themeTint="66"/>
          <w:insideV w:val="single" w:sz="2" w:space="0" w:color="B4C6E7" w:themeColor="accent5" w:themeTint="66"/>
        </w:tblBorders>
        <w:tblLayout w:type="fixed"/>
        <w:tblLook w:val="04A0" w:firstRow="1" w:lastRow="0" w:firstColumn="1" w:lastColumn="0" w:noHBand="0" w:noVBand="1"/>
      </w:tblPr>
      <w:tblGrid>
        <w:gridCol w:w="3258"/>
        <w:gridCol w:w="6093"/>
      </w:tblGrid>
      <w:tr w:rsidR="00920119" w:rsidRPr="00D57049" w14:paraId="4CCBEB00" w14:textId="6ACB9A48" w:rsidTr="2ED613F3">
        <w:trPr>
          <w:trHeight w:val="454"/>
        </w:trPr>
        <w:tc>
          <w:tcPr>
            <w:tcW w:w="3258" w:type="dxa"/>
          </w:tcPr>
          <w:p w14:paraId="3DE31C92" w14:textId="3F1C19A9" w:rsidR="00920119" w:rsidRPr="00D57049" w:rsidRDefault="00920119" w:rsidP="008E5E19">
            <w:pPr>
              <w:rPr>
                <w:rFonts w:cstheme="minorHAnsi"/>
                <w:b/>
                <w:szCs w:val="18"/>
              </w:rPr>
            </w:pPr>
            <w:r w:rsidRPr="00D57049">
              <w:rPr>
                <w:rFonts w:cstheme="minorHAnsi"/>
                <w:b/>
                <w:color w:val="2E74B5" w:themeColor="accent1" w:themeShade="BF"/>
                <w:szCs w:val="18"/>
              </w:rPr>
              <w:t>2020 School Name:</w:t>
            </w:r>
          </w:p>
        </w:tc>
        <w:tc>
          <w:tcPr>
            <w:tcW w:w="6093" w:type="dxa"/>
            <w:vAlign w:val="center"/>
          </w:tcPr>
          <w:p w14:paraId="1FEAA0F0" w14:textId="6B580EB1" w:rsidR="00AC1E10" w:rsidRPr="00AE109B" w:rsidRDefault="00CC6DB4" w:rsidP="00AE109B">
            <w:pPr>
              <w:rPr>
                <w:color w:val="2E74B5" w:themeColor="accent1" w:themeShade="BF"/>
                <w:sz w:val="18"/>
                <w:szCs w:val="18"/>
              </w:rPr>
            </w:pPr>
            <w:r w:rsidRPr="48FEF502">
              <w:rPr>
                <w:b/>
                <w:color w:val="2E74B5" w:themeColor="accent1" w:themeShade="BF"/>
              </w:rPr>
              <w:t>Filename</w:t>
            </w:r>
            <w:r w:rsidR="00C3072E" w:rsidRPr="48FEF502">
              <w:rPr>
                <w:b/>
                <w:color w:val="2E74B5" w:themeColor="accent1" w:themeShade="BF"/>
              </w:rPr>
              <w:t>s</w:t>
            </w:r>
            <w:r w:rsidRPr="48FEF502">
              <w:rPr>
                <w:b/>
                <w:color w:val="2E74B5" w:themeColor="accent1" w:themeShade="BF"/>
              </w:rPr>
              <w:t xml:space="preserve"> to be used</w:t>
            </w:r>
            <w:r w:rsidR="00065C38">
              <w:rPr>
                <w:b/>
                <w:color w:val="2E74B5" w:themeColor="accent1" w:themeShade="BF"/>
              </w:rPr>
              <w:t>:</w:t>
            </w:r>
          </w:p>
        </w:tc>
      </w:tr>
      <w:tr w:rsidR="00694F0D" w:rsidRPr="00D57049" w14:paraId="0D72D0ED" w14:textId="77777777" w:rsidTr="2ED613F3">
        <w:trPr>
          <w:trHeight w:val="454"/>
        </w:trPr>
        <w:tc>
          <w:tcPr>
            <w:tcW w:w="3258" w:type="dxa"/>
            <w:vAlign w:val="center"/>
          </w:tcPr>
          <w:p w14:paraId="1216A5D2" w14:textId="44E4A2F6" w:rsidR="00694F0D" w:rsidRPr="00D57049" w:rsidRDefault="3A00B4B0" w:rsidP="54C4004E">
            <w:pPr>
              <w:rPr>
                <w:color w:val="FF0000"/>
              </w:rPr>
            </w:pPr>
            <w:r w:rsidRPr="54C4004E">
              <w:rPr>
                <w:color w:val="FF0000"/>
              </w:rPr>
              <w:t xml:space="preserve">e.g. School of </w:t>
            </w:r>
            <w:r w:rsidR="5A1B1EE1" w:rsidRPr="54C4004E">
              <w:rPr>
                <w:color w:val="FF0000"/>
              </w:rPr>
              <w:t>Trades and Services</w:t>
            </w:r>
          </w:p>
        </w:tc>
        <w:tc>
          <w:tcPr>
            <w:tcW w:w="6093" w:type="dxa"/>
            <w:vAlign w:val="center"/>
          </w:tcPr>
          <w:p w14:paraId="09E41128" w14:textId="2EA464BC" w:rsidR="00C3072E" w:rsidRPr="00D57049" w:rsidRDefault="5A1B1EE1" w:rsidP="00582DB8">
            <w:pPr>
              <w:rPr>
                <w:color w:val="FF0000"/>
              </w:rPr>
            </w:pPr>
            <w:r w:rsidRPr="2ED613F3">
              <w:rPr>
                <w:color w:val="FF0000"/>
              </w:rPr>
              <w:t>e.g. 2020_PEP</w:t>
            </w:r>
            <w:r w:rsidR="00582DB8">
              <w:rPr>
                <w:color w:val="FF0000"/>
              </w:rPr>
              <w:t>_</w:t>
            </w:r>
            <w:r w:rsidR="00AE109B">
              <w:rPr>
                <w:color w:val="FF0000"/>
              </w:rPr>
              <w:t>EoY</w:t>
            </w:r>
            <w:r w:rsidRPr="2ED613F3">
              <w:rPr>
                <w:color w:val="FF0000"/>
              </w:rPr>
              <w:t>_TandS_NZCME_</w:t>
            </w:r>
            <w:r w:rsidR="006409BB">
              <w:rPr>
                <w:color w:val="FF0000"/>
              </w:rPr>
              <w:t>30Dec</w:t>
            </w:r>
            <w:r w:rsidR="70A561E6" w:rsidRPr="2ED613F3">
              <w:rPr>
                <w:color w:val="FF0000"/>
              </w:rPr>
              <w:t>2020</w:t>
            </w:r>
            <w:r w:rsidRPr="2ED613F3">
              <w:rPr>
                <w:color w:val="FF0000"/>
              </w:rPr>
              <w:t>_final.docx</w:t>
            </w:r>
          </w:p>
        </w:tc>
      </w:tr>
      <w:tr w:rsidR="00920119" w:rsidRPr="00D57049" w14:paraId="0360B086" w14:textId="32F515CA" w:rsidTr="2ED613F3">
        <w:trPr>
          <w:trHeight w:val="454"/>
        </w:trPr>
        <w:tc>
          <w:tcPr>
            <w:tcW w:w="3258" w:type="dxa"/>
            <w:vAlign w:val="center"/>
          </w:tcPr>
          <w:p w14:paraId="4603304C" w14:textId="655003F1" w:rsidR="00920119" w:rsidRPr="00D57049" w:rsidRDefault="00694F0D" w:rsidP="00DB3687">
            <w:pPr>
              <w:rPr>
                <w:rFonts w:cstheme="minorHAnsi"/>
                <w:b/>
                <w:color w:val="2E74B5" w:themeColor="accent1" w:themeShade="BF"/>
                <w:szCs w:val="18"/>
              </w:rPr>
            </w:pPr>
            <w:r w:rsidRPr="00D57049">
              <w:rPr>
                <w:rFonts w:cstheme="minorHAnsi"/>
                <w:b/>
                <w:color w:val="2E74B5" w:themeColor="accent1" w:themeShade="BF"/>
                <w:szCs w:val="18"/>
              </w:rPr>
              <w:t>Head of School Name:</w:t>
            </w:r>
          </w:p>
        </w:tc>
        <w:tc>
          <w:tcPr>
            <w:tcW w:w="6093" w:type="dxa"/>
            <w:vAlign w:val="center"/>
          </w:tcPr>
          <w:p w14:paraId="7F51B79A" w14:textId="79F0DA31" w:rsidR="00920119" w:rsidRPr="00D57049" w:rsidRDefault="00C537B8" w:rsidP="00DB3687">
            <w:pPr>
              <w:rPr>
                <w:rFonts w:cstheme="minorHAnsi"/>
                <w:b/>
                <w:color w:val="2E74B5" w:themeColor="accent1" w:themeShade="BF"/>
                <w:szCs w:val="18"/>
              </w:rPr>
            </w:pPr>
            <w:r>
              <w:rPr>
                <w:rFonts w:cstheme="minorHAnsi"/>
                <w:b/>
                <w:color w:val="2E74B5" w:themeColor="accent1" w:themeShade="BF"/>
                <w:szCs w:val="18"/>
              </w:rPr>
              <w:t>Report Writer</w:t>
            </w:r>
            <w:r w:rsidR="00694F0D" w:rsidRPr="00D57049">
              <w:rPr>
                <w:rFonts w:cstheme="minorHAnsi"/>
                <w:b/>
                <w:color w:val="2E74B5" w:themeColor="accent1" w:themeShade="BF"/>
                <w:szCs w:val="18"/>
              </w:rPr>
              <w:t>:</w:t>
            </w:r>
          </w:p>
        </w:tc>
      </w:tr>
      <w:tr w:rsidR="003D2CDF" w:rsidRPr="00D57049" w14:paraId="2DDE98AF" w14:textId="509571A0" w:rsidTr="2ED613F3">
        <w:trPr>
          <w:trHeight w:val="454"/>
        </w:trPr>
        <w:tc>
          <w:tcPr>
            <w:tcW w:w="3258" w:type="dxa"/>
            <w:vAlign w:val="center"/>
          </w:tcPr>
          <w:p w14:paraId="2F60C126" w14:textId="20FC365C" w:rsidR="003D2CDF" w:rsidRPr="00C537B8" w:rsidRDefault="04213068" w:rsidP="54C4004E">
            <w:pPr>
              <w:rPr>
                <w:color w:val="FF0000"/>
              </w:rPr>
            </w:pPr>
            <w:r w:rsidRPr="00C537B8">
              <w:rPr>
                <w:color w:val="FF0000"/>
              </w:rPr>
              <w:t>e.g. Dr. Aaaaa Bbbbbbbb</w:t>
            </w:r>
          </w:p>
        </w:tc>
        <w:tc>
          <w:tcPr>
            <w:tcW w:w="6093" w:type="dxa"/>
            <w:vAlign w:val="center"/>
          </w:tcPr>
          <w:p w14:paraId="1034F3A0" w14:textId="45CCCF66" w:rsidR="003D2CDF" w:rsidRPr="00C537B8" w:rsidRDefault="04213068" w:rsidP="54C4004E">
            <w:pPr>
              <w:rPr>
                <w:color w:val="FF0000"/>
              </w:rPr>
            </w:pPr>
            <w:r w:rsidRPr="00C537B8">
              <w:rPr>
                <w:color w:val="FF0000"/>
              </w:rPr>
              <w:t>e.g. Aaaaa Bbbbbbbb</w:t>
            </w:r>
          </w:p>
        </w:tc>
      </w:tr>
    </w:tbl>
    <w:p w14:paraId="2CFBD457" w14:textId="1E13BDFE" w:rsidR="00861A1B" w:rsidRPr="00D57049" w:rsidRDefault="00861A1B" w:rsidP="26FE090C">
      <w:pPr>
        <w:pStyle w:val="Heading1"/>
        <w:numPr>
          <w:ilvl w:val="0"/>
          <w:numId w:val="0"/>
        </w:numPr>
        <w:spacing w:before="120" w:after="0"/>
        <w:ind w:left="431" w:hanging="431"/>
        <w:rPr>
          <w:rFonts w:asciiTheme="minorHAnsi" w:hAnsiTheme="minorHAnsi" w:cstheme="minorBidi"/>
          <w:color w:val="2E74B5" w:themeColor="accent1" w:themeShade="BF"/>
        </w:rPr>
      </w:pPr>
      <w:bookmarkStart w:id="1" w:name="_Toc476654129"/>
      <w:r w:rsidRPr="26FE090C">
        <w:rPr>
          <w:rFonts w:asciiTheme="minorHAnsi" w:hAnsiTheme="minorHAnsi" w:cstheme="minorBidi"/>
          <w:color w:val="2E74B5" w:themeColor="accent1" w:themeShade="BF"/>
        </w:rPr>
        <w:t>Purpose</w:t>
      </w:r>
      <w:bookmarkEnd w:id="1"/>
      <w:r w:rsidR="00917D78" w:rsidRPr="26FE090C">
        <w:rPr>
          <w:rFonts w:asciiTheme="minorHAnsi" w:hAnsiTheme="minorHAnsi" w:cstheme="minorBidi"/>
          <w:color w:val="2E74B5" w:themeColor="accent1" w:themeShade="BF"/>
        </w:rPr>
        <w:t xml:space="preserve"> of the </w:t>
      </w:r>
      <w:r w:rsidR="00AE109B" w:rsidRPr="26FE090C">
        <w:rPr>
          <w:rFonts w:asciiTheme="minorHAnsi" w:hAnsiTheme="minorHAnsi" w:cstheme="minorBidi"/>
          <w:color w:val="2E74B5" w:themeColor="accent1" w:themeShade="BF"/>
        </w:rPr>
        <w:t>2020 Programme Evaluation and Planning</w:t>
      </w:r>
      <w:r w:rsidR="00582DB8" w:rsidRPr="26FE090C">
        <w:rPr>
          <w:rFonts w:asciiTheme="minorHAnsi" w:hAnsiTheme="minorHAnsi" w:cstheme="minorBidi"/>
          <w:color w:val="2E74B5" w:themeColor="accent1" w:themeShade="BF"/>
        </w:rPr>
        <w:t xml:space="preserve"> </w:t>
      </w:r>
      <w:r w:rsidR="2C8BB6FF" w:rsidRPr="26FE090C">
        <w:rPr>
          <w:rFonts w:asciiTheme="minorHAnsi" w:hAnsiTheme="minorHAnsi" w:cstheme="minorBidi"/>
          <w:color w:val="2E74B5" w:themeColor="accent1" w:themeShade="BF"/>
        </w:rPr>
        <w:t xml:space="preserve">Report </w:t>
      </w:r>
      <w:r w:rsidR="00582DB8" w:rsidRPr="26FE090C">
        <w:rPr>
          <w:rFonts w:asciiTheme="minorHAnsi" w:hAnsiTheme="minorHAnsi" w:cstheme="minorBidi"/>
          <w:color w:val="2E74B5" w:themeColor="accent1" w:themeShade="BF"/>
        </w:rPr>
        <w:t>(EoY PEP)</w:t>
      </w:r>
    </w:p>
    <w:p w14:paraId="3D621D02" w14:textId="4672120F" w:rsidR="00745933" w:rsidRDefault="00582DB8" w:rsidP="00745933">
      <w:pPr>
        <w:rPr>
          <w:rFonts w:cstheme="minorHAnsi"/>
        </w:rPr>
      </w:pPr>
      <w:r>
        <w:rPr>
          <w:rFonts w:cstheme="minorHAnsi"/>
        </w:rPr>
        <w:t xml:space="preserve">The EoY PEP </w:t>
      </w:r>
      <w:r w:rsidR="00302E9D">
        <w:rPr>
          <w:rFonts w:cstheme="minorHAnsi"/>
        </w:rPr>
        <w:t>reflect</w:t>
      </w:r>
      <w:r>
        <w:rPr>
          <w:rFonts w:cstheme="minorHAnsi"/>
        </w:rPr>
        <w:t>s</w:t>
      </w:r>
      <w:r w:rsidR="00302E9D">
        <w:rPr>
          <w:rFonts w:cstheme="minorHAnsi"/>
        </w:rPr>
        <w:t xml:space="preserve"> on</w:t>
      </w:r>
      <w:r w:rsidR="00861A1B" w:rsidRPr="00D57049">
        <w:rPr>
          <w:rFonts w:cstheme="minorHAnsi"/>
        </w:rPr>
        <w:t xml:space="preserve"> </w:t>
      </w:r>
      <w:r w:rsidR="00745933" w:rsidRPr="00D57049">
        <w:rPr>
          <w:rFonts w:cstheme="minorHAnsi"/>
          <w:b/>
        </w:rPr>
        <w:t xml:space="preserve">educational </w:t>
      </w:r>
      <w:r w:rsidR="00861A1B" w:rsidRPr="00D57049">
        <w:rPr>
          <w:rFonts w:cstheme="minorHAnsi"/>
          <w:b/>
        </w:rPr>
        <w:t xml:space="preserve">performance </w:t>
      </w:r>
      <w:r w:rsidR="00917D78" w:rsidRPr="009D6B84">
        <w:rPr>
          <w:rFonts w:cstheme="minorHAnsi"/>
        </w:rPr>
        <w:t xml:space="preserve">and </w:t>
      </w:r>
      <w:r w:rsidR="00917D78">
        <w:rPr>
          <w:rFonts w:cstheme="minorHAnsi"/>
          <w:b/>
        </w:rPr>
        <w:t>self-assessment capability</w:t>
      </w:r>
      <w:r w:rsidR="00917D78" w:rsidRPr="009D6B84">
        <w:rPr>
          <w:rFonts w:cstheme="minorHAnsi"/>
        </w:rPr>
        <w:t xml:space="preserve"> </w:t>
      </w:r>
      <w:r w:rsidR="00861A1B" w:rsidRPr="009D6B84">
        <w:rPr>
          <w:rFonts w:cstheme="minorHAnsi"/>
        </w:rPr>
        <w:t>of programmes</w:t>
      </w:r>
      <w:r w:rsidR="005F625F" w:rsidRPr="009D6B84">
        <w:rPr>
          <w:rFonts w:cstheme="minorHAnsi"/>
        </w:rPr>
        <w:t xml:space="preserve">, for </w:t>
      </w:r>
      <w:hyperlink r:id="rId11" w:history="1">
        <w:r w:rsidR="00C20E7C" w:rsidRPr="00582DB8">
          <w:rPr>
            <w:rStyle w:val="Hyperlink"/>
            <w:rFonts w:cstheme="minorHAnsi"/>
          </w:rPr>
          <w:t>Key Evaluation Questions</w:t>
        </w:r>
      </w:hyperlink>
      <w:r>
        <w:rPr>
          <w:rFonts w:cstheme="minorHAnsi"/>
        </w:rPr>
        <w:t xml:space="preserve"> and the </w:t>
      </w:r>
      <w:hyperlink r:id="rId12" w:history="1">
        <w:r w:rsidRPr="00582DB8">
          <w:rPr>
            <w:rStyle w:val="Hyperlink"/>
            <w:rFonts w:cstheme="minorHAnsi"/>
          </w:rPr>
          <w:t>Tertiary Education Indicators</w:t>
        </w:r>
      </w:hyperlink>
      <w:r w:rsidR="00023A39">
        <w:rPr>
          <w:rFonts w:cstheme="minorHAnsi"/>
        </w:rPr>
        <w:t>.</w:t>
      </w:r>
    </w:p>
    <w:p w14:paraId="034E0A88" w14:textId="0836DE44" w:rsidR="00302E9D" w:rsidRDefault="00582DB8" w:rsidP="00582DB8">
      <w:pPr>
        <w:spacing w:after="0"/>
        <w:rPr>
          <w:rFonts w:cstheme="minorHAnsi"/>
        </w:rPr>
      </w:pPr>
      <w:r>
        <w:rPr>
          <w:rFonts w:cstheme="minorHAnsi"/>
        </w:rPr>
        <w:t xml:space="preserve">Unitec does this </w:t>
      </w:r>
      <w:r w:rsidR="00302E9D">
        <w:rPr>
          <w:rFonts w:cstheme="minorHAnsi"/>
        </w:rPr>
        <w:t>to:</w:t>
      </w:r>
    </w:p>
    <w:p w14:paraId="339E329C" w14:textId="6166F79D" w:rsidR="00302E9D" w:rsidRPr="00302E9D" w:rsidRDefault="00302E9D" w:rsidP="008512C6">
      <w:pPr>
        <w:pStyle w:val="ListParagraph"/>
        <w:numPr>
          <w:ilvl w:val="0"/>
          <w:numId w:val="7"/>
        </w:numPr>
        <w:spacing w:after="0" w:line="240" w:lineRule="auto"/>
        <w:textAlignment w:val="baseline"/>
        <w:rPr>
          <w:rFonts w:ascii="Calibri" w:eastAsia="Times New Roman" w:hAnsi="Calibri" w:cs="Calibri"/>
          <w:color w:val="000000"/>
          <w:lang w:val="en-US" w:eastAsia="en-NZ"/>
        </w:rPr>
      </w:pPr>
      <w:r>
        <w:rPr>
          <w:rFonts w:ascii="Calibri" w:eastAsia="Times New Roman" w:hAnsi="Calibri" w:cs="Calibri"/>
          <w:color w:val="000000"/>
          <w:lang w:eastAsia="en-NZ"/>
        </w:rPr>
        <w:t>M</w:t>
      </w:r>
      <w:r w:rsidRPr="00302E9D">
        <w:rPr>
          <w:rFonts w:ascii="Calibri" w:eastAsia="Times New Roman" w:hAnsi="Calibri" w:cs="Calibri"/>
          <w:color w:val="000000"/>
          <w:lang w:eastAsia="en-NZ"/>
        </w:rPr>
        <w:t>onitor and improve our performance in delivering positive outcomes for our students and other stakeholders</w:t>
      </w:r>
      <w:r w:rsidRPr="00302E9D">
        <w:rPr>
          <w:rFonts w:ascii="Calibri" w:eastAsia="Times New Roman" w:hAnsi="Calibri" w:cs="Calibri"/>
          <w:color w:val="000000"/>
          <w:lang w:val="en-US" w:eastAsia="en-NZ"/>
        </w:rPr>
        <w:t> </w:t>
      </w:r>
    </w:p>
    <w:p w14:paraId="57085B25" w14:textId="1D4BC090" w:rsidR="00302E9D" w:rsidRPr="00302E9D" w:rsidRDefault="00302E9D" w:rsidP="008512C6">
      <w:pPr>
        <w:pStyle w:val="ListParagraph"/>
        <w:numPr>
          <w:ilvl w:val="0"/>
          <w:numId w:val="7"/>
        </w:numPr>
        <w:spacing w:after="0" w:line="240" w:lineRule="auto"/>
        <w:textAlignment w:val="baseline"/>
        <w:rPr>
          <w:rFonts w:ascii="Calibri" w:eastAsia="Times New Roman" w:hAnsi="Calibri" w:cs="Calibri"/>
          <w:color w:val="000000"/>
          <w:lang w:val="en-US" w:eastAsia="en-NZ"/>
        </w:rPr>
      </w:pPr>
      <w:r>
        <w:rPr>
          <w:rFonts w:ascii="Calibri" w:eastAsia="Times New Roman" w:hAnsi="Calibri" w:cs="Calibri"/>
          <w:color w:val="000000"/>
          <w:lang w:eastAsia="en-NZ"/>
        </w:rPr>
        <w:t>M</w:t>
      </w:r>
      <w:r w:rsidRPr="00302E9D">
        <w:rPr>
          <w:rFonts w:ascii="Calibri" w:eastAsia="Times New Roman" w:hAnsi="Calibri" w:cs="Calibri"/>
          <w:color w:val="000000"/>
          <w:lang w:eastAsia="en-NZ"/>
        </w:rPr>
        <w:t>onitor and improve our ability to reflect on the effectiveness of our actions in doing the above. </w:t>
      </w:r>
      <w:r w:rsidRPr="00302E9D">
        <w:rPr>
          <w:rFonts w:ascii="Calibri" w:eastAsia="Times New Roman" w:hAnsi="Calibri" w:cs="Calibri"/>
          <w:color w:val="000000"/>
          <w:lang w:val="en-US" w:eastAsia="en-NZ"/>
        </w:rPr>
        <w:t> </w:t>
      </w:r>
    </w:p>
    <w:p w14:paraId="57E1A02C" w14:textId="77777777" w:rsidR="00023A39" w:rsidRDefault="00302E9D" w:rsidP="008512C6">
      <w:pPr>
        <w:pStyle w:val="ListParagraph"/>
        <w:numPr>
          <w:ilvl w:val="0"/>
          <w:numId w:val="7"/>
        </w:numPr>
        <w:spacing w:after="0" w:line="240" w:lineRule="auto"/>
        <w:textAlignment w:val="baseline"/>
        <w:rPr>
          <w:rFonts w:ascii="Calibri" w:eastAsia="Times New Roman" w:hAnsi="Calibri" w:cs="Calibri"/>
          <w:color w:val="000000"/>
          <w:lang w:val="en-US" w:eastAsia="en-NZ"/>
        </w:rPr>
      </w:pPr>
      <w:r>
        <w:rPr>
          <w:rFonts w:ascii="Calibri" w:eastAsia="Times New Roman" w:hAnsi="Calibri" w:cs="Calibri"/>
          <w:color w:val="000000"/>
          <w:lang w:eastAsia="en-NZ"/>
        </w:rPr>
        <w:t>I</w:t>
      </w:r>
      <w:r w:rsidRPr="00302E9D">
        <w:rPr>
          <w:rFonts w:ascii="Calibri" w:eastAsia="Times New Roman" w:hAnsi="Calibri" w:cs="Calibri"/>
          <w:color w:val="000000"/>
          <w:lang w:eastAsia="en-NZ"/>
        </w:rPr>
        <w:t>ncrease consistency in performance and self-assessment across the organisation </w:t>
      </w:r>
      <w:r w:rsidRPr="00302E9D">
        <w:rPr>
          <w:rFonts w:ascii="Calibri" w:eastAsia="Times New Roman" w:hAnsi="Calibri" w:cs="Calibri"/>
          <w:color w:val="000000"/>
          <w:lang w:val="en-US" w:eastAsia="en-NZ"/>
        </w:rPr>
        <w:t> </w:t>
      </w:r>
    </w:p>
    <w:p w14:paraId="769D776D" w14:textId="21CB54EE" w:rsidR="00302E9D" w:rsidRPr="00023A39" w:rsidRDefault="00023A39" w:rsidP="008512C6">
      <w:pPr>
        <w:pStyle w:val="ListParagraph"/>
        <w:numPr>
          <w:ilvl w:val="0"/>
          <w:numId w:val="7"/>
        </w:numPr>
        <w:spacing w:after="0" w:line="240" w:lineRule="auto"/>
        <w:textAlignment w:val="baseline"/>
        <w:rPr>
          <w:rFonts w:ascii="Calibri" w:eastAsia="Times New Roman" w:hAnsi="Calibri" w:cs="Calibri"/>
          <w:color w:val="000000"/>
          <w:lang w:val="en-US" w:eastAsia="en-NZ"/>
        </w:rPr>
      </w:pPr>
      <w:r>
        <w:rPr>
          <w:rFonts w:ascii="Calibri" w:eastAsia="Times New Roman" w:hAnsi="Calibri" w:cs="Calibri"/>
          <w:color w:val="000000"/>
          <w:lang w:eastAsia="en-NZ"/>
        </w:rPr>
        <w:t>R</w:t>
      </w:r>
      <w:r w:rsidRPr="00302E9D">
        <w:rPr>
          <w:rFonts w:ascii="Calibri" w:eastAsia="Times New Roman" w:hAnsi="Calibri" w:cs="Calibri"/>
          <w:color w:val="000000"/>
          <w:lang w:eastAsia="en-NZ"/>
        </w:rPr>
        <w:t>eport on our performance to our key external stakeholder NZQA</w:t>
      </w:r>
    </w:p>
    <w:p w14:paraId="5E52DE80" w14:textId="77777777" w:rsidR="00023A39" w:rsidRDefault="00023A39" w:rsidP="00023A39">
      <w:pPr>
        <w:spacing w:after="0"/>
        <w:rPr>
          <w:rFonts w:cstheme="minorHAnsi"/>
          <w:b/>
        </w:rPr>
      </w:pPr>
    </w:p>
    <w:p w14:paraId="60266879" w14:textId="0857B0A7" w:rsidR="00302E9D" w:rsidRPr="00302E9D" w:rsidRDefault="00302E9D" w:rsidP="00023A39">
      <w:pPr>
        <w:spacing w:after="0"/>
        <w:rPr>
          <w:rFonts w:cstheme="minorHAnsi"/>
          <w:b/>
        </w:rPr>
      </w:pPr>
      <w:r w:rsidRPr="00302E9D">
        <w:rPr>
          <w:rFonts w:cstheme="minorHAnsi"/>
          <w:b/>
        </w:rPr>
        <w:t>Key Evaluation Questions</w:t>
      </w:r>
    </w:p>
    <w:p w14:paraId="47E70FF2" w14:textId="25DF1C93" w:rsidR="00023A39" w:rsidRDefault="00C20E7C" w:rsidP="00023A39">
      <w:pPr>
        <w:spacing w:after="0"/>
        <w:rPr>
          <w:rFonts w:cstheme="minorHAnsi"/>
          <w:b/>
        </w:rPr>
      </w:pPr>
      <w:r w:rsidRPr="00C20E7C">
        <w:rPr>
          <w:rFonts w:cstheme="minorHAnsi"/>
          <w:b/>
        </w:rPr>
        <w:t xml:space="preserve">Outcome </w:t>
      </w:r>
      <w:r w:rsidR="003F48C2">
        <w:rPr>
          <w:rFonts w:cstheme="minorHAnsi"/>
          <w:b/>
        </w:rPr>
        <w:t>q</w:t>
      </w:r>
      <w:r w:rsidRPr="00C20E7C">
        <w:rPr>
          <w:rFonts w:cstheme="minorHAnsi"/>
          <w:b/>
        </w:rPr>
        <w:t>uestions</w:t>
      </w:r>
      <w:r w:rsidR="00AE109B">
        <w:rPr>
          <w:rFonts w:cstheme="minorHAnsi"/>
          <w:b/>
        </w:rPr>
        <w:t xml:space="preserve"> KEQ 1 and 2</w:t>
      </w:r>
    </w:p>
    <w:p w14:paraId="7333D470" w14:textId="597A2608" w:rsidR="00C20E7C" w:rsidRDefault="00C20E7C" w:rsidP="00023A39">
      <w:pPr>
        <w:spacing w:after="0"/>
        <w:ind w:left="426"/>
        <w:rPr>
          <w:rFonts w:cstheme="minorHAnsi"/>
          <w:b/>
        </w:rPr>
      </w:pPr>
      <w:r>
        <w:rPr>
          <w:rFonts w:cstheme="minorHAnsi"/>
          <w:b/>
        </w:rPr>
        <w:t xml:space="preserve">Answered by </w:t>
      </w:r>
      <w:r w:rsidR="00582DB8">
        <w:rPr>
          <w:rFonts w:cstheme="minorHAnsi"/>
          <w:b/>
        </w:rPr>
        <w:t xml:space="preserve">the programme </w:t>
      </w:r>
      <w:r>
        <w:rPr>
          <w:rFonts w:cstheme="minorHAnsi"/>
          <w:b/>
        </w:rPr>
        <w:t xml:space="preserve">team and </w:t>
      </w:r>
      <w:r w:rsidR="003F48C2">
        <w:rPr>
          <w:rFonts w:cstheme="minorHAnsi"/>
          <w:b/>
        </w:rPr>
        <w:t xml:space="preserve">the </w:t>
      </w:r>
      <w:r>
        <w:rPr>
          <w:rFonts w:cstheme="minorHAnsi"/>
          <w:b/>
        </w:rPr>
        <w:t>PEP writer</w:t>
      </w:r>
    </w:p>
    <w:p w14:paraId="4407A183" w14:textId="058E04C8" w:rsidR="00C20E7C" w:rsidRPr="00023A39" w:rsidRDefault="00023A39" w:rsidP="00023A39">
      <w:pPr>
        <w:spacing w:after="0"/>
        <w:ind w:left="426"/>
        <w:rPr>
          <w:rFonts w:cstheme="minorHAnsi"/>
        </w:rPr>
      </w:pPr>
      <w:r>
        <w:rPr>
          <w:rFonts w:cstheme="minorHAnsi"/>
        </w:rPr>
        <w:t>KEQ 1</w:t>
      </w:r>
      <w:r>
        <w:rPr>
          <w:rFonts w:cstheme="minorHAnsi"/>
        </w:rPr>
        <w:tab/>
      </w:r>
      <w:r w:rsidR="00C20E7C" w:rsidRPr="00023A39">
        <w:rPr>
          <w:rFonts w:cstheme="minorHAnsi"/>
        </w:rPr>
        <w:t xml:space="preserve">How well do </w:t>
      </w:r>
      <w:r w:rsidRPr="00023A39">
        <w:rPr>
          <w:rFonts w:cstheme="minorHAnsi"/>
        </w:rPr>
        <w:t>s</w:t>
      </w:r>
      <w:r w:rsidR="00C20E7C" w:rsidRPr="00023A39">
        <w:rPr>
          <w:rFonts w:cstheme="minorHAnsi"/>
        </w:rPr>
        <w:t>tudents achieve?</w:t>
      </w:r>
    </w:p>
    <w:p w14:paraId="1599614B" w14:textId="3E7D225C" w:rsidR="00745933" w:rsidRPr="00023A39" w:rsidRDefault="00023A39" w:rsidP="00023A39">
      <w:pPr>
        <w:spacing w:after="0"/>
        <w:ind w:left="426"/>
        <w:rPr>
          <w:rFonts w:cstheme="minorHAnsi"/>
        </w:rPr>
      </w:pPr>
      <w:r>
        <w:rPr>
          <w:rFonts w:cstheme="minorHAnsi"/>
        </w:rPr>
        <w:t>KEQ 2</w:t>
      </w:r>
      <w:r>
        <w:rPr>
          <w:rFonts w:cstheme="minorHAnsi"/>
        </w:rPr>
        <w:tab/>
      </w:r>
      <w:r w:rsidR="00C20E7C" w:rsidRPr="00023A39">
        <w:rPr>
          <w:rFonts w:cstheme="minorHAnsi"/>
        </w:rPr>
        <w:t xml:space="preserve">What is the value of the outcomes for key stakeholders, including </w:t>
      </w:r>
      <w:r w:rsidR="003C45C8" w:rsidRPr="00023A39">
        <w:rPr>
          <w:rFonts w:cstheme="minorHAnsi"/>
        </w:rPr>
        <w:t>s</w:t>
      </w:r>
      <w:r w:rsidR="00C20E7C" w:rsidRPr="00023A39">
        <w:rPr>
          <w:rFonts w:cstheme="minorHAnsi"/>
        </w:rPr>
        <w:t>tudents</w:t>
      </w:r>
      <w:r w:rsidR="003C45C8" w:rsidRPr="00023A39">
        <w:rPr>
          <w:rFonts w:cstheme="minorHAnsi"/>
        </w:rPr>
        <w:t>?</w:t>
      </w:r>
    </w:p>
    <w:p w14:paraId="1B3EF760" w14:textId="3FEFEE96" w:rsidR="00023A39" w:rsidRDefault="00C20E7C" w:rsidP="00023A39">
      <w:pPr>
        <w:spacing w:after="0"/>
        <w:rPr>
          <w:rFonts w:cstheme="minorHAnsi"/>
          <w:b/>
        </w:rPr>
      </w:pPr>
      <w:r w:rsidRPr="00023A39">
        <w:rPr>
          <w:rFonts w:cstheme="minorHAnsi"/>
          <w:b/>
        </w:rPr>
        <w:t xml:space="preserve">Process </w:t>
      </w:r>
      <w:r w:rsidR="003F48C2">
        <w:rPr>
          <w:rFonts w:cstheme="minorHAnsi"/>
          <w:b/>
        </w:rPr>
        <w:t>q</w:t>
      </w:r>
      <w:r w:rsidRPr="00023A39">
        <w:rPr>
          <w:rFonts w:cstheme="minorHAnsi"/>
          <w:b/>
        </w:rPr>
        <w:t>uestions</w:t>
      </w:r>
      <w:r w:rsidR="00AE109B">
        <w:rPr>
          <w:rFonts w:cstheme="minorHAnsi"/>
          <w:b/>
        </w:rPr>
        <w:t xml:space="preserve"> KEQ 2</w:t>
      </w:r>
      <w:r w:rsidR="003F48C2">
        <w:rPr>
          <w:rFonts w:cstheme="minorHAnsi"/>
          <w:b/>
        </w:rPr>
        <w:t xml:space="preserve"> to </w:t>
      </w:r>
      <w:r w:rsidR="00AE109B">
        <w:rPr>
          <w:rFonts w:cstheme="minorHAnsi"/>
          <w:b/>
        </w:rPr>
        <w:t>6</w:t>
      </w:r>
    </w:p>
    <w:p w14:paraId="57D3F703" w14:textId="321C77C4" w:rsidR="00C20E7C" w:rsidRPr="00023A39" w:rsidRDefault="00C20E7C" w:rsidP="00AE109B">
      <w:pPr>
        <w:spacing w:after="0"/>
        <w:ind w:left="426"/>
        <w:rPr>
          <w:rFonts w:cstheme="minorHAnsi"/>
          <w:b/>
        </w:rPr>
      </w:pPr>
      <w:r w:rsidRPr="00023A39">
        <w:rPr>
          <w:rFonts w:cstheme="minorHAnsi"/>
          <w:b/>
        </w:rPr>
        <w:t xml:space="preserve">Answered by </w:t>
      </w:r>
      <w:r w:rsidR="00582DB8">
        <w:rPr>
          <w:rFonts w:cstheme="minorHAnsi"/>
          <w:b/>
        </w:rPr>
        <w:t xml:space="preserve">programme team and </w:t>
      </w:r>
      <w:r w:rsidR="003F48C2">
        <w:rPr>
          <w:rFonts w:cstheme="minorHAnsi"/>
          <w:b/>
        </w:rPr>
        <w:t xml:space="preserve">the </w:t>
      </w:r>
      <w:r w:rsidR="00582DB8">
        <w:rPr>
          <w:rFonts w:cstheme="minorHAnsi"/>
          <w:b/>
        </w:rPr>
        <w:t>PEP writer</w:t>
      </w:r>
    </w:p>
    <w:p w14:paraId="1AE50669" w14:textId="5DA8DEEB" w:rsidR="00C20E7C" w:rsidRPr="00AE109B" w:rsidRDefault="00023A39" w:rsidP="00582DB8">
      <w:pPr>
        <w:spacing w:after="0"/>
        <w:ind w:left="1440" w:hanging="1014"/>
        <w:rPr>
          <w:rFonts w:cstheme="minorHAnsi"/>
        </w:rPr>
      </w:pPr>
      <w:r>
        <w:rPr>
          <w:rFonts w:cstheme="minorHAnsi"/>
        </w:rPr>
        <w:t>KEQ 3</w:t>
      </w:r>
      <w:r>
        <w:rPr>
          <w:rFonts w:cstheme="minorHAnsi"/>
        </w:rPr>
        <w:tab/>
      </w:r>
      <w:r w:rsidR="00C20E7C" w:rsidRPr="00AE109B">
        <w:rPr>
          <w:rFonts w:cstheme="minorHAnsi"/>
          <w:bCs/>
        </w:rPr>
        <w:t>How well do programme design and delivery, including learning and assessment activities, match the needs of students and other relevant stakeholders?</w:t>
      </w:r>
    </w:p>
    <w:p w14:paraId="6C0AC197" w14:textId="58A00D2D" w:rsidR="00C20E7C" w:rsidRPr="00AE109B" w:rsidRDefault="00023A39" w:rsidP="00AE109B">
      <w:pPr>
        <w:spacing w:after="0"/>
        <w:ind w:left="426"/>
      </w:pPr>
      <w:r>
        <w:rPr>
          <w:rFonts w:cstheme="minorHAnsi"/>
        </w:rPr>
        <w:t>KEQ 4</w:t>
      </w:r>
      <w:r>
        <w:rPr>
          <w:rFonts w:cstheme="minorHAnsi"/>
        </w:rPr>
        <w:tab/>
      </w:r>
      <w:r w:rsidR="00C20E7C" w:rsidRPr="00AE109B">
        <w:rPr>
          <w:rFonts w:cstheme="minorHAnsi"/>
          <w:bCs/>
        </w:rPr>
        <w:t>How effectively are students supported and involved in their learning?</w:t>
      </w:r>
    </w:p>
    <w:p w14:paraId="29D08F93" w14:textId="6E995E71" w:rsidR="00C20E7C" w:rsidRPr="00AE109B" w:rsidRDefault="06F74442" w:rsidP="75A99585">
      <w:pPr>
        <w:spacing w:after="0"/>
        <w:ind w:left="426"/>
        <w:rPr>
          <w:b/>
          <w:bCs/>
        </w:rPr>
      </w:pPr>
      <w:r w:rsidRPr="75A99585">
        <w:rPr>
          <w:b/>
          <w:bCs/>
        </w:rPr>
        <w:t xml:space="preserve">Pro-Forma </w:t>
      </w:r>
      <w:r w:rsidR="00582DB8" w:rsidRPr="75A99585">
        <w:rPr>
          <w:b/>
          <w:bCs/>
        </w:rPr>
        <w:t>a</w:t>
      </w:r>
      <w:r w:rsidRPr="75A99585">
        <w:rPr>
          <w:b/>
          <w:bCs/>
        </w:rPr>
        <w:t xml:space="preserve">nswered by </w:t>
      </w:r>
      <w:r w:rsidR="00582DB8" w:rsidRPr="75A99585">
        <w:rPr>
          <w:b/>
          <w:bCs/>
        </w:rPr>
        <w:t xml:space="preserve">the </w:t>
      </w:r>
      <w:r w:rsidRPr="75A99585">
        <w:rPr>
          <w:b/>
          <w:bCs/>
        </w:rPr>
        <w:t xml:space="preserve">HOS/APM and discussed in </w:t>
      </w:r>
      <w:r w:rsidR="00582DB8" w:rsidRPr="75A99585">
        <w:rPr>
          <w:b/>
          <w:bCs/>
        </w:rPr>
        <w:t>the</w:t>
      </w:r>
      <w:r w:rsidR="4F2E4403" w:rsidRPr="75A99585">
        <w:rPr>
          <w:b/>
          <w:bCs/>
        </w:rPr>
        <w:t xml:space="preserve"> </w:t>
      </w:r>
      <w:r w:rsidRPr="75A99585">
        <w:rPr>
          <w:b/>
          <w:bCs/>
        </w:rPr>
        <w:t>team</w:t>
      </w:r>
    </w:p>
    <w:p w14:paraId="735D9EBA" w14:textId="5013ACF9" w:rsidR="00C20E7C" w:rsidRPr="00AE109B" w:rsidRDefault="00023A39" w:rsidP="00582DB8">
      <w:pPr>
        <w:spacing w:after="0"/>
        <w:ind w:left="1440" w:hanging="1014"/>
      </w:pPr>
      <w:r w:rsidRPr="00AE109B">
        <w:rPr>
          <w:rFonts w:cstheme="minorHAnsi"/>
          <w:bCs/>
        </w:rPr>
        <w:t>KEQ 5</w:t>
      </w:r>
      <w:r w:rsidRPr="00AE109B">
        <w:rPr>
          <w:rFonts w:cstheme="minorHAnsi"/>
          <w:bCs/>
        </w:rPr>
        <w:tab/>
      </w:r>
      <w:r w:rsidR="00C20E7C" w:rsidRPr="00AE109B">
        <w:rPr>
          <w:rFonts w:cstheme="minorHAnsi"/>
        </w:rPr>
        <w:t>How effective are governance and management in supporting educational achievement?</w:t>
      </w:r>
    </w:p>
    <w:p w14:paraId="7830C755" w14:textId="0E04677F" w:rsidR="00C20E7C" w:rsidRPr="00AE109B" w:rsidRDefault="00023A39" w:rsidP="00AE109B">
      <w:pPr>
        <w:spacing w:after="0"/>
        <w:ind w:left="426"/>
        <w:rPr>
          <w:rFonts w:cstheme="minorHAnsi"/>
          <w:bCs/>
        </w:rPr>
      </w:pPr>
      <w:r w:rsidRPr="00AE109B">
        <w:rPr>
          <w:rFonts w:cstheme="minorHAnsi"/>
          <w:bCs/>
        </w:rPr>
        <w:t>KEQ 6</w:t>
      </w:r>
      <w:r w:rsidRPr="00AE109B">
        <w:rPr>
          <w:rFonts w:cstheme="minorHAnsi"/>
          <w:bCs/>
        </w:rPr>
        <w:tab/>
      </w:r>
      <w:r w:rsidR="00C20E7C" w:rsidRPr="00AE109B">
        <w:rPr>
          <w:rFonts w:cstheme="minorHAnsi"/>
        </w:rPr>
        <w:t>How effectively are important compliance accountabilities managed?</w:t>
      </w:r>
    </w:p>
    <w:p w14:paraId="728C7A45" w14:textId="77777777" w:rsidR="00C20E7C" w:rsidRDefault="00C20E7C" w:rsidP="00023A39">
      <w:pPr>
        <w:spacing w:after="0"/>
      </w:pPr>
    </w:p>
    <w:p w14:paraId="276529E4" w14:textId="29460526" w:rsidR="0065389A" w:rsidRDefault="0065389A" w:rsidP="0065389A">
      <w:pPr>
        <w:spacing w:after="0"/>
      </w:pPr>
      <w:r>
        <w:rPr>
          <w:rFonts w:cstheme="minorHAnsi"/>
          <w:b/>
        </w:rPr>
        <w:t xml:space="preserve">Capability in self-assessment </w:t>
      </w:r>
      <w:r>
        <w:t xml:space="preserve">demonstrated by the EoY PEP will be determined by the </w:t>
      </w:r>
      <w:r w:rsidRPr="02CAC808">
        <w:t>Programme Academic Quality Committee</w:t>
      </w:r>
      <w:r>
        <w:t xml:space="preserve"> (PAQC) (see </w:t>
      </w:r>
      <w:r w:rsidRPr="001F6523">
        <w:rPr>
          <w:i/>
        </w:rPr>
        <w:t>Appendix B - Capability in Self-Assessment Rubric</w:t>
      </w:r>
      <w:r>
        <w:rPr>
          <w:i/>
        </w:rPr>
        <w:t>)</w:t>
      </w:r>
      <w:r>
        <w:t>.</w:t>
      </w:r>
    </w:p>
    <w:p w14:paraId="6F04E159" w14:textId="77777777" w:rsidR="0065389A" w:rsidRDefault="0065389A" w:rsidP="0065389A"/>
    <w:p w14:paraId="5EE71001" w14:textId="59B8F393" w:rsidR="009D6B84" w:rsidRPr="009D6B84" w:rsidRDefault="009D6B84" w:rsidP="00497228">
      <w:pPr>
        <w:spacing w:after="0"/>
        <w:rPr>
          <w:rFonts w:cstheme="minorHAnsi"/>
          <w:b/>
        </w:rPr>
      </w:pPr>
    </w:p>
    <w:p w14:paraId="29FFB23A" w14:textId="18611740" w:rsidR="00AE7A31" w:rsidRDefault="00AE7A31" w:rsidP="02CAC808"/>
    <w:tbl>
      <w:tblPr>
        <w:tblW w:w="9356" w:type="dxa"/>
        <w:tblInd w:w="-8" w:type="dxa"/>
        <w:tblBorders>
          <w:top w:val="single" w:sz="6" w:space="0" w:color="B7B7B7"/>
          <w:insideH w:val="single" w:sz="6" w:space="0" w:color="B7B7B7"/>
        </w:tblBorders>
        <w:tblLayout w:type="fixed"/>
        <w:tblCellMar>
          <w:left w:w="0" w:type="dxa"/>
          <w:right w:w="0" w:type="dxa"/>
        </w:tblCellMar>
        <w:tblLook w:val="04A0" w:firstRow="1" w:lastRow="0" w:firstColumn="1" w:lastColumn="0" w:noHBand="0" w:noVBand="1"/>
      </w:tblPr>
      <w:tblGrid>
        <w:gridCol w:w="9356"/>
      </w:tblGrid>
      <w:tr w:rsidR="00995E18" w:rsidRPr="00995E18" w14:paraId="178CC0D1" w14:textId="77777777" w:rsidTr="497A5996">
        <w:trPr>
          <w:trHeight w:val="1247"/>
        </w:trPr>
        <w:tc>
          <w:tcPr>
            <w:tcW w:w="9356" w:type="dxa"/>
            <w:tcBorders>
              <w:top w:val="single" w:sz="6" w:space="0" w:color="B7B7B7"/>
              <w:bottom w:val="single" w:sz="6" w:space="0" w:color="B7B7B7"/>
            </w:tcBorders>
            <w:shd w:val="clear" w:color="auto" w:fill="D5DCE4" w:themeFill="text2" w:themeFillTint="33"/>
            <w:hideMark/>
          </w:tcPr>
          <w:p w14:paraId="4EBDD83F" w14:textId="2153140F" w:rsidR="003D5CA5" w:rsidRDefault="314734B7" w:rsidP="40F226F6">
            <w:pPr>
              <w:rPr>
                <w:rFonts w:eastAsia="Times New Roman"/>
                <w:color w:val="2E74B5" w:themeColor="accent1" w:themeShade="BF"/>
                <w:sz w:val="28"/>
                <w:szCs w:val="28"/>
                <w:lang w:eastAsia="en-NZ"/>
              </w:rPr>
            </w:pPr>
            <w:r w:rsidRPr="40F226F6">
              <w:rPr>
                <w:rFonts w:eastAsia="Times New Roman"/>
                <w:color w:val="2E74B5" w:themeColor="accent1" w:themeShade="BF"/>
                <w:sz w:val="28"/>
                <w:szCs w:val="28"/>
                <w:lang w:eastAsia="en-NZ"/>
              </w:rPr>
              <w:lastRenderedPageBreak/>
              <w:t>What stage in its life cycle is your programme?</w:t>
            </w:r>
          </w:p>
          <w:p w14:paraId="06FC30CF" w14:textId="77777777" w:rsidR="0065389A" w:rsidRDefault="64A63889" w:rsidP="0065389A">
            <w:r>
              <w:t>Provide</w:t>
            </w:r>
            <w:r w:rsidRPr="40F226F6">
              <w:rPr>
                <w:rFonts w:eastAsia="Times New Roman"/>
                <w:color w:val="2E74B5" w:themeColor="accent1" w:themeShade="BF"/>
                <w:sz w:val="28"/>
                <w:szCs w:val="28"/>
                <w:lang w:eastAsia="en-NZ"/>
              </w:rPr>
              <w:t xml:space="preserve"> </w:t>
            </w:r>
            <w:r>
              <w:t xml:space="preserve">a brief snap shot </w:t>
            </w:r>
            <w:r w:rsidR="0065389A">
              <w:t>including:</w:t>
            </w:r>
          </w:p>
          <w:p w14:paraId="13E92981" w14:textId="77777777" w:rsidR="0065389A" w:rsidRPr="00110B9B" w:rsidRDefault="0065389A" w:rsidP="008512C6">
            <w:pPr>
              <w:pStyle w:val="ListParagraph"/>
              <w:numPr>
                <w:ilvl w:val="0"/>
                <w:numId w:val="10"/>
              </w:numPr>
              <w:rPr>
                <w:rFonts w:eastAsia="Times New Roman"/>
                <w:color w:val="2E74B5" w:themeColor="accent1" w:themeShade="BF"/>
                <w:sz w:val="28"/>
                <w:szCs w:val="28"/>
                <w:lang w:eastAsia="en-NZ"/>
              </w:rPr>
            </w:pPr>
            <w:r>
              <w:t>how long the programme has been offered</w:t>
            </w:r>
          </w:p>
          <w:p w14:paraId="1F2CDFA7" w14:textId="1206C282" w:rsidR="00995E18" w:rsidRPr="0065389A" w:rsidRDefault="0065389A" w:rsidP="008512C6">
            <w:pPr>
              <w:pStyle w:val="ListParagraph"/>
              <w:numPr>
                <w:ilvl w:val="0"/>
                <w:numId w:val="10"/>
              </w:numPr>
              <w:rPr>
                <w:rFonts w:eastAsia="Times New Roman"/>
                <w:color w:val="2E74B5" w:themeColor="accent1" w:themeShade="BF"/>
                <w:sz w:val="28"/>
                <w:szCs w:val="28"/>
                <w:lang w:eastAsia="en-NZ"/>
              </w:rPr>
            </w:pPr>
            <w:r>
              <w:t>dates of the last 5-year review (L7 and above), monitor’s visit (L7 and above) or consistency review. (If never, when are they due?</w:t>
            </w:r>
            <w:r w:rsidRPr="0065389A">
              <w:rPr>
                <w:rFonts w:eastAsia="Times New Roman"/>
                <w:sz w:val="28"/>
                <w:szCs w:val="28"/>
                <w:lang w:eastAsia="en-NZ"/>
              </w:rPr>
              <w:t>)</w:t>
            </w:r>
            <w:r w:rsidR="64A63889" w:rsidRPr="0065389A">
              <w:rPr>
                <w:rFonts w:eastAsia="Times New Roman"/>
                <w:color w:val="2E74B5" w:themeColor="accent1" w:themeShade="BF"/>
                <w:sz w:val="28"/>
                <w:szCs w:val="28"/>
                <w:lang w:eastAsia="en-NZ"/>
              </w:rPr>
              <w:t xml:space="preserve"> </w:t>
            </w:r>
          </w:p>
        </w:tc>
      </w:tr>
      <w:tr w:rsidR="003D5CA5" w:rsidRPr="003D5CA5" w14:paraId="2E0EA492" w14:textId="77777777" w:rsidTr="497A5996">
        <w:trPr>
          <w:trHeight w:val="1247"/>
        </w:trPr>
        <w:tc>
          <w:tcPr>
            <w:tcW w:w="9356" w:type="dxa"/>
            <w:tcBorders>
              <w:top w:val="single" w:sz="6" w:space="0" w:color="B7B7B7"/>
              <w:bottom w:val="single" w:sz="6" w:space="0" w:color="B7B7B7"/>
            </w:tcBorders>
            <w:shd w:val="clear" w:color="auto" w:fill="auto"/>
            <w:hideMark/>
          </w:tcPr>
          <w:p w14:paraId="0DCDDFC8" w14:textId="74F44044" w:rsidR="00995E18" w:rsidRPr="003D5CA5" w:rsidRDefault="00995E18" w:rsidP="00995E18">
            <w:pPr>
              <w:spacing w:after="0" w:line="240" w:lineRule="auto"/>
              <w:textAlignment w:val="baseline"/>
              <w:rPr>
                <w:rFonts w:eastAsia="Times New Roman" w:cstheme="minorHAnsi"/>
                <w:color w:val="0D0D0D" w:themeColor="text1" w:themeTint="F2"/>
                <w:lang w:eastAsia="en-NZ"/>
              </w:rPr>
            </w:pPr>
          </w:p>
        </w:tc>
      </w:tr>
      <w:tr w:rsidR="00357B4A" w:rsidRPr="00726C54" w14:paraId="013FE0C4" w14:textId="77777777" w:rsidTr="497A5996">
        <w:trPr>
          <w:trHeight w:val="1247"/>
        </w:trPr>
        <w:tc>
          <w:tcPr>
            <w:tcW w:w="9356" w:type="dxa"/>
            <w:shd w:val="clear" w:color="auto" w:fill="D5DCE4" w:themeFill="text2" w:themeFillTint="33"/>
            <w:hideMark/>
          </w:tcPr>
          <w:p w14:paraId="30C4816B" w14:textId="6A31D6C9" w:rsidR="00726C54" w:rsidRPr="00FE2244" w:rsidRDefault="00C20E7C" w:rsidP="007D2F5C">
            <w:pPr>
              <w:spacing w:after="0" w:line="240" w:lineRule="auto"/>
              <w:ind w:left="1143" w:hanging="992"/>
              <w:textAlignment w:val="baseline"/>
              <w:rPr>
                <w:rFonts w:eastAsia="Times New Roman" w:cstheme="minorHAnsi"/>
                <w:color w:val="2E74B5" w:themeColor="accent1" w:themeShade="BF"/>
                <w:sz w:val="28"/>
                <w:szCs w:val="28"/>
                <w:lang w:eastAsia="en-NZ"/>
              </w:rPr>
            </w:pPr>
            <w:r>
              <w:rPr>
                <w:rFonts w:eastAsia="Times New Roman" w:cstheme="minorHAnsi"/>
                <w:color w:val="2E74B5" w:themeColor="accent1" w:themeShade="BF"/>
                <w:sz w:val="28"/>
                <w:szCs w:val="28"/>
                <w:lang w:eastAsia="en-NZ"/>
              </w:rPr>
              <w:t>KEQ</w:t>
            </w:r>
            <w:r w:rsidR="00726C54" w:rsidRPr="00FE2244">
              <w:rPr>
                <w:rFonts w:eastAsia="Times New Roman" w:cstheme="minorHAnsi"/>
                <w:color w:val="2E74B5" w:themeColor="accent1" w:themeShade="BF"/>
                <w:sz w:val="28"/>
                <w:szCs w:val="28"/>
                <w:lang w:eastAsia="en-NZ"/>
              </w:rPr>
              <w:t xml:space="preserve"> </w:t>
            </w:r>
            <w:r>
              <w:rPr>
                <w:rFonts w:eastAsia="Times New Roman" w:cstheme="minorHAnsi"/>
                <w:color w:val="2E74B5" w:themeColor="accent1" w:themeShade="BF"/>
                <w:sz w:val="28"/>
                <w:szCs w:val="28"/>
                <w:lang w:eastAsia="en-NZ"/>
              </w:rPr>
              <w:t>1</w:t>
            </w:r>
            <w:r w:rsidR="009E419B">
              <w:rPr>
                <w:rFonts w:eastAsia="Times New Roman" w:cstheme="minorHAnsi"/>
                <w:color w:val="2E74B5" w:themeColor="accent1" w:themeShade="BF"/>
                <w:sz w:val="28"/>
                <w:szCs w:val="28"/>
                <w:lang w:eastAsia="en-NZ"/>
              </w:rPr>
              <w:t>:</w:t>
            </w:r>
            <w:r w:rsidR="00A71490">
              <w:rPr>
                <w:rFonts w:eastAsia="Times New Roman" w:cstheme="minorHAnsi"/>
                <w:color w:val="2E74B5" w:themeColor="accent1" w:themeShade="BF"/>
                <w:sz w:val="28"/>
                <w:szCs w:val="28"/>
                <w:lang w:eastAsia="en-NZ"/>
              </w:rPr>
              <w:tab/>
            </w:r>
            <w:r w:rsidR="00A35945" w:rsidRPr="00FE2244">
              <w:rPr>
                <w:rFonts w:eastAsia="Times New Roman" w:cstheme="minorHAnsi"/>
                <w:color w:val="2E74B5" w:themeColor="accent1" w:themeShade="BF"/>
                <w:sz w:val="28"/>
                <w:szCs w:val="28"/>
                <w:lang w:eastAsia="en-NZ"/>
              </w:rPr>
              <w:t>How well did students achieve in 2020</w:t>
            </w:r>
            <w:r w:rsidR="00E53F16" w:rsidRPr="00FE2244">
              <w:rPr>
                <w:rFonts w:eastAsia="Times New Roman" w:cstheme="minorHAnsi"/>
                <w:color w:val="2E74B5" w:themeColor="accent1" w:themeShade="BF"/>
                <w:sz w:val="28"/>
                <w:szCs w:val="28"/>
                <w:lang w:eastAsia="en-NZ"/>
              </w:rPr>
              <w:t>?</w:t>
            </w:r>
          </w:p>
          <w:p w14:paraId="5A114B8E" w14:textId="26BCE939" w:rsidR="003D2CDF" w:rsidRDefault="005879F0" w:rsidP="007D2F5C">
            <w:pPr>
              <w:spacing w:after="0" w:line="240" w:lineRule="auto"/>
              <w:ind w:left="151"/>
              <w:textAlignment w:val="baseline"/>
              <w:rPr>
                <w:rFonts w:eastAsia="Times New Roman"/>
                <w:b/>
                <w:lang w:eastAsia="en-NZ"/>
              </w:rPr>
            </w:pPr>
            <w:r w:rsidRPr="0930DF8C">
              <w:rPr>
                <w:rFonts w:eastAsia="Times New Roman"/>
                <w:b/>
                <w:lang w:eastAsia="en-NZ"/>
              </w:rPr>
              <w:t xml:space="preserve">Key </w:t>
            </w:r>
            <w:r w:rsidR="004344FF" w:rsidRPr="0930DF8C">
              <w:rPr>
                <w:rFonts w:eastAsia="Times New Roman"/>
                <w:b/>
                <w:lang w:eastAsia="en-NZ"/>
              </w:rPr>
              <w:t>i</w:t>
            </w:r>
            <w:r w:rsidR="003D2CDF" w:rsidRPr="0930DF8C">
              <w:rPr>
                <w:rFonts w:eastAsia="Times New Roman"/>
                <w:b/>
                <w:lang w:eastAsia="en-NZ"/>
              </w:rPr>
              <w:t>ndicative evidence sources</w:t>
            </w:r>
          </w:p>
          <w:tbl>
            <w:tblPr>
              <w:tblStyle w:val="TableGrid"/>
              <w:tblW w:w="9346" w:type="dxa"/>
              <w:tblInd w:w="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5"/>
              <w:gridCol w:w="6371"/>
            </w:tblGrid>
            <w:tr w:rsidR="002B479B" w14:paraId="280E4501" w14:textId="77777777" w:rsidTr="009118AB">
              <w:trPr>
                <w:trHeight w:val="218"/>
              </w:trPr>
              <w:tc>
                <w:tcPr>
                  <w:tcW w:w="2975" w:type="dxa"/>
                </w:tcPr>
                <w:p w14:paraId="0CFC78A5" w14:textId="15B0CEB8" w:rsidR="002B479B" w:rsidRPr="00906E83" w:rsidRDefault="002E4319" w:rsidP="002B479B">
                  <w:pPr>
                    <w:rPr>
                      <w:rFonts w:ascii="Calibri" w:eastAsia="Calibri" w:hAnsi="Calibri" w:cs="Calibri"/>
                      <w:color w:val="1F4E79" w:themeColor="accent1" w:themeShade="80"/>
                      <w:sz w:val="20"/>
                      <w:szCs w:val="20"/>
                    </w:rPr>
                  </w:pPr>
                  <w:r>
                    <w:rPr>
                      <w:rFonts w:ascii="Calibri" w:eastAsia="Calibri" w:hAnsi="Calibri" w:cs="Calibri"/>
                      <w:color w:val="1F4E79" w:themeColor="accent1" w:themeShade="80"/>
                      <w:sz w:val="20"/>
                      <w:szCs w:val="20"/>
                    </w:rPr>
                    <w:t xml:space="preserve">2020 </w:t>
                  </w:r>
                  <w:proofErr w:type="spellStart"/>
                  <w:r>
                    <w:rPr>
                      <w:rFonts w:ascii="Calibri" w:eastAsia="Calibri" w:hAnsi="Calibri" w:cs="Calibri"/>
                      <w:color w:val="1F4E79" w:themeColor="accent1" w:themeShade="80"/>
                      <w:sz w:val="20"/>
                      <w:szCs w:val="20"/>
                    </w:rPr>
                    <w:t>EoY</w:t>
                  </w:r>
                  <w:proofErr w:type="spellEnd"/>
                  <w:r>
                    <w:rPr>
                      <w:rFonts w:ascii="Calibri" w:eastAsia="Calibri" w:hAnsi="Calibri" w:cs="Calibri"/>
                      <w:color w:val="1F4E79" w:themeColor="accent1" w:themeShade="80"/>
                      <w:sz w:val="20"/>
                      <w:szCs w:val="20"/>
                    </w:rPr>
                    <w:t xml:space="preserve"> PEP Dashboard</w:t>
                  </w:r>
                </w:p>
              </w:tc>
              <w:tc>
                <w:tcPr>
                  <w:tcW w:w="6371" w:type="dxa"/>
                </w:tcPr>
                <w:p w14:paraId="4CAD1BBF" w14:textId="6317E265" w:rsidR="002B479B" w:rsidRPr="00906E83" w:rsidRDefault="002E4319" w:rsidP="002B479B">
                  <w:pPr>
                    <w:rPr>
                      <w:rFonts w:ascii="Calibri" w:eastAsia="Calibri" w:hAnsi="Calibri" w:cs="Calibri"/>
                      <w:color w:val="1F4E79" w:themeColor="accent1" w:themeShade="80"/>
                      <w:sz w:val="20"/>
                      <w:szCs w:val="20"/>
                    </w:rPr>
                  </w:pPr>
                  <w:r>
                    <w:rPr>
                      <w:rFonts w:ascii="Calibri" w:eastAsia="Calibri" w:hAnsi="Calibri" w:cs="Calibri"/>
                      <w:color w:val="1F4E79" w:themeColor="accent1" w:themeShade="80"/>
                      <w:sz w:val="20"/>
                      <w:szCs w:val="20"/>
                    </w:rPr>
                    <w:t>Live Data Dashboard (TKK)</w:t>
                  </w:r>
                </w:p>
              </w:tc>
            </w:tr>
            <w:tr w:rsidR="002E4319" w14:paraId="78DE7C03" w14:textId="77777777" w:rsidTr="009118AB">
              <w:tc>
                <w:tcPr>
                  <w:tcW w:w="2975" w:type="dxa"/>
                </w:tcPr>
                <w:p w14:paraId="467A104E" w14:textId="202569AB" w:rsidR="002E4319" w:rsidRPr="00906E83" w:rsidRDefault="002E4319" w:rsidP="002E4319">
                  <w:pPr>
                    <w:rPr>
                      <w:rFonts w:ascii="Calibri" w:eastAsia="Calibri" w:hAnsi="Calibri" w:cs="Calibri"/>
                      <w:color w:val="1F4E79" w:themeColor="accent1" w:themeShade="80"/>
                      <w:sz w:val="20"/>
                      <w:szCs w:val="20"/>
                    </w:rPr>
                  </w:pPr>
                  <w:r>
                    <w:rPr>
                      <w:rFonts w:ascii="Calibri" w:eastAsia="Calibri" w:hAnsi="Calibri" w:cs="Calibri"/>
                      <w:color w:val="1F4E79" w:themeColor="accent1" w:themeShade="80"/>
                      <w:sz w:val="20"/>
                      <w:szCs w:val="20"/>
                    </w:rPr>
                    <w:t xml:space="preserve">Student </w:t>
                  </w:r>
                  <w:r w:rsidRPr="00906E83">
                    <w:rPr>
                      <w:rFonts w:ascii="Calibri" w:eastAsia="Calibri" w:hAnsi="Calibri" w:cs="Calibri"/>
                      <w:color w:val="1F4E79" w:themeColor="accent1" w:themeShade="80"/>
                      <w:sz w:val="20"/>
                      <w:szCs w:val="20"/>
                    </w:rPr>
                    <w:t>Course Survey</w:t>
                  </w:r>
                  <w:r>
                    <w:rPr>
                      <w:rFonts w:ascii="Calibri" w:eastAsia="Calibri" w:hAnsi="Calibri" w:cs="Calibri"/>
                      <w:color w:val="1F4E79" w:themeColor="accent1" w:themeShade="80"/>
                      <w:sz w:val="20"/>
                      <w:szCs w:val="20"/>
                    </w:rPr>
                    <w:t>s</w:t>
                  </w:r>
                  <w:r w:rsidRPr="00906E83">
                    <w:rPr>
                      <w:rFonts w:ascii="Calibri" w:eastAsia="Calibri" w:hAnsi="Calibri" w:cs="Calibri"/>
                      <w:color w:val="1F4E79" w:themeColor="accent1" w:themeShade="80"/>
                      <w:sz w:val="20"/>
                      <w:szCs w:val="20"/>
                    </w:rPr>
                    <w:t xml:space="preserve"> Dashboard</w:t>
                  </w:r>
                  <w:r>
                    <w:rPr>
                      <w:rFonts w:ascii="Calibri" w:eastAsia="Calibri" w:hAnsi="Calibri" w:cs="Calibri"/>
                      <w:color w:val="1F4E79" w:themeColor="accent1" w:themeShade="80"/>
                      <w:sz w:val="20"/>
                      <w:szCs w:val="20"/>
                    </w:rPr>
                    <w:t xml:space="preserve"> (TKK)</w:t>
                  </w:r>
                </w:p>
              </w:tc>
              <w:tc>
                <w:tcPr>
                  <w:tcW w:w="6371" w:type="dxa"/>
                </w:tcPr>
                <w:p w14:paraId="53D04B1D" w14:textId="63174312" w:rsidR="002E4319" w:rsidRPr="00906E83" w:rsidRDefault="002E4319" w:rsidP="002E4319">
                  <w:pPr>
                    <w:rPr>
                      <w:rFonts w:ascii="Calibri" w:eastAsia="Calibri" w:hAnsi="Calibri" w:cs="Calibri"/>
                      <w:color w:val="1F4E79" w:themeColor="accent1" w:themeShade="80"/>
                      <w:sz w:val="20"/>
                      <w:szCs w:val="20"/>
                    </w:rPr>
                  </w:pPr>
                  <w:r w:rsidRPr="00906E83">
                    <w:rPr>
                      <w:rFonts w:ascii="Calibri" w:eastAsia="Calibri" w:hAnsi="Calibri" w:cs="Calibri"/>
                      <w:color w:val="1F4E79" w:themeColor="accent1" w:themeShade="80"/>
                      <w:sz w:val="20"/>
                      <w:szCs w:val="20"/>
                    </w:rPr>
                    <w:t xml:space="preserve">CEP </w:t>
                  </w:r>
                  <w:r>
                    <w:rPr>
                      <w:rFonts w:ascii="Calibri" w:eastAsia="Calibri" w:hAnsi="Calibri" w:cs="Calibri"/>
                      <w:color w:val="1F4E79" w:themeColor="accent1" w:themeShade="80"/>
                      <w:sz w:val="20"/>
                      <w:szCs w:val="20"/>
                    </w:rPr>
                    <w:t xml:space="preserve">Online </w:t>
                  </w:r>
                  <w:r w:rsidRPr="00906E83">
                    <w:rPr>
                      <w:rFonts w:ascii="Calibri" w:eastAsia="Calibri" w:hAnsi="Calibri" w:cs="Calibri"/>
                      <w:color w:val="1F4E79" w:themeColor="accent1" w:themeShade="80"/>
                      <w:sz w:val="20"/>
                      <w:szCs w:val="20"/>
                    </w:rPr>
                    <w:t xml:space="preserve">Dashboard Sem1 </w:t>
                  </w:r>
                  <w:r>
                    <w:rPr>
                      <w:rFonts w:ascii="Calibri" w:eastAsia="Calibri" w:hAnsi="Calibri" w:cs="Calibri"/>
                      <w:color w:val="1F4E79" w:themeColor="accent1" w:themeShade="80"/>
                      <w:sz w:val="20"/>
                      <w:szCs w:val="20"/>
                    </w:rPr>
                    <w:t xml:space="preserve">2020 (TKK) </w:t>
                  </w:r>
                  <w:r w:rsidRPr="00906E83">
                    <w:rPr>
                      <w:rFonts w:ascii="Calibri" w:eastAsia="Calibri" w:hAnsi="Calibri" w:cs="Calibri"/>
                      <w:color w:val="1F4E79" w:themeColor="accent1" w:themeShade="80"/>
                      <w:sz w:val="20"/>
                      <w:szCs w:val="20"/>
                    </w:rPr>
                    <w:t>(D1/2/3/4)</w:t>
                  </w:r>
                </w:p>
              </w:tc>
            </w:tr>
            <w:tr w:rsidR="002E4319" w14:paraId="418CEF45" w14:textId="77777777" w:rsidTr="009118AB">
              <w:tc>
                <w:tcPr>
                  <w:tcW w:w="2975" w:type="dxa"/>
                </w:tcPr>
                <w:p w14:paraId="0A486F30" w14:textId="77777777" w:rsidR="002E4319" w:rsidRPr="00906E83" w:rsidRDefault="002E4319" w:rsidP="002E4319">
                  <w:pPr>
                    <w:rPr>
                      <w:rFonts w:ascii="Calibri" w:eastAsia="Calibri" w:hAnsi="Calibri" w:cs="Calibri"/>
                      <w:color w:val="1F4E79" w:themeColor="accent1" w:themeShade="80"/>
                      <w:sz w:val="20"/>
                      <w:szCs w:val="20"/>
                    </w:rPr>
                  </w:pPr>
                  <w:bookmarkStart w:id="2" w:name="_Hlk58592838"/>
                  <w:r w:rsidRPr="00906E83">
                    <w:rPr>
                      <w:rFonts w:ascii="Calibri" w:eastAsia="Calibri" w:hAnsi="Calibri" w:cs="Calibri"/>
                      <w:color w:val="1F4E79" w:themeColor="accent1" w:themeShade="80"/>
                      <w:sz w:val="20"/>
                      <w:szCs w:val="20"/>
                    </w:rPr>
                    <w:t>Course Survey Reports</w:t>
                  </w:r>
                </w:p>
              </w:tc>
              <w:tc>
                <w:tcPr>
                  <w:tcW w:w="6371" w:type="dxa"/>
                </w:tcPr>
                <w:p w14:paraId="17DE2DBA" w14:textId="0E74FD4E" w:rsidR="002E4319" w:rsidRPr="00906E83" w:rsidRDefault="002E4319" w:rsidP="002E4319">
                  <w:pPr>
                    <w:rPr>
                      <w:rFonts w:ascii="Calibri" w:eastAsia="Calibri" w:hAnsi="Calibri" w:cs="Calibri"/>
                      <w:color w:val="1F4E79" w:themeColor="accent1" w:themeShade="80"/>
                      <w:sz w:val="20"/>
                      <w:szCs w:val="20"/>
                    </w:rPr>
                  </w:pPr>
                  <w:r w:rsidRPr="00906E83">
                    <w:rPr>
                      <w:rFonts w:ascii="Calibri" w:eastAsia="Calibri" w:hAnsi="Calibri" w:cs="Calibri"/>
                      <w:color w:val="1F4E79" w:themeColor="accent1" w:themeShade="80"/>
                      <w:sz w:val="20"/>
                      <w:szCs w:val="20"/>
                    </w:rPr>
                    <w:t>CEP</w:t>
                  </w:r>
                  <w:r>
                    <w:rPr>
                      <w:rFonts w:ascii="Calibri" w:eastAsia="Calibri" w:hAnsi="Calibri" w:cs="Calibri"/>
                      <w:color w:val="1F4E79" w:themeColor="accent1" w:themeShade="80"/>
                      <w:sz w:val="20"/>
                      <w:szCs w:val="20"/>
                    </w:rPr>
                    <w:t xml:space="preserve"> Online Dashboard</w:t>
                  </w:r>
                  <w:r w:rsidRPr="00906E83">
                    <w:rPr>
                      <w:rFonts w:ascii="Calibri" w:eastAsia="Calibri" w:hAnsi="Calibri" w:cs="Calibri"/>
                      <w:color w:val="1F4E79" w:themeColor="accent1" w:themeShade="80"/>
                      <w:sz w:val="20"/>
                      <w:szCs w:val="20"/>
                    </w:rPr>
                    <w:t xml:space="preserve"> Sem</w:t>
                  </w:r>
                  <w:r>
                    <w:rPr>
                      <w:rFonts w:ascii="Calibri" w:eastAsia="Calibri" w:hAnsi="Calibri" w:cs="Calibri"/>
                      <w:color w:val="1F4E79" w:themeColor="accent1" w:themeShade="80"/>
                      <w:sz w:val="20"/>
                      <w:szCs w:val="20"/>
                    </w:rPr>
                    <w:t xml:space="preserve">2 2020 (TKK) and DEPs </w:t>
                  </w:r>
                  <w:r w:rsidRPr="00906E83">
                    <w:rPr>
                      <w:rFonts w:ascii="Calibri" w:eastAsia="Calibri" w:hAnsi="Calibri" w:cs="Calibri"/>
                      <w:color w:val="1F4E79" w:themeColor="accent1" w:themeShade="80"/>
                      <w:sz w:val="20"/>
                      <w:szCs w:val="20"/>
                    </w:rPr>
                    <w:t>(C3, D1, D2, D3)</w:t>
                  </w:r>
                </w:p>
              </w:tc>
            </w:tr>
            <w:tr w:rsidR="002E4319" w14:paraId="426FA243" w14:textId="77777777" w:rsidTr="009118AB">
              <w:tc>
                <w:tcPr>
                  <w:tcW w:w="2975" w:type="dxa"/>
                </w:tcPr>
                <w:p w14:paraId="2C756464" w14:textId="02B7892F" w:rsidR="002E4319" w:rsidRPr="00906E83" w:rsidRDefault="002E4319" w:rsidP="002E4319">
                  <w:pPr>
                    <w:rPr>
                      <w:rFonts w:ascii="Calibri" w:eastAsia="Calibri" w:hAnsi="Calibri" w:cs="Calibri"/>
                      <w:color w:val="1F4E79" w:themeColor="accent1" w:themeShade="80"/>
                      <w:sz w:val="20"/>
                      <w:szCs w:val="20"/>
                    </w:rPr>
                  </w:pPr>
                  <w:r w:rsidRPr="00F810A1">
                    <w:rPr>
                      <w:rFonts w:ascii="Calibri" w:eastAsia="Calibri" w:hAnsi="Calibri" w:cs="Calibri"/>
                      <w:color w:val="1F4E79" w:themeColor="accent1" w:themeShade="80"/>
                      <w:sz w:val="20"/>
                      <w:szCs w:val="20"/>
                    </w:rPr>
                    <w:t>Student EPI TEC Dashboard</w:t>
                  </w:r>
                </w:p>
              </w:tc>
              <w:tc>
                <w:tcPr>
                  <w:tcW w:w="6371" w:type="dxa"/>
                </w:tcPr>
                <w:p w14:paraId="2E991962" w14:textId="3926652A" w:rsidR="002E4319" w:rsidRPr="00906E83" w:rsidRDefault="002E4319" w:rsidP="002E4319">
                  <w:pPr>
                    <w:rPr>
                      <w:rFonts w:ascii="Calibri" w:eastAsia="Calibri" w:hAnsi="Calibri" w:cs="Calibri"/>
                      <w:color w:val="1F4E79" w:themeColor="accent1" w:themeShade="80"/>
                      <w:sz w:val="20"/>
                      <w:szCs w:val="20"/>
                    </w:rPr>
                  </w:pPr>
                  <w:r w:rsidRPr="00906E83">
                    <w:rPr>
                      <w:rFonts w:ascii="Calibri" w:eastAsia="Calibri" w:hAnsi="Calibri" w:cs="Calibri"/>
                      <w:color w:val="1F4E79" w:themeColor="accent1" w:themeShade="80"/>
                      <w:sz w:val="20"/>
                      <w:szCs w:val="20"/>
                    </w:rPr>
                    <w:t xml:space="preserve">Assessment data * Where SCC is less relevant </w:t>
                  </w:r>
                </w:p>
              </w:tc>
            </w:tr>
            <w:bookmarkEnd w:id="2"/>
          </w:tbl>
          <w:p w14:paraId="5744FF21" w14:textId="77777777" w:rsidR="002B479B" w:rsidRPr="002B479B" w:rsidRDefault="002B479B" w:rsidP="002B479B">
            <w:pPr>
              <w:spacing w:after="0" w:line="240" w:lineRule="auto"/>
              <w:rPr>
                <w:rFonts w:ascii="Calibri" w:eastAsia="Calibri" w:hAnsi="Calibri" w:cs="Calibri"/>
                <w:color w:val="1F4E79" w:themeColor="accent1" w:themeShade="80"/>
                <w:sz w:val="20"/>
                <w:szCs w:val="20"/>
              </w:rPr>
            </w:pPr>
          </w:p>
          <w:p w14:paraId="620CA649" w14:textId="601279F3" w:rsidR="00AB1BAD" w:rsidRPr="00497228" w:rsidRDefault="34B2CD46" w:rsidP="007D2F5C">
            <w:pPr>
              <w:spacing w:after="0" w:line="240" w:lineRule="auto"/>
              <w:ind w:left="151"/>
              <w:textAlignment w:val="baseline"/>
              <w:rPr>
                <w:rFonts w:eastAsia="Times New Roman"/>
                <w:b/>
                <w:bCs/>
                <w:lang w:eastAsia="en-NZ"/>
              </w:rPr>
            </w:pPr>
            <w:r w:rsidRPr="40F226F6">
              <w:rPr>
                <w:rFonts w:eastAsia="Times New Roman"/>
                <w:b/>
                <w:bCs/>
                <w:lang w:eastAsia="en-NZ"/>
              </w:rPr>
              <w:t>External Benchmarks</w:t>
            </w:r>
          </w:p>
          <w:tbl>
            <w:tblPr>
              <w:tblStyle w:val="TableGrid"/>
              <w:tblW w:w="9346" w:type="dxa"/>
              <w:tblInd w:w="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46"/>
            </w:tblGrid>
            <w:tr w:rsidR="002B479B" w14:paraId="64548B61" w14:textId="77777777" w:rsidTr="009118AB">
              <w:tc>
                <w:tcPr>
                  <w:tcW w:w="9346" w:type="dxa"/>
                </w:tcPr>
                <w:p w14:paraId="67348162" w14:textId="4E3CD4B6" w:rsidR="002B479B" w:rsidRPr="00906E83" w:rsidRDefault="002B479B" w:rsidP="002B479B">
                  <w:pPr>
                    <w:rPr>
                      <w:rFonts w:ascii="Calibri" w:eastAsia="Calibri" w:hAnsi="Calibri" w:cs="Calibri"/>
                      <w:color w:val="1F4E79" w:themeColor="accent1" w:themeShade="80"/>
                      <w:sz w:val="20"/>
                      <w:szCs w:val="20"/>
                    </w:rPr>
                  </w:pPr>
                  <w:r w:rsidRPr="002B479B">
                    <w:rPr>
                      <w:rFonts w:ascii="Calibri" w:eastAsia="Calibri" w:hAnsi="Calibri" w:cs="Calibri"/>
                      <w:color w:val="1F4E79" w:themeColor="accent1" w:themeShade="80"/>
                      <w:sz w:val="20"/>
                      <w:szCs w:val="20"/>
                    </w:rPr>
                    <w:t>From current TEC, ITP Ngā Kete - Tertiary Performance – Single Data Return (SDR)</w:t>
                  </w:r>
                </w:p>
              </w:tc>
            </w:tr>
          </w:tbl>
          <w:p w14:paraId="66326DB9" w14:textId="77777777" w:rsidR="00467048" w:rsidRPr="002B479B" w:rsidRDefault="00467048" w:rsidP="002B479B">
            <w:pPr>
              <w:spacing w:after="0" w:line="240" w:lineRule="auto"/>
              <w:rPr>
                <w:rFonts w:ascii="Calibri" w:eastAsia="Calibri" w:hAnsi="Calibri" w:cs="Calibri"/>
                <w:color w:val="1F4E79" w:themeColor="accent1" w:themeShade="80"/>
                <w:sz w:val="20"/>
                <w:szCs w:val="20"/>
              </w:rPr>
            </w:pPr>
          </w:p>
          <w:p w14:paraId="2569DCBE" w14:textId="31961863" w:rsidR="003D6CE8" w:rsidRPr="00497228" w:rsidRDefault="3EEC410D" w:rsidP="007D2F5C">
            <w:pPr>
              <w:spacing w:after="0" w:line="240" w:lineRule="auto"/>
              <w:ind w:left="151"/>
              <w:textAlignment w:val="baseline"/>
              <w:rPr>
                <w:rFonts w:eastAsia="Times New Roman"/>
                <w:b/>
                <w:bCs/>
                <w:lang w:eastAsia="en-NZ"/>
              </w:rPr>
            </w:pPr>
            <w:r w:rsidRPr="3DB0BE54">
              <w:rPr>
                <w:rFonts w:eastAsia="Times New Roman"/>
                <w:b/>
                <w:bCs/>
                <w:lang w:eastAsia="en-NZ"/>
              </w:rPr>
              <w:t>Educational Performance Rubric</w:t>
            </w:r>
            <w:r w:rsidR="674476C9" w:rsidRPr="3DB0BE54">
              <w:rPr>
                <w:rFonts w:eastAsia="Times New Roman"/>
                <w:b/>
                <w:bCs/>
                <w:lang w:eastAsia="en-NZ"/>
              </w:rPr>
              <w:t xml:space="preserve"> Guidance</w:t>
            </w:r>
          </w:p>
          <w:tbl>
            <w:tblPr>
              <w:tblStyle w:val="TableGrid"/>
              <w:tblW w:w="93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2"/>
              <w:gridCol w:w="8231"/>
            </w:tblGrid>
            <w:tr w:rsidR="0065389A" w:rsidRPr="00497228" w14:paraId="6F0A77FF" w14:textId="77777777" w:rsidTr="007D2F5C">
              <w:trPr>
                <w:jc w:val="center"/>
              </w:trPr>
              <w:tc>
                <w:tcPr>
                  <w:tcW w:w="1162" w:type="dxa"/>
                  <w:tcBorders>
                    <w:top w:val="single" w:sz="6" w:space="0" w:color="0D0D0D" w:themeColor="text1" w:themeTint="F2"/>
                    <w:bottom w:val="single" w:sz="6" w:space="0" w:color="0D0D0D" w:themeColor="text1" w:themeTint="F2"/>
                  </w:tcBorders>
                </w:tcPr>
                <w:p w14:paraId="69461905" w14:textId="4A6EC317" w:rsidR="0065389A" w:rsidRPr="00A84E10" w:rsidRDefault="0065389A" w:rsidP="0065389A">
                  <w:pPr>
                    <w:spacing w:after="60"/>
                    <w:rPr>
                      <w:rFonts w:ascii="Calibri" w:eastAsia="Calibri" w:hAnsi="Calibri" w:cs="Calibri"/>
                      <w:b/>
                      <w:bCs/>
                      <w:color w:val="2F5496" w:themeColor="accent5" w:themeShade="BF"/>
                    </w:rPr>
                  </w:pPr>
                  <w:r w:rsidRPr="00A84E10">
                    <w:rPr>
                      <w:rFonts w:ascii="Calibri" w:eastAsia="Calibri" w:hAnsi="Calibri" w:cs="Calibri"/>
                      <w:b/>
                      <w:bCs/>
                      <w:color w:val="2F5496" w:themeColor="accent5" w:themeShade="BF"/>
                    </w:rPr>
                    <w:t>Excellent</w:t>
                  </w:r>
                </w:p>
              </w:tc>
              <w:tc>
                <w:tcPr>
                  <w:tcW w:w="8231" w:type="dxa"/>
                  <w:tcBorders>
                    <w:top w:val="single" w:sz="6" w:space="0" w:color="0D0D0D" w:themeColor="text1" w:themeTint="F2"/>
                    <w:bottom w:val="single" w:sz="6" w:space="0" w:color="0D0D0D" w:themeColor="text1" w:themeTint="F2"/>
                  </w:tcBorders>
                  <w:vAlign w:val="center"/>
                </w:tcPr>
                <w:p w14:paraId="163F37F4" w14:textId="77777777" w:rsidR="0065389A" w:rsidRPr="00F017F0"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Overall SCC% (or predicted SCC%) are at or above </w:t>
                  </w:r>
                  <w:r w:rsidRPr="00E168C7">
                    <w:rPr>
                      <w:rFonts w:ascii="Calibri" w:eastAsia="Calibri" w:hAnsi="Calibri" w:cs="Calibri"/>
                      <w:b/>
                      <w:color w:val="2F5496" w:themeColor="accent5" w:themeShade="BF"/>
                      <w:sz w:val="20"/>
                      <w:szCs w:val="20"/>
                    </w:rPr>
                    <w:t>Programme SCC target 2022</w:t>
                  </w:r>
                </w:p>
                <w:p w14:paraId="12524304" w14:textId="483E720A" w:rsidR="0065389A" w:rsidRPr="00F017F0"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Priority groups’ SCC% (or predicted SCC%) are at or above </w:t>
                  </w:r>
                  <w:r w:rsidRPr="00E168C7">
                    <w:rPr>
                      <w:rFonts w:ascii="Calibri" w:eastAsia="Calibri" w:hAnsi="Calibri" w:cs="Calibri"/>
                      <w:b/>
                      <w:color w:val="2F5496" w:themeColor="accent5" w:themeShade="BF"/>
                      <w:sz w:val="20"/>
                      <w:szCs w:val="20"/>
                    </w:rPr>
                    <w:t>priority group targets 2020</w:t>
                  </w:r>
                  <w:r w:rsidRPr="00F017F0">
                    <w:rPr>
                      <w:rFonts w:ascii="Calibri" w:eastAsia="Calibri" w:hAnsi="Calibri" w:cs="Calibri"/>
                      <w:color w:val="2F5496" w:themeColor="accent5" w:themeShade="BF"/>
                      <w:sz w:val="20"/>
                      <w:szCs w:val="20"/>
                    </w:rPr>
                    <w:t xml:space="preserve"> </w:t>
                  </w:r>
                </w:p>
                <w:p w14:paraId="78E1ACD8" w14:textId="77777777" w:rsidR="0065389A" w:rsidRPr="00F017F0"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bookmarkStart w:id="3" w:name="_Hlk56685674"/>
                  <w:r w:rsidRPr="00F017F0">
                    <w:rPr>
                      <w:rFonts w:ascii="Calibri" w:eastAsia="Calibri" w:hAnsi="Calibri" w:cs="Calibri"/>
                      <w:color w:val="2F5496" w:themeColor="accent5" w:themeShade="BF"/>
                      <w:sz w:val="20"/>
                      <w:szCs w:val="20"/>
                    </w:rPr>
                    <w:t>SMART goals and/or actions taken to improve SCC show a positive impact</w:t>
                  </w:r>
                </w:p>
                <w:bookmarkEnd w:id="3"/>
                <w:p w14:paraId="04B0C3BF" w14:textId="77777777" w:rsidR="0065389A" w:rsidRPr="00F017F0"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Further actions to maintain/improve SCC and expected impacts are identified</w:t>
                  </w:r>
                </w:p>
                <w:p w14:paraId="0C5231CF" w14:textId="77777777" w:rsidR="0065389A" w:rsidRPr="00F017F0"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QCR is at or above Programme QC target 2022</w:t>
                  </w:r>
                </w:p>
                <w:p w14:paraId="484D8740" w14:textId="77777777" w:rsidR="0065389A" w:rsidRPr="00F017F0"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Progression and First Year Retention is, at or above, Programme targets 2022</w:t>
                  </w:r>
                </w:p>
                <w:p w14:paraId="44CFB2C8" w14:textId="614A6CCD" w:rsidR="0065389A" w:rsidRPr="00F017F0" w:rsidRDefault="0065389A" w:rsidP="008512C6">
                  <w:pPr>
                    <w:pStyle w:val="ListParagraph"/>
                    <w:numPr>
                      <w:ilvl w:val="0"/>
                      <w:numId w:val="6"/>
                    </w:numPr>
                    <w:spacing w:after="60"/>
                    <w:ind w:left="463"/>
                    <w:rPr>
                      <w:rFonts w:eastAsia="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Benchmarking </w:t>
                  </w:r>
                  <w:r w:rsidRPr="00F017F0">
                    <w:rPr>
                      <w:rFonts w:eastAsia="Calibri"/>
                      <w:color w:val="2F5496" w:themeColor="accent5" w:themeShade="BF"/>
                      <w:sz w:val="20"/>
                      <w:szCs w:val="20"/>
                    </w:rPr>
                    <w:t xml:space="preserve">SCC, QC, First-year retention and progression </w:t>
                  </w:r>
                  <w:r w:rsidRPr="00F017F0">
                    <w:rPr>
                      <w:rFonts w:ascii="Calibri" w:eastAsia="Calibri" w:hAnsi="Calibri" w:cs="Calibri"/>
                      <w:color w:val="2F5496" w:themeColor="accent5" w:themeShade="BF"/>
                      <w:sz w:val="20"/>
                      <w:szCs w:val="20"/>
                    </w:rPr>
                    <w:t>against available current TEC, ITP benchmarks are above</w:t>
                  </w:r>
                  <w:r w:rsidRPr="00F017F0">
                    <w:rPr>
                      <w:rFonts w:eastAsia="Calibri"/>
                      <w:color w:val="2F5496" w:themeColor="accent5" w:themeShade="BF"/>
                      <w:sz w:val="20"/>
                      <w:szCs w:val="20"/>
                    </w:rPr>
                    <w:t xml:space="preserve"> in all applicable metrics</w:t>
                  </w:r>
                </w:p>
              </w:tc>
            </w:tr>
            <w:tr w:rsidR="0065389A" w:rsidRPr="00497228" w14:paraId="37B7D6A4" w14:textId="77777777" w:rsidTr="007D2F5C">
              <w:trPr>
                <w:jc w:val="center"/>
              </w:trPr>
              <w:tc>
                <w:tcPr>
                  <w:tcW w:w="1162" w:type="dxa"/>
                  <w:tcBorders>
                    <w:top w:val="single" w:sz="6" w:space="0" w:color="0D0D0D" w:themeColor="text1" w:themeTint="F2"/>
                    <w:bottom w:val="single" w:sz="6" w:space="0" w:color="0D0D0D" w:themeColor="text1" w:themeTint="F2"/>
                  </w:tcBorders>
                </w:tcPr>
                <w:p w14:paraId="7FAA6D91" w14:textId="7AB1CFD6" w:rsidR="0065389A" w:rsidRPr="00A84E10" w:rsidRDefault="0065389A" w:rsidP="0065389A">
                  <w:pPr>
                    <w:spacing w:after="60"/>
                    <w:rPr>
                      <w:rFonts w:ascii="Calibri" w:eastAsia="Calibri" w:hAnsi="Calibri" w:cs="Calibri"/>
                      <w:b/>
                      <w:bCs/>
                      <w:color w:val="2F5496" w:themeColor="accent5" w:themeShade="BF"/>
                    </w:rPr>
                  </w:pPr>
                  <w:r w:rsidRPr="00A84E10">
                    <w:rPr>
                      <w:rFonts w:ascii="Calibri" w:eastAsia="Calibri" w:hAnsi="Calibri" w:cs="Calibri"/>
                      <w:b/>
                      <w:bCs/>
                      <w:color w:val="2F5496" w:themeColor="accent5" w:themeShade="BF"/>
                    </w:rPr>
                    <w:t>Good</w:t>
                  </w:r>
                </w:p>
              </w:tc>
              <w:tc>
                <w:tcPr>
                  <w:tcW w:w="8231" w:type="dxa"/>
                  <w:tcBorders>
                    <w:top w:val="single" w:sz="6" w:space="0" w:color="0D0D0D" w:themeColor="text1" w:themeTint="F2"/>
                    <w:bottom w:val="single" w:sz="6" w:space="0" w:color="0D0D0D" w:themeColor="text1" w:themeTint="F2"/>
                  </w:tcBorders>
                  <w:vAlign w:val="center"/>
                </w:tcPr>
                <w:p w14:paraId="127F3357" w14:textId="77777777" w:rsidR="0065389A" w:rsidRPr="00F017F0"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Overall SCC% (or predicted SCC%) are at or above Programme SCC target 2022</w:t>
                  </w:r>
                </w:p>
                <w:p w14:paraId="34E147FA" w14:textId="77777777" w:rsidR="0065389A" w:rsidRPr="00F017F0"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Priority groups’ SCC% (or predicted SCC%) are no greater than 5% under respective priority group targets 2020</w:t>
                  </w:r>
                </w:p>
                <w:p w14:paraId="41932493" w14:textId="77777777" w:rsidR="0065389A" w:rsidRPr="00F017F0"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bookmarkStart w:id="4" w:name="_Hlk56685729"/>
                  <w:r w:rsidRPr="00F017F0">
                    <w:rPr>
                      <w:rFonts w:ascii="Calibri" w:eastAsia="Calibri" w:hAnsi="Calibri" w:cs="Calibri"/>
                      <w:color w:val="2F5496" w:themeColor="accent5" w:themeShade="BF"/>
                      <w:sz w:val="20"/>
                      <w:szCs w:val="20"/>
                    </w:rPr>
                    <w:t xml:space="preserve">SMART goals and/or actions that may have contributed to SCC are identified; their impact on SCC is mostly positive </w:t>
                  </w:r>
                </w:p>
                <w:bookmarkEnd w:id="4"/>
                <w:p w14:paraId="44EF04AD" w14:textId="77777777" w:rsidR="0065389A" w:rsidRPr="00F017F0"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Further actions to improve SCC are identified </w:t>
                  </w:r>
                </w:p>
                <w:p w14:paraId="2093428E" w14:textId="77777777" w:rsidR="0065389A" w:rsidRPr="00F017F0"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QCR is no greater than 10% below Programme QC target 2022</w:t>
                  </w:r>
                </w:p>
                <w:p w14:paraId="4C6D1608" w14:textId="77777777" w:rsidR="0065389A" w:rsidRPr="00F017F0"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Progression and First Year Retention is no greater than 10% below Programme targets 2022</w:t>
                  </w:r>
                </w:p>
                <w:p w14:paraId="063844E6" w14:textId="0FF2FF96" w:rsidR="0065389A" w:rsidRPr="00F017F0"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Benchmarking SCC, QC, First-year retention and progression against available current TEC, ITP benchmarks are comparable in all applicable metrics</w:t>
                  </w:r>
                </w:p>
              </w:tc>
            </w:tr>
            <w:tr w:rsidR="0065389A" w:rsidRPr="00497228" w14:paraId="56CF62E7" w14:textId="77777777" w:rsidTr="007D2F5C">
              <w:trPr>
                <w:jc w:val="center"/>
              </w:trPr>
              <w:tc>
                <w:tcPr>
                  <w:tcW w:w="1162" w:type="dxa"/>
                  <w:tcBorders>
                    <w:top w:val="single" w:sz="6" w:space="0" w:color="0D0D0D" w:themeColor="text1" w:themeTint="F2"/>
                    <w:bottom w:val="single" w:sz="6" w:space="0" w:color="0D0D0D" w:themeColor="text1" w:themeTint="F2"/>
                  </w:tcBorders>
                </w:tcPr>
                <w:p w14:paraId="22B21611" w14:textId="1286865E" w:rsidR="0065389A" w:rsidRPr="00A84E10" w:rsidRDefault="0065389A" w:rsidP="0065389A">
                  <w:pPr>
                    <w:spacing w:after="60"/>
                    <w:rPr>
                      <w:rFonts w:ascii="Calibri" w:eastAsia="Calibri" w:hAnsi="Calibri" w:cs="Calibri"/>
                      <w:b/>
                      <w:color w:val="2F5496" w:themeColor="accent5" w:themeShade="BF"/>
                    </w:rPr>
                  </w:pPr>
                  <w:r w:rsidRPr="00A84E10">
                    <w:rPr>
                      <w:rFonts w:ascii="Calibri" w:eastAsia="Calibri" w:hAnsi="Calibri" w:cs="Calibri"/>
                      <w:b/>
                      <w:color w:val="2F5496" w:themeColor="accent5" w:themeShade="BF"/>
                    </w:rPr>
                    <w:t>Marginal</w:t>
                  </w:r>
                </w:p>
              </w:tc>
              <w:tc>
                <w:tcPr>
                  <w:tcW w:w="8231" w:type="dxa"/>
                  <w:tcBorders>
                    <w:top w:val="single" w:sz="6" w:space="0" w:color="0D0D0D" w:themeColor="text1" w:themeTint="F2"/>
                    <w:bottom w:val="single" w:sz="6" w:space="0" w:color="0D0D0D" w:themeColor="text1" w:themeTint="F2"/>
                  </w:tcBorders>
                  <w:vAlign w:val="center"/>
                </w:tcPr>
                <w:p w14:paraId="43E9EACE" w14:textId="77777777" w:rsidR="0065389A" w:rsidRPr="00F017F0"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Overall SCC% (or predicted SCC%) are no greater than 10% under Programme SCC target 2022</w:t>
                  </w:r>
                </w:p>
                <w:p w14:paraId="7FE1C6E2" w14:textId="77777777" w:rsidR="0065389A" w:rsidRPr="00F017F0"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Priority groups’ SCC% (or predicted SCC%) are no greater than 10% under their respective priority group target 2020</w:t>
                  </w:r>
                </w:p>
                <w:p w14:paraId="1397DB71" w14:textId="77777777" w:rsidR="0065389A" w:rsidRPr="00F017F0"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bookmarkStart w:id="5" w:name="_Hlk56685738"/>
                  <w:r w:rsidRPr="00F017F0">
                    <w:rPr>
                      <w:rFonts w:ascii="Calibri" w:eastAsia="Calibri" w:hAnsi="Calibri" w:cs="Calibri"/>
                      <w:color w:val="2F5496" w:themeColor="accent5" w:themeShade="BF"/>
                      <w:sz w:val="20"/>
                      <w:szCs w:val="20"/>
                    </w:rPr>
                    <w:t>SMART goals and actions which may have contributed to improve SCC over the last year are mostly identified</w:t>
                  </w:r>
                </w:p>
                <w:bookmarkEnd w:id="5"/>
                <w:p w14:paraId="43CA43F5" w14:textId="7DB3B545" w:rsidR="0065389A" w:rsidRPr="00F017F0" w:rsidRDefault="003E0387"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Further actions to improve SCC are identified</w:t>
                  </w:r>
                </w:p>
                <w:p w14:paraId="419DF9E7" w14:textId="77777777" w:rsidR="0065389A" w:rsidRPr="00F017F0"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QCR is no greater than 15% below Programme QC target 2022</w:t>
                  </w:r>
                </w:p>
                <w:p w14:paraId="6488DBF9" w14:textId="77777777" w:rsidR="0065389A" w:rsidRPr="00F017F0"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Progression and First Year Retention is no greater than 15% below Programme targets</w:t>
                  </w:r>
                </w:p>
                <w:p w14:paraId="5537C00C" w14:textId="716BBD1D" w:rsidR="0065389A" w:rsidRPr="00F017F0"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Benchmarking SCC, QCR, First-year retention and progression against available current TEC, ITP benchmarks are comparable in 50% of applicable metrics</w:t>
                  </w:r>
                </w:p>
              </w:tc>
            </w:tr>
            <w:tr w:rsidR="0065389A" w:rsidRPr="00497228" w14:paraId="1EFD49C0" w14:textId="77777777" w:rsidTr="007D2F5C">
              <w:trPr>
                <w:jc w:val="center"/>
              </w:trPr>
              <w:tc>
                <w:tcPr>
                  <w:tcW w:w="1162" w:type="dxa"/>
                  <w:tcBorders>
                    <w:top w:val="single" w:sz="6" w:space="0" w:color="0D0D0D" w:themeColor="text1" w:themeTint="F2"/>
                    <w:bottom w:val="single" w:sz="6" w:space="0" w:color="0D0D0D" w:themeColor="text1" w:themeTint="F2"/>
                  </w:tcBorders>
                </w:tcPr>
                <w:p w14:paraId="6D1209E3" w14:textId="2F567B47" w:rsidR="0065389A" w:rsidRPr="00A84E10" w:rsidRDefault="0065389A" w:rsidP="0065389A">
                  <w:pPr>
                    <w:spacing w:after="60"/>
                    <w:rPr>
                      <w:rFonts w:ascii="Calibri" w:eastAsia="Calibri" w:hAnsi="Calibri" w:cs="Calibri"/>
                      <w:b/>
                      <w:bCs/>
                      <w:color w:val="2F5496" w:themeColor="accent5" w:themeShade="BF"/>
                    </w:rPr>
                  </w:pPr>
                  <w:r w:rsidRPr="00A84E10">
                    <w:rPr>
                      <w:rFonts w:ascii="Calibri" w:eastAsia="Calibri" w:hAnsi="Calibri" w:cs="Calibri"/>
                      <w:b/>
                      <w:bCs/>
                      <w:color w:val="2F5496" w:themeColor="accent5" w:themeShade="BF"/>
                    </w:rPr>
                    <w:t>Poor</w:t>
                  </w:r>
                </w:p>
              </w:tc>
              <w:tc>
                <w:tcPr>
                  <w:tcW w:w="8231" w:type="dxa"/>
                  <w:tcBorders>
                    <w:top w:val="single" w:sz="6" w:space="0" w:color="0D0D0D" w:themeColor="text1" w:themeTint="F2"/>
                    <w:bottom w:val="single" w:sz="6" w:space="0" w:color="0D0D0D" w:themeColor="text1" w:themeTint="F2"/>
                  </w:tcBorders>
                  <w:vAlign w:val="center"/>
                </w:tcPr>
                <w:p w14:paraId="23C41E66" w14:textId="77777777" w:rsidR="0065389A" w:rsidRPr="00221A94"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Overall SCC% (or predicted SCC%) are more than 10% under Programme SCC target 2022</w:t>
                  </w:r>
                </w:p>
                <w:p w14:paraId="35CEED19" w14:textId="77777777" w:rsidR="0065389A" w:rsidRPr="00221A94"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Priority groups’ SCC% (or predicted SCC%) are more than 10% under their respective priority group </w:t>
                  </w:r>
                  <w:bookmarkStart w:id="6" w:name="_Hlk56685751"/>
                </w:p>
                <w:p w14:paraId="5E6A9AD7" w14:textId="77777777" w:rsidR="0065389A" w:rsidRPr="00221A94"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SMART goals and actions to improve SCC are behind schedule or have not made a noticeable difference to SCC </w:t>
                  </w:r>
                </w:p>
                <w:bookmarkEnd w:id="6"/>
                <w:p w14:paraId="3AC3243D" w14:textId="77777777" w:rsidR="0065389A" w:rsidRPr="00221A94"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lastRenderedPageBreak/>
                    <w:t xml:space="preserve">QCR is more than 15% below Programme QCR targets 2022 </w:t>
                  </w:r>
                </w:p>
                <w:p w14:paraId="6B5214D8" w14:textId="32BBE8F2" w:rsidR="00A71DCC"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Progression and First Year Retention are more than 15% below of Programme targets 2022</w:t>
                  </w:r>
                </w:p>
                <w:p w14:paraId="6DE45544" w14:textId="77777777" w:rsidR="0065389A" w:rsidRPr="00A71DCC" w:rsidRDefault="0065389A" w:rsidP="00A71DCC"/>
                <w:p w14:paraId="46F696C2" w14:textId="1141051F" w:rsidR="0065389A"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Additional/new gaps are evident and there are challenges with addressing these</w:t>
                  </w:r>
                </w:p>
                <w:p w14:paraId="68123EBA" w14:textId="3B03F5C6" w:rsidR="0065389A" w:rsidRPr="0065389A" w:rsidRDefault="0065389A" w:rsidP="008512C6">
                  <w:pPr>
                    <w:pStyle w:val="ListParagraph"/>
                    <w:numPr>
                      <w:ilvl w:val="0"/>
                      <w:numId w:val="6"/>
                    </w:numPr>
                    <w:spacing w:after="60"/>
                    <w:ind w:left="463"/>
                    <w:rPr>
                      <w:rFonts w:ascii="Calibri" w:eastAsia="Calibri" w:hAnsi="Calibri" w:cs="Calibri"/>
                      <w:color w:val="2F5496" w:themeColor="accent5" w:themeShade="BF"/>
                    </w:rPr>
                  </w:pPr>
                  <w:r w:rsidRPr="00221A94">
                    <w:rPr>
                      <w:rFonts w:ascii="Calibri" w:eastAsia="Calibri" w:hAnsi="Calibri" w:cs="Calibri"/>
                      <w:color w:val="2F5496" w:themeColor="accent5" w:themeShade="BF"/>
                      <w:sz w:val="20"/>
                      <w:szCs w:val="20"/>
                    </w:rPr>
                    <w:t>Benchmarking SCC, QCR, First-year retention and progression against current TEC, ITP benchmarks are below in most applicable metrics</w:t>
                  </w:r>
                </w:p>
              </w:tc>
            </w:tr>
            <w:tr w:rsidR="0065389A" w:rsidRPr="00497228" w14:paraId="135C23D3" w14:textId="77777777" w:rsidTr="007D2F5C">
              <w:trPr>
                <w:jc w:val="center"/>
              </w:trPr>
              <w:tc>
                <w:tcPr>
                  <w:tcW w:w="1162" w:type="dxa"/>
                  <w:tcBorders>
                    <w:top w:val="single" w:sz="6" w:space="0" w:color="0D0D0D" w:themeColor="text1" w:themeTint="F2"/>
                  </w:tcBorders>
                </w:tcPr>
                <w:p w14:paraId="65504A1F" w14:textId="278A59C8" w:rsidR="0065389A" w:rsidRPr="00A84E10" w:rsidRDefault="0065389A" w:rsidP="0065389A">
                  <w:pPr>
                    <w:jc w:val="center"/>
                    <w:rPr>
                      <w:rFonts w:ascii="Calibri" w:eastAsia="Calibri" w:hAnsi="Calibri" w:cs="Calibri"/>
                      <w:b/>
                      <w:bCs/>
                      <w:color w:val="2F5496" w:themeColor="accent5" w:themeShade="BF"/>
                    </w:rPr>
                  </w:pPr>
                  <w:r w:rsidRPr="00A84E10">
                    <w:rPr>
                      <w:rFonts w:ascii="Calibri" w:eastAsia="Calibri" w:hAnsi="Calibri" w:cs="Calibri"/>
                      <w:b/>
                      <w:bCs/>
                      <w:color w:val="2F5496" w:themeColor="accent5" w:themeShade="BF"/>
                    </w:rPr>
                    <w:lastRenderedPageBreak/>
                    <w:t>Overall</w:t>
                  </w:r>
                </w:p>
              </w:tc>
              <w:tc>
                <w:tcPr>
                  <w:tcW w:w="8231" w:type="dxa"/>
                  <w:tcBorders>
                    <w:top w:val="single" w:sz="6" w:space="0" w:color="0D0D0D" w:themeColor="text1" w:themeTint="F2"/>
                  </w:tcBorders>
                  <w:vAlign w:val="center"/>
                </w:tcPr>
                <w:p w14:paraId="4704BA0B" w14:textId="77777777" w:rsidR="0065389A" w:rsidRPr="00221A94"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Consider the number of students that contribute to gaps or weaknesses</w:t>
                  </w:r>
                </w:p>
                <w:p w14:paraId="1B621BBA" w14:textId="77777777" w:rsidR="0065389A" w:rsidRPr="00221A94"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Where predicted SCC is used there should be a strong evidence base e.g. previous performance and assessment data may be used to support predictions</w:t>
                  </w:r>
                </w:p>
                <w:p w14:paraId="1DCE7F58" w14:textId="77777777" w:rsidR="0065389A" w:rsidRPr="00221A94" w:rsidRDefault="0065389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Where programme targets are not available then School targets may be used</w:t>
                  </w:r>
                </w:p>
                <w:p w14:paraId="54386A8A" w14:textId="4EB012A4" w:rsidR="0065389A" w:rsidRPr="00324734" w:rsidRDefault="0065389A" w:rsidP="008512C6">
                  <w:pPr>
                    <w:pStyle w:val="ListParagraph"/>
                    <w:numPr>
                      <w:ilvl w:val="0"/>
                      <w:numId w:val="6"/>
                    </w:numPr>
                    <w:spacing w:after="60"/>
                    <w:ind w:left="463"/>
                    <w:rPr>
                      <w:rFonts w:ascii="Calibri" w:eastAsia="Calibri" w:hAnsi="Calibri" w:cs="Calibri"/>
                      <w:color w:val="2F5496" w:themeColor="accent5" w:themeShade="BF"/>
                    </w:rPr>
                  </w:pPr>
                  <w:r w:rsidRPr="00221A94">
                    <w:rPr>
                      <w:rFonts w:ascii="Calibri" w:eastAsia="Calibri" w:hAnsi="Calibri" w:cs="Calibri"/>
                      <w:color w:val="2F5496" w:themeColor="accent5" w:themeShade="BF"/>
                      <w:sz w:val="20"/>
                      <w:szCs w:val="20"/>
                    </w:rPr>
                    <w:t xml:space="preserve">Trends </w:t>
                  </w:r>
                  <w:r w:rsidR="003E0387">
                    <w:rPr>
                      <w:rFonts w:ascii="Calibri" w:eastAsia="Calibri" w:hAnsi="Calibri" w:cs="Calibri"/>
                      <w:color w:val="2F5496" w:themeColor="accent5" w:themeShade="BF"/>
                      <w:sz w:val="20"/>
                      <w:szCs w:val="20"/>
                    </w:rPr>
                    <w:t>are</w:t>
                  </w:r>
                  <w:r w:rsidRPr="00221A94">
                    <w:rPr>
                      <w:rFonts w:ascii="Calibri" w:eastAsia="Calibri" w:hAnsi="Calibri" w:cs="Calibri"/>
                      <w:color w:val="2F5496" w:themeColor="accent5" w:themeShade="BF"/>
                      <w:sz w:val="20"/>
                      <w:szCs w:val="20"/>
                    </w:rPr>
                    <w:t xml:space="preserve"> considered</w:t>
                  </w:r>
                </w:p>
              </w:tc>
            </w:tr>
          </w:tbl>
          <w:p w14:paraId="2EA168D8" w14:textId="767A0F57" w:rsidR="003D6CE8" w:rsidRPr="00497228" w:rsidRDefault="003D6CE8" w:rsidP="00F66B0E">
            <w:pPr>
              <w:spacing w:after="0" w:line="240" w:lineRule="auto"/>
              <w:ind w:left="1134"/>
              <w:textAlignment w:val="baseline"/>
              <w:rPr>
                <w:rFonts w:eastAsia="Times New Roman" w:cstheme="minorHAnsi"/>
                <w:lang w:eastAsia="en-NZ"/>
              </w:rPr>
            </w:pPr>
          </w:p>
        </w:tc>
      </w:tr>
    </w:tbl>
    <w:p w14:paraId="2C91D568" w14:textId="4DCA5335" w:rsidR="00DE2D15" w:rsidRDefault="00DE2D15"/>
    <w:tbl>
      <w:tblPr>
        <w:tblW w:w="9356" w:type="dxa"/>
        <w:tblInd w:w="-8" w:type="dxa"/>
        <w:tblBorders>
          <w:top w:val="single" w:sz="6" w:space="0" w:color="B7B7B7"/>
          <w:insideH w:val="single" w:sz="6" w:space="0" w:color="B7B7B7"/>
        </w:tblBorders>
        <w:tblLayout w:type="fixed"/>
        <w:tblCellMar>
          <w:left w:w="0" w:type="dxa"/>
          <w:right w:w="0" w:type="dxa"/>
        </w:tblCellMar>
        <w:tblLook w:val="04A0" w:firstRow="1" w:lastRow="0" w:firstColumn="1" w:lastColumn="0" w:noHBand="0" w:noVBand="1"/>
      </w:tblPr>
      <w:tblGrid>
        <w:gridCol w:w="9356"/>
      </w:tblGrid>
      <w:tr w:rsidR="00357B4A" w:rsidRPr="00726C54" w14:paraId="5999088D" w14:textId="77777777" w:rsidTr="457AF2DC">
        <w:tc>
          <w:tcPr>
            <w:tcW w:w="9356" w:type="dxa"/>
            <w:shd w:val="clear" w:color="auto" w:fill="auto"/>
            <w:hideMark/>
          </w:tcPr>
          <w:p w14:paraId="79D9A5D7" w14:textId="3327CCCD" w:rsidR="00B3617E" w:rsidRPr="005E68B7" w:rsidRDefault="00B3617E" w:rsidP="005877BF">
            <w:pPr>
              <w:spacing w:after="0" w:line="240" w:lineRule="auto"/>
              <w:ind w:left="151"/>
              <w:textAlignment w:val="baseline"/>
              <w:rPr>
                <w:rFonts w:eastAsia="Times New Roman" w:cstheme="minorHAnsi"/>
                <w:b/>
                <w:color w:val="2E74B5" w:themeColor="accent1" w:themeShade="BF"/>
                <w:sz w:val="24"/>
                <w:szCs w:val="24"/>
                <w:lang w:eastAsia="en-NZ"/>
              </w:rPr>
            </w:pPr>
            <w:r w:rsidRPr="00A71490">
              <w:rPr>
                <w:rFonts w:eastAsia="Times New Roman" w:cstheme="minorHAnsi"/>
                <w:b/>
                <w:color w:val="2E74B5" w:themeColor="accent1" w:themeShade="BF"/>
                <w:sz w:val="24"/>
                <w:szCs w:val="24"/>
                <w:lang w:eastAsia="en-NZ"/>
              </w:rPr>
              <w:t>SUMMARY</w:t>
            </w:r>
          </w:p>
          <w:p w14:paraId="0A9E7ED2" w14:textId="06092B73" w:rsidR="00726C54" w:rsidRPr="00726C54" w:rsidRDefault="00726C54" w:rsidP="005877BF">
            <w:pPr>
              <w:spacing w:after="0" w:line="240" w:lineRule="auto"/>
              <w:ind w:left="151" w:right="274"/>
              <w:textAlignment w:val="baseline"/>
              <w:rPr>
                <w:rFonts w:eastAsia="Times New Roman"/>
                <w:sz w:val="18"/>
                <w:szCs w:val="18"/>
                <w:lang w:eastAsia="en-NZ"/>
              </w:rPr>
            </w:pPr>
            <w:r w:rsidRPr="40F226F6">
              <w:rPr>
                <w:rFonts w:eastAsia="Times New Roman"/>
                <w:lang w:eastAsia="en-NZ"/>
              </w:rPr>
              <w:t>The rating of </w:t>
            </w:r>
            <w:r w:rsidR="00FE2244" w:rsidRPr="40F226F6">
              <w:rPr>
                <w:rFonts w:eastAsia="Times New Roman"/>
                <w:b/>
                <w:bCs/>
                <w:lang w:eastAsia="en-NZ"/>
              </w:rPr>
              <w:t xml:space="preserve"> </w:t>
            </w:r>
            <w:r w:rsidRPr="40F226F6">
              <w:rPr>
                <w:rFonts w:eastAsia="Times New Roman"/>
                <w:b/>
                <w:bCs/>
                <w:lang w:eastAsia="en-NZ"/>
              </w:rPr>
              <w:t>Excellent</w:t>
            </w:r>
            <w:r w:rsidR="002F1175" w:rsidRPr="40F226F6">
              <w:rPr>
                <w:rFonts w:eastAsia="Times New Roman"/>
                <w:b/>
                <w:bCs/>
                <w:lang w:eastAsia="en-NZ"/>
              </w:rPr>
              <w:t xml:space="preserve"> </w:t>
            </w:r>
            <w:r w:rsidRPr="40F226F6">
              <w:rPr>
                <w:rFonts w:eastAsia="Times New Roman"/>
                <w:b/>
                <w:bCs/>
                <w:lang w:eastAsia="en-NZ"/>
              </w:rPr>
              <w:t>/</w:t>
            </w:r>
            <w:r w:rsidR="002F1175" w:rsidRPr="40F226F6">
              <w:rPr>
                <w:rFonts w:eastAsia="Times New Roman"/>
                <w:b/>
                <w:bCs/>
                <w:lang w:eastAsia="en-NZ"/>
              </w:rPr>
              <w:t xml:space="preserve"> </w:t>
            </w:r>
            <w:r w:rsidRPr="40F226F6">
              <w:rPr>
                <w:rFonts w:eastAsia="Times New Roman"/>
                <w:b/>
                <w:bCs/>
                <w:lang w:eastAsia="en-NZ"/>
              </w:rPr>
              <w:t>Good</w:t>
            </w:r>
            <w:r w:rsidR="002F1175" w:rsidRPr="40F226F6">
              <w:rPr>
                <w:rFonts w:eastAsia="Times New Roman"/>
                <w:b/>
                <w:bCs/>
                <w:lang w:eastAsia="en-NZ"/>
              </w:rPr>
              <w:t xml:space="preserve"> </w:t>
            </w:r>
            <w:r w:rsidRPr="40F226F6">
              <w:rPr>
                <w:rFonts w:eastAsia="Times New Roman"/>
                <w:b/>
                <w:bCs/>
                <w:lang w:eastAsia="en-NZ"/>
              </w:rPr>
              <w:t>/</w:t>
            </w:r>
            <w:r w:rsidR="002F1175" w:rsidRPr="40F226F6">
              <w:rPr>
                <w:rFonts w:eastAsia="Times New Roman"/>
                <w:b/>
                <w:bCs/>
                <w:lang w:eastAsia="en-NZ"/>
              </w:rPr>
              <w:t xml:space="preserve"> </w:t>
            </w:r>
            <w:r w:rsidRPr="40F226F6">
              <w:rPr>
                <w:rFonts w:eastAsia="Times New Roman"/>
                <w:b/>
                <w:bCs/>
                <w:lang w:eastAsia="en-NZ"/>
              </w:rPr>
              <w:t>Marginal</w:t>
            </w:r>
            <w:r w:rsidR="002F1175" w:rsidRPr="40F226F6">
              <w:rPr>
                <w:rFonts w:eastAsia="Times New Roman"/>
                <w:b/>
                <w:bCs/>
                <w:lang w:eastAsia="en-NZ"/>
              </w:rPr>
              <w:t xml:space="preserve"> </w:t>
            </w:r>
            <w:r w:rsidRPr="40F226F6">
              <w:rPr>
                <w:rFonts w:eastAsia="Times New Roman"/>
                <w:b/>
                <w:bCs/>
                <w:lang w:eastAsia="en-NZ"/>
              </w:rPr>
              <w:t>/</w:t>
            </w:r>
            <w:r w:rsidR="002F1175" w:rsidRPr="40F226F6">
              <w:rPr>
                <w:rFonts w:eastAsia="Times New Roman"/>
                <w:b/>
                <w:bCs/>
                <w:lang w:eastAsia="en-NZ"/>
              </w:rPr>
              <w:t xml:space="preserve"> </w:t>
            </w:r>
            <w:r w:rsidRPr="40F226F6">
              <w:rPr>
                <w:rFonts w:eastAsia="Times New Roman"/>
                <w:b/>
                <w:bCs/>
                <w:lang w:eastAsia="en-NZ"/>
              </w:rPr>
              <w:t>Poor</w:t>
            </w:r>
            <w:r w:rsidR="00BA0966" w:rsidRPr="40F226F6">
              <w:rPr>
                <w:rFonts w:eastAsia="Times New Roman"/>
                <w:b/>
                <w:bCs/>
                <w:lang w:eastAsia="en-NZ"/>
              </w:rPr>
              <w:t xml:space="preserve"> </w:t>
            </w:r>
            <w:r w:rsidRPr="40F226F6">
              <w:rPr>
                <w:rFonts w:eastAsia="Times New Roman"/>
                <w:b/>
                <w:bCs/>
                <w:lang w:eastAsia="en-NZ"/>
              </w:rPr>
              <w:t> </w:t>
            </w:r>
            <w:r w:rsidRPr="40F226F6">
              <w:rPr>
                <w:rFonts w:eastAsia="Times New Roman"/>
                <w:color w:val="FF0000"/>
                <w:lang w:eastAsia="en-NZ"/>
              </w:rPr>
              <w:t>[Choose one]</w:t>
            </w:r>
            <w:r w:rsidR="00FE2244" w:rsidRPr="40F226F6">
              <w:rPr>
                <w:rFonts w:eastAsia="Times New Roman"/>
                <w:color w:val="FF0000"/>
                <w:lang w:eastAsia="en-NZ"/>
              </w:rPr>
              <w:t xml:space="preserve"> </w:t>
            </w:r>
            <w:r w:rsidRPr="40F226F6">
              <w:rPr>
                <w:rFonts w:eastAsia="Times New Roman"/>
                <w:lang w:eastAsia="en-NZ"/>
              </w:rPr>
              <w:t xml:space="preserve">is made due to, </w:t>
            </w:r>
            <w:r w:rsidR="00651FE9" w:rsidRPr="40F226F6">
              <w:rPr>
                <w:rFonts w:eastAsia="Times New Roman"/>
                <w:lang w:eastAsia="en-NZ"/>
              </w:rPr>
              <w:t xml:space="preserve">analysis and interpretation of [Enter </w:t>
            </w:r>
            <w:r w:rsidR="002F1175" w:rsidRPr="40F226F6">
              <w:rPr>
                <w:rFonts w:eastAsia="Times New Roman"/>
                <w:lang w:eastAsia="en-NZ"/>
              </w:rPr>
              <w:t>SCC All</w:t>
            </w:r>
            <w:r w:rsidR="00651FE9" w:rsidRPr="40F226F6">
              <w:rPr>
                <w:rFonts w:eastAsia="Times New Roman"/>
                <w:lang w:eastAsia="en-NZ"/>
              </w:rPr>
              <w:t xml:space="preserve"> phrase</w:t>
            </w:r>
            <w:r w:rsidR="00467048">
              <w:rPr>
                <w:rFonts w:eastAsia="Times New Roman"/>
                <w:lang w:eastAsia="en-NZ"/>
              </w:rPr>
              <w:t>]</w:t>
            </w:r>
            <w:r w:rsidRPr="40F226F6">
              <w:rPr>
                <w:rFonts w:eastAsia="Times New Roman"/>
                <w:lang w:eastAsia="en-NZ"/>
              </w:rPr>
              <w:t xml:space="preserve">, </w:t>
            </w:r>
            <w:r w:rsidR="00651FE9" w:rsidRPr="40F226F6">
              <w:rPr>
                <w:rFonts w:eastAsia="Times New Roman"/>
                <w:lang w:eastAsia="en-NZ"/>
              </w:rPr>
              <w:t xml:space="preserve">[Enter priority group SCC phrase], </w:t>
            </w:r>
            <w:r w:rsidRPr="40F226F6">
              <w:rPr>
                <w:rFonts w:eastAsia="Times New Roman"/>
                <w:lang w:eastAsia="en-NZ"/>
              </w:rPr>
              <w:t>[</w:t>
            </w:r>
            <w:r w:rsidR="00651FE9" w:rsidRPr="40F226F6">
              <w:rPr>
                <w:rFonts w:eastAsia="Times New Roman"/>
                <w:lang w:eastAsia="en-NZ"/>
              </w:rPr>
              <w:t xml:space="preserve">enter </w:t>
            </w:r>
            <w:r w:rsidR="002F1175" w:rsidRPr="40F226F6">
              <w:rPr>
                <w:rFonts w:eastAsia="Times New Roman"/>
                <w:lang w:eastAsia="en-NZ"/>
              </w:rPr>
              <w:t>SCC for courses</w:t>
            </w:r>
            <w:r w:rsidR="00651FE9" w:rsidRPr="40F226F6">
              <w:rPr>
                <w:rFonts w:eastAsia="Times New Roman"/>
                <w:lang w:eastAsia="en-NZ"/>
              </w:rPr>
              <w:t xml:space="preserve"> phrase</w:t>
            </w:r>
            <w:r w:rsidRPr="40F226F6">
              <w:rPr>
                <w:rFonts w:eastAsia="Times New Roman"/>
                <w:lang w:eastAsia="en-NZ"/>
              </w:rPr>
              <w:t>], [</w:t>
            </w:r>
            <w:r w:rsidR="00651FE9" w:rsidRPr="40F226F6">
              <w:rPr>
                <w:rFonts w:eastAsia="Times New Roman"/>
                <w:lang w:eastAsia="en-NZ"/>
              </w:rPr>
              <w:t>enter other EPI against programme targets and external benchmarks</w:t>
            </w:r>
            <w:r w:rsidR="002F1175" w:rsidRPr="40F226F6">
              <w:rPr>
                <w:rFonts w:eastAsia="Times New Roman"/>
                <w:lang w:eastAsia="en-NZ"/>
              </w:rPr>
              <w:t xml:space="preserve"> </w:t>
            </w:r>
            <w:r w:rsidR="00651FE9" w:rsidRPr="40F226F6">
              <w:rPr>
                <w:rFonts w:eastAsia="Times New Roman"/>
                <w:lang w:eastAsia="en-NZ"/>
              </w:rPr>
              <w:t>phrase]</w:t>
            </w:r>
            <w:r w:rsidR="002F1175" w:rsidRPr="40F226F6">
              <w:rPr>
                <w:rFonts w:eastAsia="Times New Roman"/>
                <w:lang w:eastAsia="en-NZ"/>
              </w:rPr>
              <w:t xml:space="preserve">and </w:t>
            </w:r>
            <w:r w:rsidRPr="40F226F6">
              <w:rPr>
                <w:rFonts w:eastAsia="Times New Roman"/>
                <w:lang w:eastAsia="en-NZ"/>
              </w:rPr>
              <w:t>[</w:t>
            </w:r>
            <w:r w:rsidR="002F1175" w:rsidRPr="40F226F6">
              <w:rPr>
                <w:rFonts w:eastAsia="Times New Roman"/>
                <w:lang w:eastAsia="en-NZ"/>
              </w:rPr>
              <w:t>other</w:t>
            </w:r>
            <w:r w:rsidR="00F67158" w:rsidRPr="40F226F6">
              <w:rPr>
                <w:rFonts w:eastAsia="Times New Roman"/>
                <w:lang w:eastAsia="en-NZ"/>
              </w:rPr>
              <w:t xml:space="preserve"> </w:t>
            </w:r>
            <w:r w:rsidR="00651FE9" w:rsidRPr="40F226F6">
              <w:rPr>
                <w:rFonts w:eastAsia="Times New Roman"/>
                <w:lang w:eastAsia="en-NZ"/>
              </w:rPr>
              <w:t>phrase</w:t>
            </w:r>
            <w:r w:rsidR="002F1175" w:rsidRPr="40F226F6">
              <w:rPr>
                <w:rFonts w:eastAsia="Times New Roman"/>
                <w:lang w:eastAsia="en-NZ"/>
              </w:rPr>
              <w:t>]</w:t>
            </w:r>
            <w:r w:rsidR="00FA6DB6" w:rsidRPr="40F226F6">
              <w:rPr>
                <w:rFonts w:eastAsia="Times New Roman"/>
                <w:lang w:eastAsia="en-NZ"/>
              </w:rPr>
              <w:t>.</w:t>
            </w:r>
          </w:p>
          <w:p w14:paraId="4A4985AB" w14:textId="2A09816A" w:rsidR="00930E13" w:rsidRDefault="00930E13" w:rsidP="0091628E">
            <w:pPr>
              <w:spacing w:after="0" w:line="240" w:lineRule="auto"/>
              <w:ind w:left="9"/>
              <w:textAlignment w:val="baseline"/>
              <w:rPr>
                <w:rFonts w:eastAsia="Times New Roman"/>
                <w:sz w:val="18"/>
                <w:szCs w:val="18"/>
                <w:lang w:eastAsia="en-NZ"/>
              </w:rPr>
            </w:pPr>
          </w:p>
          <w:p w14:paraId="55DEFC7B" w14:textId="49B686B0" w:rsidR="0091628E" w:rsidRPr="00894767" w:rsidRDefault="00B11FC8" w:rsidP="00B11FC8">
            <w:pPr>
              <w:spacing w:after="0" w:line="240" w:lineRule="auto"/>
              <w:ind w:left="864"/>
              <w:textAlignment w:val="baseline"/>
              <w:rPr>
                <w:rFonts w:eastAsia="Times New Roman"/>
                <w:color w:val="FF0000"/>
                <w:sz w:val="18"/>
                <w:szCs w:val="18"/>
                <w:lang w:eastAsia="en-NZ"/>
              </w:rPr>
            </w:pPr>
            <w:r>
              <w:rPr>
                <w:rFonts w:eastAsia="Times New Roman"/>
                <w:noProof/>
                <w:sz w:val="18"/>
                <w:szCs w:val="18"/>
                <w:lang w:eastAsia="en-NZ"/>
              </w:rPr>
              <w:drawing>
                <wp:anchor distT="0" distB="0" distL="114300" distR="114300" simplePos="0" relativeHeight="251658240" behindDoc="1" locked="0" layoutInCell="1" allowOverlap="1" wp14:anchorId="71070EFE" wp14:editId="2C25B520">
                  <wp:simplePos x="0" y="0"/>
                  <wp:positionH relativeFrom="column">
                    <wp:posOffset>2540</wp:posOffset>
                  </wp:positionH>
                  <wp:positionV relativeFrom="paragraph">
                    <wp:posOffset>130009</wp:posOffset>
                  </wp:positionV>
                  <wp:extent cx="381663" cy="381663"/>
                  <wp:effectExtent l="0" t="0" r="0" b="0"/>
                  <wp:wrapNone/>
                  <wp:docPr id="20" name="Graphic 20"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issor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663" cy="381663"/>
                          </a:xfrm>
                          <a:prstGeom prst="rect">
                            <a:avLst/>
                          </a:prstGeom>
                        </pic:spPr>
                      </pic:pic>
                    </a:graphicData>
                  </a:graphic>
                  <wp14:sizeRelH relativeFrom="margin">
                    <wp14:pctWidth>0</wp14:pctWidth>
                  </wp14:sizeRelH>
                  <wp14:sizeRelV relativeFrom="margin">
                    <wp14:pctHeight>0</wp14:pctHeight>
                  </wp14:sizeRelV>
                </wp:anchor>
              </w:drawing>
            </w:r>
            <w:r w:rsidR="003B06F9">
              <w:rPr>
                <w:rStyle w:val="FootnoteReference"/>
                <w:rFonts w:eastAsia="Times New Roman"/>
                <w:lang w:eastAsia="en-NZ"/>
              </w:rPr>
              <w:footnoteReference w:id="2"/>
            </w:r>
            <w:r w:rsidR="004532D1" w:rsidRPr="1D962A0E">
              <w:rPr>
                <w:rFonts w:eastAsia="Times New Roman"/>
                <w:sz w:val="18"/>
                <w:szCs w:val="18"/>
                <w:lang w:eastAsia="en-NZ"/>
              </w:rPr>
              <w:t xml:space="preserve">[Use the Snipping Tool to snip </w:t>
            </w:r>
            <w:r w:rsidR="00813547" w:rsidRPr="1D962A0E">
              <w:rPr>
                <w:rFonts w:eastAsia="Times New Roman"/>
                <w:sz w:val="18"/>
                <w:szCs w:val="18"/>
                <w:lang w:eastAsia="en-NZ"/>
              </w:rPr>
              <w:t>and paste</w:t>
            </w:r>
            <w:r w:rsidR="00072B44">
              <w:rPr>
                <w:rFonts w:eastAsia="Times New Roman"/>
                <w:sz w:val="18"/>
                <w:szCs w:val="18"/>
                <w:lang w:eastAsia="en-NZ"/>
              </w:rPr>
              <w:t xml:space="preserve"> from the </w:t>
            </w:r>
            <w:hyperlink r:id="rId15" w:history="1">
              <w:r w:rsidR="00D01BA3" w:rsidRPr="00E8491B">
                <w:rPr>
                  <w:rStyle w:val="Hyperlink"/>
                  <w:rFonts w:eastAsia="Times New Roman"/>
                  <w:sz w:val="18"/>
                  <w:szCs w:val="18"/>
                  <w:lang w:eastAsia="en-NZ"/>
                </w:rPr>
                <w:t xml:space="preserve">2020 EoY </w:t>
              </w:r>
              <w:r w:rsidR="00072B44" w:rsidRPr="00E8491B">
                <w:rPr>
                  <w:rStyle w:val="Hyperlink"/>
                  <w:rFonts w:eastAsia="Times New Roman"/>
                  <w:sz w:val="18"/>
                  <w:szCs w:val="18"/>
                  <w:lang w:eastAsia="en-NZ"/>
                </w:rPr>
                <w:t>PEP Dashboard</w:t>
              </w:r>
              <w:r w:rsidR="00E8491B" w:rsidRPr="00E8491B">
                <w:rPr>
                  <w:rStyle w:val="Hyperlink"/>
                  <w:rFonts w:eastAsia="Times New Roman"/>
                  <w:sz w:val="18"/>
                  <w:szCs w:val="18"/>
                  <w:lang w:eastAsia="en-NZ"/>
                </w:rPr>
                <w:t xml:space="preserve"> (link)</w:t>
              </w:r>
            </w:hyperlink>
            <w:r w:rsidR="003C5BE6">
              <w:rPr>
                <w:rStyle w:val="Hyperlink"/>
                <w:rFonts w:eastAsia="Times New Roman"/>
                <w:sz w:val="18"/>
                <w:szCs w:val="18"/>
                <w:lang w:eastAsia="en-NZ"/>
              </w:rPr>
              <w:t xml:space="preserve">: </w:t>
            </w:r>
            <w:r w:rsidR="00012645" w:rsidRPr="457AF2DC">
              <w:rPr>
                <w:rFonts w:eastAsia="Times New Roman"/>
                <w:i/>
                <w:iCs/>
                <w:sz w:val="18"/>
                <w:szCs w:val="18"/>
                <w:lang w:eastAsia="en-NZ"/>
              </w:rPr>
              <w:t xml:space="preserve">KEQ </w:t>
            </w:r>
            <w:r w:rsidR="00D01BA3" w:rsidRPr="457AF2DC">
              <w:rPr>
                <w:rFonts w:eastAsia="Times New Roman"/>
                <w:i/>
                <w:iCs/>
                <w:sz w:val="18"/>
                <w:szCs w:val="18"/>
                <w:lang w:eastAsia="en-NZ"/>
              </w:rPr>
              <w:t xml:space="preserve">1 </w:t>
            </w:r>
            <w:r w:rsidR="00072B44" w:rsidRPr="457AF2DC">
              <w:rPr>
                <w:rFonts w:eastAsia="Times New Roman"/>
                <w:i/>
                <w:iCs/>
                <w:sz w:val="18"/>
                <w:szCs w:val="18"/>
                <w:lang w:eastAsia="en-NZ"/>
              </w:rPr>
              <w:t xml:space="preserve">Summary </w:t>
            </w:r>
            <w:r w:rsidR="00E16341" w:rsidRPr="457AF2DC">
              <w:rPr>
                <w:rFonts w:eastAsia="Times New Roman"/>
                <w:i/>
                <w:iCs/>
                <w:sz w:val="18"/>
                <w:szCs w:val="18"/>
                <w:lang w:eastAsia="en-NZ"/>
              </w:rPr>
              <w:t xml:space="preserve">1 </w:t>
            </w:r>
            <w:r w:rsidR="00D01BA3" w:rsidRPr="457AF2DC">
              <w:rPr>
                <w:rFonts w:eastAsia="Times New Roman"/>
                <w:i/>
                <w:iCs/>
                <w:sz w:val="18"/>
                <w:szCs w:val="18"/>
                <w:lang w:eastAsia="en-NZ"/>
              </w:rPr>
              <w:t>PEP – Programme Level Enrolment and EPI</w:t>
            </w:r>
            <w:r w:rsidR="00D61A45">
              <w:rPr>
                <w:rFonts w:eastAsia="Times New Roman"/>
                <w:sz w:val="18"/>
                <w:szCs w:val="18"/>
                <w:lang w:eastAsia="en-NZ"/>
              </w:rPr>
              <w:t xml:space="preserve">. This summary is </w:t>
            </w:r>
            <w:r w:rsidR="003A79D9">
              <w:rPr>
                <w:rFonts w:eastAsia="Times New Roman"/>
                <w:sz w:val="18"/>
                <w:szCs w:val="18"/>
                <w:lang w:eastAsia="en-NZ"/>
              </w:rPr>
              <w:t>available</w:t>
            </w:r>
            <w:r w:rsidR="00456911" w:rsidRPr="5980B79D">
              <w:rPr>
                <w:rFonts w:eastAsia="Times New Roman"/>
                <w:sz w:val="18"/>
                <w:szCs w:val="18"/>
                <w:lang w:eastAsia="en-NZ"/>
              </w:rPr>
              <w:t xml:space="preserve"> </w:t>
            </w:r>
            <w:r w:rsidR="00A8480B" w:rsidRPr="5980B79D">
              <w:rPr>
                <w:rFonts w:eastAsia="Times New Roman"/>
                <w:sz w:val="18"/>
                <w:szCs w:val="18"/>
                <w:lang w:eastAsia="en-NZ"/>
              </w:rPr>
              <w:t>8 February and use</w:t>
            </w:r>
            <w:r w:rsidR="00456911" w:rsidRPr="5980B79D">
              <w:rPr>
                <w:rFonts w:eastAsia="Times New Roman"/>
                <w:sz w:val="18"/>
                <w:szCs w:val="18"/>
                <w:lang w:eastAsia="en-NZ"/>
              </w:rPr>
              <w:t>s</w:t>
            </w:r>
            <w:r w:rsidR="00A8480B" w:rsidRPr="5980B79D">
              <w:rPr>
                <w:rFonts w:eastAsia="Times New Roman"/>
                <w:sz w:val="18"/>
                <w:szCs w:val="18"/>
                <w:lang w:eastAsia="en-NZ"/>
              </w:rPr>
              <w:t xml:space="preserve"> the January</w:t>
            </w:r>
            <w:r w:rsidR="00F639CC">
              <w:rPr>
                <w:rFonts w:eastAsia="Times New Roman"/>
                <w:sz w:val="18"/>
                <w:szCs w:val="18"/>
                <w:lang w:eastAsia="en-NZ"/>
              </w:rPr>
              <w:t xml:space="preserve"> 2021</w:t>
            </w:r>
            <w:r w:rsidR="00A8480B" w:rsidRPr="5980B79D">
              <w:rPr>
                <w:rFonts w:eastAsia="Times New Roman"/>
                <w:sz w:val="18"/>
                <w:szCs w:val="18"/>
                <w:lang w:eastAsia="en-NZ"/>
              </w:rPr>
              <w:t xml:space="preserve"> </w:t>
            </w:r>
            <w:hyperlink r:id="rId16" w:anchor="What">
              <w:r w:rsidR="00A8480B" w:rsidRPr="5980B79D">
                <w:rPr>
                  <w:rStyle w:val="Hyperlink"/>
                  <w:rFonts w:eastAsia="Times New Roman"/>
                  <w:sz w:val="18"/>
                  <w:szCs w:val="18"/>
                  <w:lang w:eastAsia="en-NZ"/>
                </w:rPr>
                <w:t>Single-Data Return</w:t>
              </w:r>
            </w:hyperlink>
            <w:r w:rsidR="00456911" w:rsidRPr="5980B79D">
              <w:rPr>
                <w:rFonts w:eastAsia="Times New Roman"/>
                <w:sz w:val="18"/>
                <w:szCs w:val="18"/>
                <w:lang w:eastAsia="en-NZ"/>
              </w:rPr>
              <w:t>)</w:t>
            </w:r>
            <w:r w:rsidR="00D01BA3" w:rsidRPr="5980B79D">
              <w:rPr>
                <w:rFonts w:eastAsia="Times New Roman"/>
                <w:sz w:val="18"/>
                <w:szCs w:val="18"/>
                <w:lang w:eastAsia="en-NZ"/>
              </w:rPr>
              <w:t xml:space="preserve">  </w:t>
            </w:r>
            <w:r w:rsidR="00146BD4" w:rsidRPr="2089BE35">
              <w:rPr>
                <w:rFonts w:eastAsia="Times New Roman"/>
                <w:sz w:val="18"/>
                <w:szCs w:val="18"/>
                <w:lang w:eastAsia="en-NZ"/>
              </w:rPr>
              <w:t>(</w:t>
            </w:r>
            <w:r w:rsidR="00D01BA3" w:rsidRPr="2089BE35">
              <w:rPr>
                <w:rFonts w:eastAsia="Times New Roman"/>
                <w:sz w:val="18"/>
                <w:szCs w:val="18"/>
                <w:lang w:eastAsia="en-NZ"/>
              </w:rPr>
              <w:t xml:space="preserve">However if you are looking at </w:t>
            </w:r>
            <w:r w:rsidR="00146BD4" w:rsidRPr="2089BE35">
              <w:rPr>
                <w:rFonts w:eastAsia="Times New Roman"/>
                <w:sz w:val="18"/>
                <w:szCs w:val="18"/>
                <w:lang w:eastAsia="en-NZ"/>
              </w:rPr>
              <w:t xml:space="preserve">SCC </w:t>
            </w:r>
            <w:r w:rsidR="00D01BA3" w:rsidRPr="2089BE35">
              <w:rPr>
                <w:rFonts w:eastAsia="Times New Roman"/>
                <w:sz w:val="18"/>
                <w:szCs w:val="18"/>
                <w:lang w:eastAsia="en-NZ"/>
              </w:rPr>
              <w:t>results before the 8 February then</w:t>
            </w:r>
            <w:r w:rsidR="2278BC4F" w:rsidRPr="2089BE35">
              <w:rPr>
                <w:rFonts w:eastAsia="Times New Roman"/>
                <w:sz w:val="18"/>
                <w:szCs w:val="18"/>
                <w:lang w:eastAsia="en-NZ"/>
              </w:rPr>
              <w:t xml:space="preserve"> use </w:t>
            </w:r>
            <w:hyperlink r:id="rId17">
              <w:r w:rsidR="2278BC4F" w:rsidRPr="2089BE35">
                <w:rPr>
                  <w:rStyle w:val="Hyperlink"/>
                  <w:rFonts w:eastAsia="Times New Roman"/>
                  <w:sz w:val="18"/>
                  <w:szCs w:val="18"/>
                  <w:lang w:eastAsia="en-NZ"/>
                </w:rPr>
                <w:t>02 Live Data Dashboard</w:t>
              </w:r>
              <w:r w:rsidR="7E59BF7E" w:rsidRPr="2089BE35">
                <w:rPr>
                  <w:rStyle w:val="Hyperlink"/>
                  <w:rFonts w:eastAsia="Times New Roman"/>
                  <w:sz w:val="18"/>
                  <w:szCs w:val="18"/>
                  <w:lang w:eastAsia="en-NZ"/>
                </w:rPr>
                <w:t xml:space="preserve"> – </w:t>
              </w:r>
              <w:r w:rsidR="0E4BEA8E" w:rsidRPr="2089BE35">
                <w:rPr>
                  <w:rStyle w:val="Hyperlink"/>
                  <w:rFonts w:eastAsia="Times New Roman"/>
                  <w:sz w:val="18"/>
                  <w:szCs w:val="18"/>
                  <w:lang w:eastAsia="en-NZ"/>
                </w:rPr>
                <w:t>P</w:t>
              </w:r>
              <w:r w:rsidR="44A83F55" w:rsidRPr="2089BE35">
                <w:rPr>
                  <w:rStyle w:val="Hyperlink"/>
                  <w:rFonts w:eastAsia="Times New Roman"/>
                  <w:sz w:val="18"/>
                  <w:szCs w:val="18"/>
                  <w:lang w:eastAsia="en-NZ"/>
                </w:rPr>
                <w:t xml:space="preserve">EP </w:t>
              </w:r>
              <w:r w:rsidR="7E59BF7E" w:rsidRPr="2089BE35">
                <w:rPr>
                  <w:rStyle w:val="Hyperlink"/>
                  <w:rFonts w:eastAsia="Times New Roman"/>
                  <w:sz w:val="18"/>
                  <w:szCs w:val="18"/>
                  <w:lang w:eastAsia="en-NZ"/>
                </w:rPr>
                <w:t>SCC%</w:t>
              </w:r>
            </w:hyperlink>
            <w:r w:rsidR="559099FC" w:rsidRPr="2089BE35">
              <w:rPr>
                <w:rFonts w:eastAsia="Times New Roman"/>
                <w:sz w:val="18"/>
                <w:szCs w:val="18"/>
                <w:lang w:eastAsia="en-NZ"/>
              </w:rPr>
              <w:t>)</w:t>
            </w:r>
            <w:r w:rsidR="00066956">
              <w:rPr>
                <w:rFonts w:eastAsia="Times New Roman"/>
                <w:sz w:val="18"/>
                <w:szCs w:val="18"/>
                <w:lang w:eastAsia="en-NZ"/>
              </w:rPr>
              <w:t xml:space="preserve"> </w:t>
            </w:r>
            <w:r w:rsidR="00066956" w:rsidRPr="00894767">
              <w:rPr>
                <w:rFonts w:eastAsia="Times New Roman"/>
                <w:color w:val="FF0000"/>
                <w:sz w:val="18"/>
                <w:szCs w:val="18"/>
                <w:lang w:eastAsia="en-NZ"/>
              </w:rPr>
              <w:t>Delete the message in these square brackets</w:t>
            </w:r>
            <w:r w:rsidR="00066956" w:rsidRPr="002B479B">
              <w:rPr>
                <w:rFonts w:eastAsia="Times New Roman"/>
                <w:color w:val="0D0D0D" w:themeColor="text1" w:themeTint="F2"/>
                <w:sz w:val="18"/>
                <w:szCs w:val="18"/>
                <w:lang w:eastAsia="en-NZ"/>
              </w:rPr>
              <w:t>]</w:t>
            </w:r>
          </w:p>
          <w:p w14:paraId="6FE24839" w14:textId="2014583C" w:rsidR="00066956" w:rsidRPr="00894767" w:rsidRDefault="5C5C2693" w:rsidP="00432253">
            <w:pPr>
              <w:spacing w:after="0" w:line="240" w:lineRule="auto"/>
              <w:ind w:left="9"/>
              <w:jc w:val="center"/>
            </w:pPr>
            <w:r>
              <w:rPr>
                <w:noProof/>
              </w:rPr>
              <w:drawing>
                <wp:inline distT="0" distB="0" distL="0" distR="0" wp14:anchorId="66431227" wp14:editId="1EE7DA27">
                  <wp:extent cx="4774977" cy="2715768"/>
                  <wp:effectExtent l="0" t="0" r="6985" b="8890"/>
                  <wp:docPr id="271433498" name="Picture 27143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84776" cy="2721341"/>
                          </a:xfrm>
                          <a:prstGeom prst="rect">
                            <a:avLst/>
                          </a:prstGeom>
                        </pic:spPr>
                      </pic:pic>
                    </a:graphicData>
                  </a:graphic>
                </wp:inline>
              </w:drawing>
            </w:r>
          </w:p>
          <w:p w14:paraId="71812381" w14:textId="142BE571" w:rsidR="0091628E" w:rsidRDefault="0091628E" w:rsidP="5980B79D">
            <w:pPr>
              <w:spacing w:after="0" w:line="240" w:lineRule="auto"/>
              <w:ind w:left="9"/>
              <w:jc w:val="center"/>
              <w:textAlignment w:val="baseline"/>
            </w:pPr>
          </w:p>
          <w:p w14:paraId="527FD2C1" w14:textId="61EFEA19" w:rsidR="0091628E" w:rsidRDefault="0091628E" w:rsidP="0091628E">
            <w:pPr>
              <w:spacing w:after="0" w:line="240" w:lineRule="auto"/>
              <w:ind w:left="9"/>
              <w:textAlignment w:val="baseline"/>
              <w:rPr>
                <w:rFonts w:eastAsia="Times New Roman" w:cstheme="minorHAnsi"/>
                <w:sz w:val="18"/>
                <w:szCs w:val="18"/>
                <w:lang w:eastAsia="en-NZ"/>
              </w:rPr>
            </w:pPr>
          </w:p>
          <w:p w14:paraId="02219ED3" w14:textId="0FBC0F3A" w:rsidR="0091628E" w:rsidRPr="00420256" w:rsidRDefault="0091628E" w:rsidP="0091628E">
            <w:pPr>
              <w:spacing w:after="0" w:line="240" w:lineRule="auto"/>
              <w:textAlignment w:val="baseline"/>
              <w:rPr>
                <w:rStyle w:val="Strong"/>
              </w:rPr>
            </w:pPr>
            <w:r w:rsidRPr="00420256">
              <w:rPr>
                <w:rStyle w:val="Strong"/>
              </w:rPr>
              <w:t>1.1</w:t>
            </w:r>
            <w:r w:rsidRPr="00420256">
              <w:rPr>
                <w:rStyle w:val="Strong"/>
              </w:rPr>
              <w:tab/>
              <w:t>How well did all students achieve in 2020 (SCC overall)?</w:t>
            </w:r>
          </w:p>
          <w:p w14:paraId="19A31011" w14:textId="77777777" w:rsidR="0065389A" w:rsidRDefault="0065389A" w:rsidP="0065389A">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is the data telling us</w:t>
            </w:r>
            <w:r>
              <w:rPr>
                <w:rFonts w:eastAsia="Times New Roman"/>
                <w:i/>
                <w:iCs/>
                <w:color w:val="0D0D0D" w:themeColor="text1" w:themeTint="F2"/>
                <w:lang w:eastAsia="en-NZ"/>
              </w:rPr>
              <w:t>? W</w:t>
            </w:r>
            <w:r w:rsidRPr="0091628E">
              <w:rPr>
                <w:rFonts w:eastAsia="Times New Roman"/>
                <w:i/>
                <w:iCs/>
                <w:color w:val="0D0D0D" w:themeColor="text1" w:themeTint="F2"/>
                <w:lang w:eastAsia="en-NZ"/>
              </w:rPr>
              <w:t>hat's going up? Down? Staying the same? By how much? Are we above, on, near or far from targets</w:t>
            </w:r>
            <w:r>
              <w:rPr>
                <w:rFonts w:eastAsia="Times New Roman"/>
                <w:i/>
                <w:iCs/>
                <w:color w:val="0D0D0D" w:themeColor="text1" w:themeTint="F2"/>
                <w:lang w:eastAsia="en-NZ"/>
              </w:rPr>
              <w:t xml:space="preserve"> and TEC benchmarks</w:t>
            </w:r>
            <w:r w:rsidRPr="0091628E">
              <w:rPr>
                <w:rFonts w:eastAsia="Times New Roman"/>
                <w:i/>
                <w:iCs/>
                <w:color w:val="0D0D0D" w:themeColor="text1" w:themeTint="F2"/>
                <w:lang w:eastAsia="en-NZ"/>
              </w:rPr>
              <w:t>?</w:t>
            </w:r>
          </w:p>
          <w:p w14:paraId="19F5E19D" w14:textId="77777777" w:rsidR="0065389A" w:rsidRDefault="0065389A" w:rsidP="00420256">
            <w:pPr>
              <w:spacing w:after="0" w:line="240" w:lineRule="auto"/>
              <w:ind w:left="718"/>
              <w:rPr>
                <w:rFonts w:eastAsia="Times New Roman"/>
                <w:i/>
                <w:iCs/>
                <w:color w:val="0D0D0D" w:themeColor="text1" w:themeTint="F2"/>
                <w:lang w:eastAsia="en-NZ"/>
              </w:rPr>
            </w:pPr>
          </w:p>
          <w:p w14:paraId="346C6411" w14:textId="1879F698"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Why do we think this is?</w:t>
            </w:r>
          </w:p>
          <w:p w14:paraId="3D47A88F" w14:textId="77777777" w:rsidR="0091628E" w:rsidRPr="0091628E" w:rsidRDefault="0091628E" w:rsidP="00420256">
            <w:pPr>
              <w:spacing w:after="0" w:line="240" w:lineRule="auto"/>
              <w:ind w:left="718"/>
              <w:rPr>
                <w:rFonts w:eastAsia="Times New Roman"/>
                <w:i/>
                <w:iCs/>
                <w:color w:val="0D0D0D" w:themeColor="text1" w:themeTint="F2"/>
                <w:lang w:eastAsia="en-NZ"/>
              </w:rPr>
            </w:pPr>
          </w:p>
          <w:p w14:paraId="011A3B43" w14:textId="77777777"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 xml:space="preserve">What did we say we were going to do about overall SCC? Did we do it and did it work?  (SMART and other actions) </w:t>
            </w:r>
          </w:p>
          <w:p w14:paraId="66602D7D" w14:textId="77777777" w:rsidR="0091628E" w:rsidRPr="0091628E" w:rsidRDefault="0091628E" w:rsidP="00420256">
            <w:pPr>
              <w:spacing w:after="0" w:line="240" w:lineRule="auto"/>
              <w:ind w:left="718"/>
              <w:rPr>
                <w:rFonts w:eastAsia="Times New Roman"/>
                <w:i/>
                <w:iCs/>
                <w:color w:val="0D0D0D" w:themeColor="text1" w:themeTint="F2"/>
                <w:lang w:eastAsia="en-NZ"/>
              </w:rPr>
            </w:pPr>
          </w:p>
          <w:p w14:paraId="12BDFE70" w14:textId="77777777"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are our gaps/challenges to achieve overall SCC targets?</w:t>
            </w:r>
          </w:p>
          <w:p w14:paraId="1DD6CE74" w14:textId="77777777" w:rsidR="0091628E" w:rsidRPr="0091628E" w:rsidRDefault="0091628E" w:rsidP="00420256">
            <w:pPr>
              <w:spacing w:after="0" w:line="240" w:lineRule="auto"/>
              <w:ind w:left="718"/>
              <w:rPr>
                <w:rFonts w:eastAsia="Times New Roman"/>
                <w:i/>
                <w:iCs/>
                <w:color w:val="0D0D0D" w:themeColor="text1" w:themeTint="F2"/>
                <w:lang w:eastAsia="en-NZ"/>
              </w:rPr>
            </w:pPr>
          </w:p>
          <w:p w14:paraId="54BB01B8" w14:textId="77777777"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lastRenderedPageBreak/>
              <w:t>What are we planning to do about it? (SMART Goals)</w:t>
            </w:r>
          </w:p>
          <w:p w14:paraId="155E0E5C" w14:textId="77777777" w:rsidR="0091628E" w:rsidRDefault="0091628E" w:rsidP="0091628E">
            <w:pPr>
              <w:spacing w:after="0" w:line="240" w:lineRule="auto"/>
              <w:textAlignment w:val="baseline"/>
              <w:rPr>
                <w:rFonts w:ascii="Calibri" w:eastAsia="Times New Roman" w:hAnsi="Calibri" w:cs="Calibri"/>
                <w:lang w:eastAsia="en-NZ"/>
              </w:rPr>
            </w:pPr>
          </w:p>
          <w:p w14:paraId="4359281A" w14:textId="2260539F" w:rsidR="0091628E" w:rsidRPr="00420256" w:rsidRDefault="0091628E" w:rsidP="0091628E">
            <w:pPr>
              <w:spacing w:after="0" w:line="240" w:lineRule="auto"/>
              <w:textAlignment w:val="baseline"/>
              <w:rPr>
                <w:rStyle w:val="Strong"/>
              </w:rPr>
            </w:pPr>
            <w:r w:rsidRPr="00420256">
              <w:rPr>
                <w:rStyle w:val="Strong"/>
              </w:rPr>
              <w:t>1.2</w:t>
            </w:r>
            <w:r w:rsidRPr="00420256">
              <w:rPr>
                <w:rStyle w:val="Strong"/>
              </w:rPr>
              <w:tab/>
              <w:t xml:space="preserve">How well </w:t>
            </w:r>
            <w:r w:rsidR="00420256" w:rsidRPr="00420256">
              <w:rPr>
                <w:rStyle w:val="Strong"/>
                <w:bCs w:val="0"/>
              </w:rPr>
              <w:t>Māori</w:t>
            </w:r>
            <w:r w:rsidRPr="00420256">
              <w:rPr>
                <w:rStyle w:val="Strong"/>
              </w:rPr>
              <w:t xml:space="preserve"> students achieve in 2020?</w:t>
            </w:r>
          </w:p>
          <w:p w14:paraId="703DF2ED" w14:textId="77777777" w:rsidR="0065389A" w:rsidRPr="0091628E" w:rsidRDefault="0065389A" w:rsidP="0065389A">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is our data telling us</w:t>
            </w:r>
            <w:r>
              <w:rPr>
                <w:rFonts w:eastAsia="Times New Roman"/>
                <w:i/>
                <w:iCs/>
                <w:color w:val="0D0D0D" w:themeColor="text1" w:themeTint="F2"/>
                <w:lang w:eastAsia="en-NZ"/>
              </w:rPr>
              <w:t xml:space="preserve">? Is Māori SCC </w:t>
            </w:r>
            <w:r w:rsidRPr="0091628E">
              <w:rPr>
                <w:rFonts w:eastAsia="Times New Roman"/>
                <w:i/>
                <w:iCs/>
                <w:color w:val="0D0D0D" w:themeColor="text1" w:themeTint="F2"/>
                <w:lang w:eastAsia="en-NZ"/>
              </w:rPr>
              <w:t>going up</w:t>
            </w:r>
            <w:r>
              <w:rPr>
                <w:rFonts w:eastAsia="Times New Roman"/>
                <w:i/>
                <w:iCs/>
                <w:color w:val="0D0D0D" w:themeColor="text1" w:themeTint="F2"/>
                <w:lang w:eastAsia="en-NZ"/>
              </w:rPr>
              <w:t xml:space="preserve"> or d</w:t>
            </w:r>
            <w:r w:rsidRPr="0091628E">
              <w:rPr>
                <w:rFonts w:eastAsia="Times New Roman"/>
                <w:i/>
                <w:iCs/>
                <w:color w:val="0D0D0D" w:themeColor="text1" w:themeTint="F2"/>
                <w:lang w:eastAsia="en-NZ"/>
              </w:rPr>
              <w:t>own</w:t>
            </w:r>
            <w:r>
              <w:rPr>
                <w:rFonts w:eastAsia="Times New Roman"/>
                <w:i/>
                <w:iCs/>
                <w:color w:val="0D0D0D" w:themeColor="text1" w:themeTint="F2"/>
                <w:lang w:eastAsia="en-NZ"/>
              </w:rPr>
              <w:t xml:space="preserve"> or s</w:t>
            </w:r>
            <w:r w:rsidRPr="0091628E">
              <w:rPr>
                <w:rFonts w:eastAsia="Times New Roman"/>
                <w:i/>
                <w:iCs/>
                <w:color w:val="0D0D0D" w:themeColor="text1" w:themeTint="F2"/>
                <w:lang w:eastAsia="en-NZ"/>
              </w:rPr>
              <w:t>taying the same? By how much? Are we above, on, near or far from targets</w:t>
            </w:r>
            <w:r>
              <w:rPr>
                <w:rFonts w:eastAsia="Times New Roman"/>
                <w:i/>
                <w:iCs/>
                <w:color w:val="0D0D0D" w:themeColor="text1" w:themeTint="F2"/>
                <w:lang w:eastAsia="en-NZ"/>
              </w:rPr>
              <w:t xml:space="preserve"> and TEC benchmarks</w:t>
            </w:r>
            <w:r w:rsidRPr="0091628E">
              <w:rPr>
                <w:rFonts w:eastAsia="Times New Roman"/>
                <w:i/>
                <w:iCs/>
                <w:color w:val="0D0D0D" w:themeColor="text1" w:themeTint="F2"/>
                <w:lang w:eastAsia="en-NZ"/>
              </w:rPr>
              <w:t>?</w:t>
            </w:r>
          </w:p>
          <w:p w14:paraId="065958F3" w14:textId="77777777" w:rsidR="0065389A" w:rsidRDefault="0065389A" w:rsidP="00420256">
            <w:pPr>
              <w:spacing w:after="0" w:line="240" w:lineRule="auto"/>
              <w:ind w:left="718"/>
              <w:rPr>
                <w:rFonts w:eastAsia="Times New Roman"/>
                <w:i/>
                <w:iCs/>
                <w:color w:val="0D0D0D" w:themeColor="text1" w:themeTint="F2"/>
                <w:lang w:eastAsia="en-NZ"/>
              </w:rPr>
            </w:pPr>
          </w:p>
          <w:p w14:paraId="2D027A79" w14:textId="7971305D"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Why do we think this is?</w:t>
            </w:r>
          </w:p>
          <w:p w14:paraId="53214EFE" w14:textId="77777777" w:rsidR="0091628E" w:rsidRPr="0091628E" w:rsidRDefault="0091628E" w:rsidP="00420256">
            <w:pPr>
              <w:spacing w:after="0" w:line="240" w:lineRule="auto"/>
              <w:ind w:left="718"/>
              <w:rPr>
                <w:rFonts w:eastAsia="Times New Roman"/>
                <w:i/>
                <w:iCs/>
                <w:color w:val="0D0D0D" w:themeColor="text1" w:themeTint="F2"/>
                <w:lang w:eastAsia="en-NZ"/>
              </w:rPr>
            </w:pPr>
          </w:p>
          <w:p w14:paraId="3FE05AB6" w14:textId="77777777"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 xml:space="preserve">What did we say we were going to do about Māori SCC? Did we do it and did it work?  (SMART and other actions) </w:t>
            </w:r>
          </w:p>
          <w:p w14:paraId="1D04DC4C" w14:textId="77777777" w:rsidR="0091628E" w:rsidRPr="0091628E" w:rsidRDefault="0091628E" w:rsidP="00420256">
            <w:pPr>
              <w:spacing w:after="0" w:line="240" w:lineRule="auto"/>
              <w:ind w:left="718"/>
              <w:rPr>
                <w:rFonts w:eastAsia="Times New Roman"/>
                <w:i/>
                <w:iCs/>
                <w:color w:val="0D0D0D" w:themeColor="text1" w:themeTint="F2"/>
                <w:lang w:eastAsia="en-NZ"/>
              </w:rPr>
            </w:pPr>
          </w:p>
          <w:p w14:paraId="5E8423D4" w14:textId="77777777"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are our gaps/challenges to achieve Māori SCC targets?</w:t>
            </w:r>
          </w:p>
          <w:p w14:paraId="0E5F5C27" w14:textId="77777777" w:rsidR="0091628E" w:rsidRPr="0091628E" w:rsidRDefault="0091628E" w:rsidP="00420256">
            <w:pPr>
              <w:spacing w:after="0" w:line="240" w:lineRule="auto"/>
              <w:ind w:left="718"/>
              <w:rPr>
                <w:rFonts w:eastAsia="Times New Roman"/>
                <w:i/>
                <w:iCs/>
                <w:color w:val="0D0D0D" w:themeColor="text1" w:themeTint="F2"/>
                <w:lang w:eastAsia="en-NZ"/>
              </w:rPr>
            </w:pPr>
          </w:p>
          <w:p w14:paraId="253DD7EC" w14:textId="059163A5"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are we planning to do about it? (SMART Goals)</w:t>
            </w:r>
          </w:p>
          <w:p w14:paraId="4BF49C6B" w14:textId="77777777" w:rsidR="0091628E" w:rsidRDefault="0091628E" w:rsidP="0091628E">
            <w:pPr>
              <w:spacing w:after="0" w:line="240" w:lineRule="auto"/>
              <w:ind w:left="9"/>
              <w:textAlignment w:val="baseline"/>
              <w:rPr>
                <w:rFonts w:eastAsia="Times New Roman" w:cstheme="minorHAnsi"/>
                <w:sz w:val="18"/>
                <w:szCs w:val="18"/>
                <w:lang w:eastAsia="en-NZ"/>
              </w:rPr>
            </w:pPr>
          </w:p>
          <w:p w14:paraId="29ECF9D3" w14:textId="5EC9B1AA" w:rsidR="0091628E" w:rsidRPr="00420256" w:rsidRDefault="0091628E" w:rsidP="0091628E">
            <w:pPr>
              <w:spacing w:after="0" w:line="240" w:lineRule="auto"/>
              <w:textAlignment w:val="baseline"/>
              <w:rPr>
                <w:rStyle w:val="Strong"/>
              </w:rPr>
            </w:pPr>
            <w:r w:rsidRPr="00420256">
              <w:rPr>
                <w:rStyle w:val="Strong"/>
              </w:rPr>
              <w:t>1.3</w:t>
            </w:r>
            <w:r w:rsidRPr="00420256">
              <w:rPr>
                <w:rStyle w:val="Strong"/>
              </w:rPr>
              <w:tab/>
              <w:t>How well did Pacific students achieve in 2020?</w:t>
            </w:r>
          </w:p>
          <w:p w14:paraId="0338E002" w14:textId="77777777" w:rsidR="0091628E" w:rsidRDefault="0091628E" w:rsidP="0091628E">
            <w:pPr>
              <w:spacing w:after="0" w:line="240" w:lineRule="auto"/>
              <w:ind w:left="720"/>
              <w:textAlignment w:val="baseline"/>
              <w:rPr>
                <w:rFonts w:eastAsia="Times New Roman" w:cstheme="minorHAnsi"/>
                <w:color w:val="000000" w:themeColor="text1"/>
                <w:lang w:eastAsia="en-NZ"/>
              </w:rPr>
            </w:pPr>
          </w:p>
          <w:p w14:paraId="0F47B2C5" w14:textId="7C277C64" w:rsidR="0065389A" w:rsidRDefault="0091628E" w:rsidP="0065389A">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is our data telling us</w:t>
            </w:r>
            <w:r w:rsidR="0065389A">
              <w:rPr>
                <w:rFonts w:eastAsia="Times New Roman"/>
                <w:i/>
                <w:iCs/>
                <w:color w:val="0D0D0D" w:themeColor="text1" w:themeTint="F2"/>
                <w:lang w:eastAsia="en-NZ"/>
              </w:rPr>
              <w:t>? Is Pacific SCC</w:t>
            </w:r>
            <w:r w:rsidR="0065389A" w:rsidRPr="0091628E">
              <w:rPr>
                <w:rFonts w:eastAsia="Times New Roman"/>
                <w:i/>
                <w:iCs/>
                <w:color w:val="0D0D0D" w:themeColor="text1" w:themeTint="F2"/>
                <w:lang w:eastAsia="en-NZ"/>
              </w:rPr>
              <w:t xml:space="preserve"> going up</w:t>
            </w:r>
            <w:r w:rsidR="0065389A">
              <w:rPr>
                <w:rFonts w:eastAsia="Times New Roman"/>
                <w:i/>
                <w:iCs/>
                <w:color w:val="0D0D0D" w:themeColor="text1" w:themeTint="F2"/>
                <w:lang w:eastAsia="en-NZ"/>
              </w:rPr>
              <w:t xml:space="preserve"> or d</w:t>
            </w:r>
            <w:r w:rsidR="0065389A" w:rsidRPr="0091628E">
              <w:rPr>
                <w:rFonts w:eastAsia="Times New Roman"/>
                <w:i/>
                <w:iCs/>
                <w:color w:val="0D0D0D" w:themeColor="text1" w:themeTint="F2"/>
                <w:lang w:eastAsia="en-NZ"/>
              </w:rPr>
              <w:t>own</w:t>
            </w:r>
            <w:r w:rsidR="0065389A">
              <w:rPr>
                <w:rFonts w:eastAsia="Times New Roman"/>
                <w:i/>
                <w:iCs/>
                <w:color w:val="0D0D0D" w:themeColor="text1" w:themeTint="F2"/>
                <w:lang w:eastAsia="en-NZ"/>
              </w:rPr>
              <w:t xml:space="preserve"> or s</w:t>
            </w:r>
            <w:r w:rsidR="0065389A" w:rsidRPr="0091628E">
              <w:rPr>
                <w:rFonts w:eastAsia="Times New Roman"/>
                <w:i/>
                <w:iCs/>
                <w:color w:val="0D0D0D" w:themeColor="text1" w:themeTint="F2"/>
                <w:lang w:eastAsia="en-NZ"/>
              </w:rPr>
              <w:t>taying the same? By how much? Are we above, on, near or far from targets</w:t>
            </w:r>
            <w:r w:rsidR="0065389A">
              <w:rPr>
                <w:rFonts w:eastAsia="Times New Roman"/>
                <w:i/>
                <w:iCs/>
                <w:color w:val="0D0D0D" w:themeColor="text1" w:themeTint="F2"/>
                <w:lang w:eastAsia="en-NZ"/>
              </w:rPr>
              <w:t xml:space="preserve"> and TEC benchmarks</w:t>
            </w:r>
            <w:r w:rsidR="0065389A" w:rsidRPr="0091628E">
              <w:rPr>
                <w:rFonts w:eastAsia="Times New Roman"/>
                <w:i/>
                <w:iCs/>
                <w:color w:val="0D0D0D" w:themeColor="text1" w:themeTint="F2"/>
                <w:lang w:eastAsia="en-NZ"/>
              </w:rPr>
              <w:t>?</w:t>
            </w:r>
          </w:p>
          <w:p w14:paraId="40C1A0D8" w14:textId="77777777" w:rsidR="0065389A" w:rsidRDefault="0065389A" w:rsidP="00420256">
            <w:pPr>
              <w:spacing w:after="0" w:line="240" w:lineRule="auto"/>
              <w:ind w:left="718"/>
              <w:rPr>
                <w:rFonts w:eastAsia="Times New Roman"/>
                <w:i/>
                <w:iCs/>
                <w:color w:val="0D0D0D" w:themeColor="text1" w:themeTint="F2"/>
                <w:lang w:eastAsia="en-NZ"/>
              </w:rPr>
            </w:pPr>
          </w:p>
          <w:p w14:paraId="35060191" w14:textId="11DC053D"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Why do we think this is?</w:t>
            </w:r>
          </w:p>
          <w:p w14:paraId="4276EE72" w14:textId="77777777" w:rsidR="0091628E" w:rsidRPr="0091628E" w:rsidRDefault="0091628E" w:rsidP="00420256">
            <w:pPr>
              <w:spacing w:after="0" w:line="240" w:lineRule="auto"/>
              <w:ind w:left="718"/>
              <w:rPr>
                <w:rFonts w:eastAsia="Times New Roman"/>
                <w:i/>
                <w:iCs/>
                <w:color w:val="0D0D0D" w:themeColor="text1" w:themeTint="F2"/>
                <w:lang w:eastAsia="en-NZ"/>
              </w:rPr>
            </w:pPr>
          </w:p>
          <w:p w14:paraId="67A662EE" w14:textId="77777777"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 xml:space="preserve">What did we say we were going to do about Pacific SCC? Did we do it and did it work?  (SMART and other actions) </w:t>
            </w:r>
          </w:p>
          <w:p w14:paraId="752E244B" w14:textId="77777777" w:rsidR="0091628E" w:rsidRPr="0091628E" w:rsidRDefault="0091628E" w:rsidP="00420256">
            <w:pPr>
              <w:spacing w:after="0" w:line="240" w:lineRule="auto"/>
              <w:ind w:left="718"/>
              <w:rPr>
                <w:rFonts w:eastAsia="Times New Roman"/>
                <w:i/>
                <w:iCs/>
                <w:color w:val="0D0D0D" w:themeColor="text1" w:themeTint="F2"/>
                <w:lang w:eastAsia="en-NZ"/>
              </w:rPr>
            </w:pPr>
          </w:p>
          <w:p w14:paraId="0633374D" w14:textId="77777777"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are our gaps/challenges to achieve Pacific SCC targets?</w:t>
            </w:r>
          </w:p>
          <w:p w14:paraId="75DD47BB" w14:textId="77777777" w:rsidR="0091628E" w:rsidRPr="0091628E" w:rsidRDefault="0091628E" w:rsidP="00420256">
            <w:pPr>
              <w:spacing w:after="0" w:line="240" w:lineRule="auto"/>
              <w:ind w:left="718"/>
              <w:rPr>
                <w:rFonts w:eastAsia="Times New Roman"/>
                <w:i/>
                <w:iCs/>
                <w:color w:val="0D0D0D" w:themeColor="text1" w:themeTint="F2"/>
                <w:lang w:eastAsia="en-NZ"/>
              </w:rPr>
            </w:pPr>
          </w:p>
          <w:p w14:paraId="701C2802" w14:textId="77777777" w:rsid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are we planning to do about it? (SMART Goals)</w:t>
            </w:r>
          </w:p>
          <w:p w14:paraId="0337D6F5" w14:textId="77777777" w:rsidR="0091628E" w:rsidRDefault="0091628E" w:rsidP="0091628E">
            <w:pPr>
              <w:spacing w:after="0" w:line="240" w:lineRule="auto"/>
              <w:ind w:left="142"/>
              <w:rPr>
                <w:rFonts w:eastAsia="Times New Roman"/>
                <w:i/>
                <w:iCs/>
                <w:color w:val="0D0D0D" w:themeColor="text1" w:themeTint="F2"/>
                <w:lang w:eastAsia="en-NZ"/>
              </w:rPr>
            </w:pPr>
          </w:p>
          <w:p w14:paraId="103E1CCB" w14:textId="5B644739" w:rsidR="0091628E" w:rsidRPr="00420256" w:rsidRDefault="0091628E" w:rsidP="00420256">
            <w:pPr>
              <w:spacing w:after="0" w:line="240" w:lineRule="auto"/>
              <w:textAlignment w:val="baseline"/>
              <w:rPr>
                <w:rStyle w:val="Strong"/>
              </w:rPr>
            </w:pPr>
            <w:r w:rsidRPr="00420256">
              <w:rPr>
                <w:rStyle w:val="Strong"/>
              </w:rPr>
              <w:t>1.4</w:t>
            </w:r>
            <w:r w:rsidRPr="00420256">
              <w:rPr>
                <w:rStyle w:val="Strong"/>
              </w:rPr>
              <w:tab/>
              <w:t>How well did Under 25 students achieve in 2020?</w:t>
            </w:r>
          </w:p>
          <w:p w14:paraId="39E35C89" w14:textId="77777777" w:rsidR="0091628E" w:rsidRPr="0091628E" w:rsidRDefault="0091628E" w:rsidP="0091628E">
            <w:pPr>
              <w:spacing w:after="0" w:line="240" w:lineRule="auto"/>
              <w:ind w:left="142"/>
              <w:rPr>
                <w:rFonts w:eastAsia="Times New Roman"/>
                <w:i/>
                <w:iCs/>
                <w:color w:val="0D0D0D" w:themeColor="text1" w:themeTint="F2"/>
                <w:lang w:eastAsia="en-NZ"/>
              </w:rPr>
            </w:pPr>
          </w:p>
          <w:p w14:paraId="216F2BB9" w14:textId="38736DF4"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is our data telling us</w:t>
            </w:r>
            <w:r w:rsidR="0065389A">
              <w:rPr>
                <w:rFonts w:eastAsia="Times New Roman"/>
                <w:i/>
                <w:iCs/>
                <w:color w:val="0D0D0D" w:themeColor="text1" w:themeTint="F2"/>
                <w:lang w:eastAsia="en-NZ"/>
              </w:rPr>
              <w:t xml:space="preserve">? Is Under 25s SCC </w:t>
            </w:r>
            <w:r w:rsidR="0065389A" w:rsidRPr="0091628E">
              <w:rPr>
                <w:rFonts w:eastAsia="Times New Roman"/>
                <w:i/>
                <w:iCs/>
                <w:color w:val="0D0D0D" w:themeColor="text1" w:themeTint="F2"/>
                <w:lang w:eastAsia="en-NZ"/>
              </w:rPr>
              <w:t>going up</w:t>
            </w:r>
            <w:r w:rsidR="0065389A">
              <w:rPr>
                <w:rFonts w:eastAsia="Times New Roman"/>
                <w:i/>
                <w:iCs/>
                <w:color w:val="0D0D0D" w:themeColor="text1" w:themeTint="F2"/>
                <w:lang w:eastAsia="en-NZ"/>
              </w:rPr>
              <w:t xml:space="preserve"> or d</w:t>
            </w:r>
            <w:r w:rsidR="0065389A" w:rsidRPr="0091628E">
              <w:rPr>
                <w:rFonts w:eastAsia="Times New Roman"/>
                <w:i/>
                <w:iCs/>
                <w:color w:val="0D0D0D" w:themeColor="text1" w:themeTint="F2"/>
                <w:lang w:eastAsia="en-NZ"/>
              </w:rPr>
              <w:t>own</w:t>
            </w:r>
            <w:r w:rsidR="0065389A">
              <w:rPr>
                <w:rFonts w:eastAsia="Times New Roman"/>
                <w:i/>
                <w:iCs/>
                <w:color w:val="0D0D0D" w:themeColor="text1" w:themeTint="F2"/>
                <w:lang w:eastAsia="en-NZ"/>
              </w:rPr>
              <w:t xml:space="preserve"> or s</w:t>
            </w:r>
            <w:r w:rsidR="0065389A" w:rsidRPr="0091628E">
              <w:rPr>
                <w:rFonts w:eastAsia="Times New Roman"/>
                <w:i/>
                <w:iCs/>
                <w:color w:val="0D0D0D" w:themeColor="text1" w:themeTint="F2"/>
                <w:lang w:eastAsia="en-NZ"/>
              </w:rPr>
              <w:t>taying the same? By how much? Are we above, on, near or far from targets</w:t>
            </w:r>
            <w:r w:rsidR="0065389A">
              <w:rPr>
                <w:rFonts w:eastAsia="Times New Roman"/>
                <w:i/>
                <w:iCs/>
                <w:color w:val="0D0D0D" w:themeColor="text1" w:themeTint="F2"/>
                <w:lang w:eastAsia="en-NZ"/>
              </w:rPr>
              <w:t xml:space="preserve"> and TEC benchmarks</w:t>
            </w:r>
          </w:p>
          <w:p w14:paraId="40ED1A85" w14:textId="77777777" w:rsidR="0091628E" w:rsidRPr="0091628E" w:rsidRDefault="0091628E" w:rsidP="00420256">
            <w:pPr>
              <w:spacing w:after="0" w:line="240" w:lineRule="auto"/>
              <w:ind w:left="718"/>
              <w:rPr>
                <w:rFonts w:eastAsia="Times New Roman"/>
                <w:i/>
                <w:iCs/>
                <w:color w:val="0D0D0D" w:themeColor="text1" w:themeTint="F2"/>
                <w:lang w:eastAsia="en-NZ"/>
              </w:rPr>
            </w:pPr>
          </w:p>
          <w:p w14:paraId="631F30A3" w14:textId="77777777"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Why do we think this is?</w:t>
            </w:r>
          </w:p>
          <w:p w14:paraId="3E99D2A1" w14:textId="77777777" w:rsidR="0091628E" w:rsidRPr="0091628E" w:rsidRDefault="0091628E" w:rsidP="00420256">
            <w:pPr>
              <w:spacing w:after="0" w:line="240" w:lineRule="auto"/>
              <w:ind w:left="718"/>
              <w:rPr>
                <w:rFonts w:eastAsia="Times New Roman"/>
                <w:i/>
                <w:iCs/>
                <w:color w:val="0D0D0D" w:themeColor="text1" w:themeTint="F2"/>
                <w:lang w:eastAsia="en-NZ"/>
              </w:rPr>
            </w:pPr>
          </w:p>
          <w:p w14:paraId="2E32362B" w14:textId="77777777"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 xml:space="preserve">What did we say we were going to do about Under 25 SCC? Did we do it and did it work?  (SMART and other actions) </w:t>
            </w:r>
          </w:p>
          <w:p w14:paraId="5754D4A1" w14:textId="77777777" w:rsidR="0091628E" w:rsidRPr="0091628E" w:rsidRDefault="0091628E" w:rsidP="00420256">
            <w:pPr>
              <w:spacing w:after="0" w:line="240" w:lineRule="auto"/>
              <w:ind w:left="718"/>
              <w:rPr>
                <w:rFonts w:eastAsia="Times New Roman"/>
                <w:i/>
                <w:iCs/>
                <w:color w:val="0D0D0D" w:themeColor="text1" w:themeTint="F2"/>
                <w:lang w:eastAsia="en-NZ"/>
              </w:rPr>
            </w:pPr>
          </w:p>
          <w:p w14:paraId="6C6E097D" w14:textId="77777777"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are our gaps/challenges to achieve Under 25 SCC targets?</w:t>
            </w:r>
          </w:p>
          <w:p w14:paraId="546EFAEB" w14:textId="77777777" w:rsidR="0091628E" w:rsidRPr="0091628E" w:rsidRDefault="0091628E" w:rsidP="00420256">
            <w:pPr>
              <w:spacing w:after="0" w:line="240" w:lineRule="auto"/>
              <w:ind w:left="718"/>
              <w:rPr>
                <w:rFonts w:eastAsia="Times New Roman"/>
                <w:i/>
                <w:iCs/>
                <w:color w:val="0D0D0D" w:themeColor="text1" w:themeTint="F2"/>
                <w:lang w:eastAsia="en-NZ"/>
              </w:rPr>
            </w:pPr>
          </w:p>
          <w:p w14:paraId="5DAE6152" w14:textId="77777777" w:rsidR="0091628E" w:rsidRPr="0091628E" w:rsidRDefault="0091628E" w:rsidP="00420256">
            <w:pPr>
              <w:spacing w:after="0" w:line="240" w:lineRule="auto"/>
              <w:ind w:left="718"/>
              <w:rPr>
                <w:rFonts w:eastAsia="Times New Roman"/>
                <w:i/>
                <w:iCs/>
                <w:color w:val="0D0D0D" w:themeColor="text1" w:themeTint="F2"/>
                <w:lang w:eastAsia="en-NZ"/>
              </w:rPr>
            </w:pPr>
            <w:r w:rsidRPr="0091628E">
              <w:rPr>
                <w:rFonts w:eastAsia="Times New Roman"/>
                <w:i/>
                <w:iCs/>
                <w:color w:val="0D0D0D" w:themeColor="text1" w:themeTint="F2"/>
                <w:lang w:eastAsia="en-NZ"/>
              </w:rPr>
              <w:t>What are we planning to do about it? (SMART Goals)</w:t>
            </w:r>
          </w:p>
          <w:p w14:paraId="05D88127" w14:textId="77777777" w:rsidR="0091628E" w:rsidRDefault="0091628E" w:rsidP="0091628E">
            <w:pPr>
              <w:spacing w:after="0" w:line="240" w:lineRule="auto"/>
              <w:ind w:left="142"/>
              <w:rPr>
                <w:rFonts w:eastAsia="Times New Roman"/>
                <w:i/>
                <w:iCs/>
                <w:color w:val="0D0D0D" w:themeColor="text1" w:themeTint="F2"/>
                <w:lang w:eastAsia="en-NZ"/>
              </w:rPr>
            </w:pPr>
          </w:p>
          <w:p w14:paraId="53AA9641" w14:textId="31C8BDB0" w:rsidR="0091628E" w:rsidRDefault="0091628E" w:rsidP="00420256">
            <w:pPr>
              <w:spacing w:after="0" w:line="240" w:lineRule="auto"/>
              <w:textAlignment w:val="baseline"/>
              <w:rPr>
                <w:rStyle w:val="Strong"/>
              </w:rPr>
            </w:pPr>
            <w:r w:rsidRPr="00420256">
              <w:rPr>
                <w:rStyle w:val="Strong"/>
              </w:rPr>
              <w:t>1.5</w:t>
            </w:r>
            <w:r w:rsidRPr="00420256">
              <w:rPr>
                <w:rStyle w:val="Strong"/>
              </w:rPr>
              <w:tab/>
              <w:t>How well did international students achieve</w:t>
            </w:r>
            <w:r w:rsidR="00672273">
              <w:rPr>
                <w:rStyle w:val="Strong"/>
              </w:rPr>
              <w:t xml:space="preserve"> in</w:t>
            </w:r>
            <w:r w:rsidRPr="00420256">
              <w:rPr>
                <w:rStyle w:val="Strong"/>
              </w:rPr>
              <w:t xml:space="preserve"> 2020?</w:t>
            </w:r>
          </w:p>
          <w:p w14:paraId="7D21C6FA" w14:textId="77777777" w:rsidR="007222FF" w:rsidRPr="00420256" w:rsidRDefault="007222FF" w:rsidP="00420256">
            <w:pPr>
              <w:spacing w:after="0" w:line="240" w:lineRule="auto"/>
              <w:textAlignment w:val="baseline"/>
              <w:rPr>
                <w:rStyle w:val="Strong"/>
              </w:rPr>
            </w:pPr>
          </w:p>
          <w:p w14:paraId="69CC7294" w14:textId="77777777" w:rsidR="0065389A" w:rsidRPr="00420256" w:rsidRDefault="0091628E" w:rsidP="0065389A">
            <w:pPr>
              <w:spacing w:after="0" w:line="240" w:lineRule="auto"/>
              <w:ind w:left="718"/>
              <w:rPr>
                <w:rFonts w:eastAsia="Times New Roman"/>
                <w:i/>
                <w:iCs/>
                <w:color w:val="0D0D0D" w:themeColor="text1" w:themeTint="F2"/>
                <w:lang w:eastAsia="en-NZ"/>
              </w:rPr>
            </w:pPr>
            <w:r w:rsidRPr="00420256">
              <w:rPr>
                <w:rFonts w:eastAsia="Times New Roman"/>
                <w:i/>
                <w:iCs/>
                <w:color w:val="0D0D0D" w:themeColor="text1" w:themeTint="F2"/>
                <w:lang w:eastAsia="en-NZ"/>
              </w:rPr>
              <w:t>What is our data telling us</w:t>
            </w:r>
            <w:r w:rsidR="0065389A">
              <w:rPr>
                <w:rFonts w:eastAsia="Times New Roman"/>
                <w:i/>
                <w:iCs/>
                <w:color w:val="0D0D0D" w:themeColor="text1" w:themeTint="F2"/>
                <w:lang w:eastAsia="en-NZ"/>
              </w:rPr>
              <w:t xml:space="preserve">? Is international SCC </w:t>
            </w:r>
            <w:r w:rsidR="0065389A" w:rsidRPr="00420256">
              <w:rPr>
                <w:rFonts w:eastAsia="Times New Roman"/>
                <w:i/>
                <w:iCs/>
                <w:color w:val="0D0D0D" w:themeColor="text1" w:themeTint="F2"/>
                <w:lang w:eastAsia="en-NZ"/>
              </w:rPr>
              <w:t>going up</w:t>
            </w:r>
            <w:r w:rsidR="0065389A">
              <w:rPr>
                <w:rFonts w:eastAsia="Times New Roman"/>
                <w:i/>
                <w:iCs/>
                <w:color w:val="0D0D0D" w:themeColor="text1" w:themeTint="F2"/>
                <w:lang w:eastAsia="en-NZ"/>
              </w:rPr>
              <w:t xml:space="preserve"> or d</w:t>
            </w:r>
            <w:r w:rsidR="0065389A" w:rsidRPr="00420256">
              <w:rPr>
                <w:rFonts w:eastAsia="Times New Roman"/>
                <w:i/>
                <w:iCs/>
                <w:color w:val="0D0D0D" w:themeColor="text1" w:themeTint="F2"/>
                <w:lang w:eastAsia="en-NZ"/>
              </w:rPr>
              <w:t>own</w:t>
            </w:r>
            <w:r w:rsidR="0065389A">
              <w:rPr>
                <w:rFonts w:eastAsia="Times New Roman"/>
                <w:i/>
                <w:iCs/>
                <w:color w:val="0D0D0D" w:themeColor="text1" w:themeTint="F2"/>
                <w:lang w:eastAsia="en-NZ"/>
              </w:rPr>
              <w:t xml:space="preserve"> or s</w:t>
            </w:r>
            <w:r w:rsidR="0065389A" w:rsidRPr="00420256">
              <w:rPr>
                <w:rFonts w:eastAsia="Times New Roman"/>
                <w:i/>
                <w:iCs/>
                <w:color w:val="0D0D0D" w:themeColor="text1" w:themeTint="F2"/>
                <w:lang w:eastAsia="en-NZ"/>
              </w:rPr>
              <w:t>taying the same? By how much? Are we above, on, near or far from targets</w:t>
            </w:r>
            <w:r w:rsidR="0065389A">
              <w:rPr>
                <w:rFonts w:eastAsia="Times New Roman"/>
                <w:i/>
                <w:iCs/>
                <w:color w:val="0D0D0D" w:themeColor="text1" w:themeTint="F2"/>
                <w:lang w:eastAsia="en-NZ"/>
              </w:rPr>
              <w:t xml:space="preserve"> and TEC benchmarks</w:t>
            </w:r>
            <w:r w:rsidR="0065389A" w:rsidRPr="00420256">
              <w:rPr>
                <w:rFonts w:eastAsia="Times New Roman"/>
                <w:i/>
                <w:iCs/>
                <w:color w:val="0D0D0D" w:themeColor="text1" w:themeTint="F2"/>
                <w:lang w:eastAsia="en-NZ"/>
              </w:rPr>
              <w:t>?</w:t>
            </w:r>
          </w:p>
          <w:p w14:paraId="38919D69" w14:textId="77777777" w:rsidR="0091628E" w:rsidRPr="00420256" w:rsidRDefault="0091628E" w:rsidP="00420256">
            <w:pPr>
              <w:spacing w:after="0" w:line="240" w:lineRule="auto"/>
              <w:ind w:left="718"/>
              <w:rPr>
                <w:rFonts w:eastAsia="Times New Roman"/>
                <w:i/>
                <w:iCs/>
                <w:color w:val="0D0D0D" w:themeColor="text1" w:themeTint="F2"/>
                <w:lang w:eastAsia="en-NZ"/>
              </w:rPr>
            </w:pPr>
          </w:p>
          <w:p w14:paraId="45509219" w14:textId="77777777" w:rsidR="0091628E" w:rsidRPr="00420256" w:rsidRDefault="0091628E" w:rsidP="00420256">
            <w:pPr>
              <w:spacing w:after="0" w:line="240" w:lineRule="auto"/>
              <w:ind w:left="718"/>
              <w:rPr>
                <w:rFonts w:eastAsia="Times New Roman"/>
                <w:i/>
                <w:iCs/>
                <w:color w:val="0D0D0D" w:themeColor="text1" w:themeTint="F2"/>
                <w:lang w:eastAsia="en-NZ"/>
              </w:rPr>
            </w:pPr>
            <w:r w:rsidRPr="00420256">
              <w:rPr>
                <w:rFonts w:eastAsia="Times New Roman"/>
                <w:i/>
                <w:iCs/>
                <w:color w:val="0D0D0D" w:themeColor="text1" w:themeTint="F2"/>
                <w:lang w:eastAsia="en-NZ"/>
              </w:rPr>
              <w:t>Why do we think this is?</w:t>
            </w:r>
          </w:p>
          <w:p w14:paraId="3F019177" w14:textId="77777777" w:rsidR="0091628E" w:rsidRPr="00420256" w:rsidRDefault="0091628E" w:rsidP="00420256">
            <w:pPr>
              <w:spacing w:after="0" w:line="240" w:lineRule="auto"/>
              <w:ind w:left="718"/>
              <w:rPr>
                <w:rFonts w:eastAsia="Times New Roman"/>
                <w:i/>
                <w:iCs/>
                <w:color w:val="0D0D0D" w:themeColor="text1" w:themeTint="F2"/>
                <w:lang w:eastAsia="en-NZ"/>
              </w:rPr>
            </w:pPr>
          </w:p>
          <w:p w14:paraId="3A36478A" w14:textId="77777777" w:rsidR="0091628E" w:rsidRPr="00420256" w:rsidRDefault="0091628E" w:rsidP="00420256">
            <w:pPr>
              <w:spacing w:after="0" w:line="240" w:lineRule="auto"/>
              <w:ind w:left="718"/>
              <w:rPr>
                <w:rFonts w:eastAsia="Times New Roman"/>
                <w:i/>
                <w:iCs/>
                <w:color w:val="0D0D0D" w:themeColor="text1" w:themeTint="F2"/>
                <w:lang w:eastAsia="en-NZ"/>
              </w:rPr>
            </w:pPr>
            <w:r w:rsidRPr="00420256">
              <w:rPr>
                <w:rFonts w:eastAsia="Times New Roman"/>
                <w:i/>
                <w:iCs/>
                <w:color w:val="0D0D0D" w:themeColor="text1" w:themeTint="F2"/>
                <w:lang w:eastAsia="en-NZ"/>
              </w:rPr>
              <w:t xml:space="preserve">What did we say we were going to do about International SCC? Did we do it and did it work?  (SMART and other actions) </w:t>
            </w:r>
          </w:p>
          <w:p w14:paraId="4F6353A5" w14:textId="77777777" w:rsidR="0091628E" w:rsidRPr="00420256" w:rsidRDefault="0091628E" w:rsidP="00420256">
            <w:pPr>
              <w:spacing w:after="0" w:line="240" w:lineRule="auto"/>
              <w:ind w:left="718"/>
              <w:rPr>
                <w:rFonts w:eastAsia="Times New Roman"/>
                <w:i/>
                <w:iCs/>
                <w:color w:val="0D0D0D" w:themeColor="text1" w:themeTint="F2"/>
                <w:lang w:eastAsia="en-NZ"/>
              </w:rPr>
            </w:pPr>
          </w:p>
          <w:p w14:paraId="308CCAF7" w14:textId="77777777" w:rsidR="0091628E" w:rsidRPr="00420256" w:rsidRDefault="0091628E" w:rsidP="00420256">
            <w:pPr>
              <w:spacing w:after="0" w:line="240" w:lineRule="auto"/>
              <w:ind w:left="718"/>
              <w:rPr>
                <w:rFonts w:eastAsia="Times New Roman"/>
                <w:i/>
                <w:iCs/>
                <w:color w:val="0D0D0D" w:themeColor="text1" w:themeTint="F2"/>
                <w:lang w:eastAsia="en-NZ"/>
              </w:rPr>
            </w:pPr>
            <w:r w:rsidRPr="00420256">
              <w:rPr>
                <w:rFonts w:eastAsia="Times New Roman"/>
                <w:i/>
                <w:iCs/>
                <w:color w:val="0D0D0D" w:themeColor="text1" w:themeTint="F2"/>
                <w:lang w:eastAsia="en-NZ"/>
              </w:rPr>
              <w:t>What are our gaps/challenges to achieve International SCC targets?</w:t>
            </w:r>
          </w:p>
          <w:p w14:paraId="24534065" w14:textId="77777777" w:rsidR="0091628E" w:rsidRPr="00420256" w:rsidRDefault="0091628E" w:rsidP="00420256">
            <w:pPr>
              <w:spacing w:after="0" w:line="240" w:lineRule="auto"/>
              <w:ind w:left="718"/>
              <w:rPr>
                <w:rFonts w:eastAsia="Times New Roman"/>
                <w:i/>
                <w:iCs/>
                <w:color w:val="0D0D0D" w:themeColor="text1" w:themeTint="F2"/>
                <w:lang w:eastAsia="en-NZ"/>
              </w:rPr>
            </w:pPr>
          </w:p>
          <w:p w14:paraId="28DA344A" w14:textId="77777777" w:rsidR="0091628E" w:rsidRPr="00420256" w:rsidRDefault="0091628E" w:rsidP="00420256">
            <w:pPr>
              <w:spacing w:after="0" w:line="240" w:lineRule="auto"/>
              <w:ind w:left="718"/>
              <w:rPr>
                <w:rFonts w:eastAsia="Times New Roman"/>
                <w:i/>
                <w:iCs/>
                <w:color w:val="0D0D0D" w:themeColor="text1" w:themeTint="F2"/>
                <w:lang w:eastAsia="en-NZ"/>
              </w:rPr>
            </w:pPr>
            <w:r w:rsidRPr="00420256">
              <w:rPr>
                <w:rFonts w:eastAsia="Times New Roman"/>
                <w:i/>
                <w:iCs/>
                <w:color w:val="0D0D0D" w:themeColor="text1" w:themeTint="F2"/>
                <w:lang w:eastAsia="en-NZ"/>
              </w:rPr>
              <w:t>What are we planning to do about it? (SMART Goals)</w:t>
            </w:r>
          </w:p>
          <w:p w14:paraId="5DDF5A08" w14:textId="77777777" w:rsidR="0091628E" w:rsidRDefault="0091628E" w:rsidP="0091628E">
            <w:pPr>
              <w:spacing w:after="0" w:line="240" w:lineRule="auto"/>
              <w:ind w:left="142"/>
              <w:rPr>
                <w:rFonts w:eastAsia="Times New Roman"/>
                <w:i/>
                <w:iCs/>
                <w:color w:val="0D0D0D" w:themeColor="text1" w:themeTint="F2"/>
                <w:lang w:eastAsia="en-NZ"/>
              </w:rPr>
            </w:pPr>
          </w:p>
          <w:p w14:paraId="3832CBAA" w14:textId="68959643" w:rsidR="00420256" w:rsidRPr="00420256" w:rsidRDefault="00420256" w:rsidP="00420256">
            <w:pPr>
              <w:spacing w:after="0" w:line="240" w:lineRule="auto"/>
              <w:textAlignment w:val="baseline"/>
              <w:rPr>
                <w:rStyle w:val="Strong"/>
              </w:rPr>
            </w:pPr>
            <w:r w:rsidRPr="00420256">
              <w:rPr>
                <w:rStyle w:val="Strong"/>
              </w:rPr>
              <w:lastRenderedPageBreak/>
              <w:t>1.6</w:t>
            </w:r>
            <w:r w:rsidRPr="00420256">
              <w:rPr>
                <w:rStyle w:val="Strong"/>
              </w:rPr>
              <w:tab/>
              <w:t>How well did all students achieve in courses in, 2020</w:t>
            </w:r>
            <w:r w:rsidR="002B479B">
              <w:rPr>
                <w:rStyle w:val="FootnoteReference"/>
                <w:b/>
                <w:bCs/>
              </w:rPr>
              <w:footnoteReference w:id="3"/>
            </w:r>
            <w:r w:rsidRPr="00420256">
              <w:rPr>
                <w:rStyle w:val="Strong"/>
              </w:rPr>
              <w:t>?</w:t>
            </w:r>
          </w:p>
          <w:p w14:paraId="3B743018" w14:textId="16C83F72" w:rsidR="00C14E2B" w:rsidRDefault="00C14E2B" w:rsidP="00420256">
            <w:pPr>
              <w:spacing w:after="0" w:line="240" w:lineRule="auto"/>
              <w:ind w:left="142"/>
              <w:rPr>
                <w:rFonts w:eastAsia="Times New Roman"/>
                <w:i/>
                <w:iCs/>
                <w:color w:val="0D0D0D" w:themeColor="text1" w:themeTint="F2"/>
                <w:lang w:eastAsia="en-NZ"/>
              </w:rPr>
            </w:pPr>
          </w:p>
          <w:p w14:paraId="4BE83907" w14:textId="158809B3" w:rsidR="00672273" w:rsidRPr="00420256" w:rsidRDefault="00672273" w:rsidP="00672273">
            <w:pPr>
              <w:spacing w:after="0" w:line="240" w:lineRule="auto"/>
              <w:ind w:left="718"/>
              <w:rPr>
                <w:rFonts w:eastAsia="Times New Roman"/>
                <w:i/>
                <w:iCs/>
                <w:color w:val="0D0D0D" w:themeColor="text1" w:themeTint="F2"/>
                <w:lang w:eastAsia="en-NZ"/>
              </w:rPr>
            </w:pPr>
            <w:r w:rsidRPr="00420256">
              <w:rPr>
                <w:rFonts w:eastAsia="Times New Roman"/>
                <w:i/>
                <w:iCs/>
                <w:color w:val="0D0D0D" w:themeColor="text1" w:themeTint="F2"/>
                <w:lang w:eastAsia="en-NZ"/>
              </w:rPr>
              <w:t xml:space="preserve">What is </w:t>
            </w:r>
            <w:r w:rsidR="00B11FC8">
              <w:rPr>
                <w:rFonts w:eastAsia="Times New Roman"/>
                <w:i/>
                <w:iCs/>
                <w:color w:val="0D0D0D" w:themeColor="text1" w:themeTint="F2"/>
                <w:lang w:eastAsia="en-NZ"/>
              </w:rPr>
              <w:t>the</w:t>
            </w:r>
            <w:r w:rsidRPr="00420256">
              <w:rPr>
                <w:rFonts w:eastAsia="Times New Roman"/>
                <w:i/>
                <w:iCs/>
                <w:color w:val="0D0D0D" w:themeColor="text1" w:themeTint="F2"/>
                <w:lang w:eastAsia="en-NZ"/>
              </w:rPr>
              <w:t xml:space="preserve"> data telling us (areas of success, areas for improvement, trends)?</w:t>
            </w:r>
          </w:p>
          <w:p w14:paraId="26E0A101" w14:textId="77777777" w:rsidR="00672273" w:rsidRPr="00420256" w:rsidRDefault="00672273" w:rsidP="00672273">
            <w:pPr>
              <w:spacing w:after="0" w:line="240" w:lineRule="auto"/>
              <w:ind w:left="718"/>
              <w:rPr>
                <w:rFonts w:eastAsia="Times New Roman"/>
                <w:i/>
                <w:iCs/>
                <w:color w:val="0D0D0D" w:themeColor="text1" w:themeTint="F2"/>
                <w:lang w:eastAsia="en-NZ"/>
              </w:rPr>
            </w:pPr>
          </w:p>
          <w:p w14:paraId="55A4EC9E" w14:textId="2B35C579" w:rsidR="00672273" w:rsidRPr="00420256" w:rsidRDefault="00672273" w:rsidP="5980B79D">
            <w:pPr>
              <w:spacing w:after="0" w:line="240" w:lineRule="auto"/>
              <w:ind w:left="718"/>
              <w:rPr>
                <w:rFonts w:eastAsia="Times New Roman"/>
                <w:i/>
                <w:iCs/>
                <w:color w:val="0D0D0D" w:themeColor="text1" w:themeTint="F2"/>
                <w:lang w:eastAsia="en-NZ"/>
              </w:rPr>
            </w:pPr>
            <w:r w:rsidRPr="5980B79D">
              <w:rPr>
                <w:rFonts w:eastAsia="Times New Roman"/>
                <w:i/>
                <w:iCs/>
                <w:color w:val="0D0D0D" w:themeColor="text1" w:themeTint="F2"/>
                <w:lang w:eastAsia="en-NZ"/>
              </w:rPr>
              <w:t>Why do we think this is? (team actions, factors inside and outside of the team)?</w:t>
            </w:r>
          </w:p>
          <w:p w14:paraId="331653B9" w14:textId="77777777" w:rsidR="00672273" w:rsidRPr="00420256" w:rsidRDefault="00672273" w:rsidP="00672273">
            <w:pPr>
              <w:spacing w:after="0" w:line="240" w:lineRule="auto"/>
              <w:ind w:left="718"/>
              <w:rPr>
                <w:rFonts w:eastAsia="Times New Roman"/>
                <w:i/>
                <w:iCs/>
                <w:color w:val="0D0D0D" w:themeColor="text1" w:themeTint="F2"/>
                <w:lang w:eastAsia="en-NZ"/>
              </w:rPr>
            </w:pPr>
          </w:p>
          <w:p w14:paraId="01F960B8" w14:textId="184887DA" w:rsidR="00672273" w:rsidRPr="00420256" w:rsidRDefault="00672273" w:rsidP="00672273">
            <w:pPr>
              <w:spacing w:after="0" w:line="240" w:lineRule="auto"/>
              <w:ind w:left="718"/>
              <w:rPr>
                <w:rFonts w:eastAsia="Times New Roman"/>
                <w:i/>
                <w:iCs/>
                <w:color w:val="0D0D0D" w:themeColor="text1" w:themeTint="F2"/>
                <w:lang w:eastAsia="en-NZ"/>
              </w:rPr>
            </w:pPr>
            <w:r w:rsidRPr="00420256">
              <w:rPr>
                <w:rFonts w:eastAsia="Times New Roman"/>
                <w:i/>
                <w:iCs/>
                <w:color w:val="0D0D0D" w:themeColor="text1" w:themeTint="F2"/>
                <w:lang w:eastAsia="en-NZ"/>
              </w:rPr>
              <w:t xml:space="preserve">What did we say we were going to do about </w:t>
            </w:r>
            <w:r w:rsidR="0065389A">
              <w:rPr>
                <w:rFonts w:eastAsia="Times New Roman"/>
                <w:i/>
                <w:iCs/>
                <w:color w:val="0D0D0D" w:themeColor="text1" w:themeTint="F2"/>
                <w:lang w:eastAsia="en-NZ"/>
              </w:rPr>
              <w:t>c</w:t>
            </w:r>
            <w:r w:rsidRPr="00420256">
              <w:rPr>
                <w:rFonts w:eastAsia="Times New Roman"/>
                <w:i/>
                <w:iCs/>
                <w:color w:val="0D0D0D" w:themeColor="text1" w:themeTint="F2"/>
                <w:lang w:eastAsia="en-NZ"/>
              </w:rPr>
              <w:t xml:space="preserve">ourse SCC? Did we do it and did it work?  (SMART and other actions) </w:t>
            </w:r>
          </w:p>
          <w:p w14:paraId="57002079" w14:textId="77777777" w:rsidR="00672273" w:rsidRPr="00420256" w:rsidRDefault="00672273" w:rsidP="00672273">
            <w:pPr>
              <w:spacing w:after="0" w:line="240" w:lineRule="auto"/>
              <w:ind w:left="718"/>
              <w:rPr>
                <w:rFonts w:eastAsia="Times New Roman"/>
                <w:i/>
                <w:iCs/>
                <w:color w:val="0D0D0D" w:themeColor="text1" w:themeTint="F2"/>
                <w:lang w:eastAsia="en-NZ"/>
              </w:rPr>
            </w:pPr>
          </w:p>
          <w:p w14:paraId="3AEAB38D" w14:textId="77777777" w:rsidR="00672273" w:rsidRPr="00420256" w:rsidRDefault="00672273" w:rsidP="00672273">
            <w:pPr>
              <w:spacing w:after="0" w:line="240" w:lineRule="auto"/>
              <w:ind w:left="718"/>
              <w:rPr>
                <w:rFonts w:eastAsia="Times New Roman"/>
                <w:i/>
                <w:iCs/>
                <w:color w:val="0D0D0D" w:themeColor="text1" w:themeTint="F2"/>
                <w:lang w:eastAsia="en-NZ"/>
              </w:rPr>
            </w:pPr>
            <w:r w:rsidRPr="00420256">
              <w:rPr>
                <w:rFonts w:eastAsia="Times New Roman"/>
                <w:i/>
                <w:iCs/>
                <w:color w:val="0D0D0D" w:themeColor="text1" w:themeTint="F2"/>
                <w:lang w:eastAsia="en-NZ"/>
              </w:rPr>
              <w:t>What are our gaps in course SCC?</w:t>
            </w:r>
          </w:p>
          <w:p w14:paraId="58F700C9" w14:textId="77777777" w:rsidR="00672273" w:rsidRPr="00420256" w:rsidRDefault="00672273" w:rsidP="00672273">
            <w:pPr>
              <w:spacing w:after="0" w:line="240" w:lineRule="auto"/>
              <w:ind w:left="718"/>
              <w:rPr>
                <w:rFonts w:eastAsia="Times New Roman"/>
                <w:i/>
                <w:iCs/>
                <w:color w:val="0D0D0D" w:themeColor="text1" w:themeTint="F2"/>
                <w:lang w:eastAsia="en-NZ"/>
              </w:rPr>
            </w:pPr>
          </w:p>
          <w:p w14:paraId="1BE361C9" w14:textId="20814DF3" w:rsidR="00420256" w:rsidRDefault="00672273" w:rsidP="00672273">
            <w:pPr>
              <w:spacing w:after="0" w:line="240" w:lineRule="auto"/>
              <w:ind w:left="718"/>
              <w:rPr>
                <w:rFonts w:eastAsia="Times New Roman"/>
                <w:i/>
                <w:iCs/>
                <w:color w:val="0D0D0D" w:themeColor="text1" w:themeTint="F2"/>
                <w:lang w:eastAsia="en-NZ"/>
              </w:rPr>
            </w:pPr>
            <w:r w:rsidRPr="00420256">
              <w:rPr>
                <w:rFonts w:eastAsia="Times New Roman"/>
                <w:i/>
                <w:iCs/>
                <w:color w:val="0D0D0D" w:themeColor="text1" w:themeTint="F2"/>
                <w:lang w:eastAsia="en-NZ"/>
              </w:rPr>
              <w:t>What are we planning to do about it? (SMART Goals)</w:t>
            </w:r>
          </w:p>
          <w:p w14:paraId="784069D5" w14:textId="23D314B1" w:rsidR="00420256" w:rsidRDefault="00420256" w:rsidP="00420256">
            <w:pPr>
              <w:spacing w:after="0" w:line="240" w:lineRule="auto"/>
              <w:ind w:left="142"/>
              <w:rPr>
                <w:rFonts w:eastAsia="Times New Roman"/>
                <w:i/>
                <w:iCs/>
                <w:color w:val="0D0D0D" w:themeColor="text1" w:themeTint="F2"/>
                <w:lang w:eastAsia="en-NZ"/>
              </w:rPr>
            </w:pPr>
          </w:p>
          <w:p w14:paraId="73CD978D" w14:textId="317E9CF9" w:rsidR="00672273" w:rsidRPr="00672273" w:rsidRDefault="00672273" w:rsidP="00672273">
            <w:pPr>
              <w:spacing w:after="0" w:line="240" w:lineRule="auto"/>
              <w:ind w:left="720" w:hanging="720"/>
              <w:textAlignment w:val="baseline"/>
              <w:rPr>
                <w:rStyle w:val="Strong"/>
              </w:rPr>
            </w:pPr>
            <w:r w:rsidRPr="00672273">
              <w:rPr>
                <w:rStyle w:val="Strong"/>
              </w:rPr>
              <w:t>1.7</w:t>
            </w:r>
            <w:r w:rsidRPr="00672273">
              <w:rPr>
                <w:rStyle w:val="Strong"/>
              </w:rPr>
              <w:tab/>
              <w:t>How well did our students achieve qualifications</w:t>
            </w:r>
            <w:r w:rsidR="006F48A0">
              <w:rPr>
                <w:rStyle w:val="Strong"/>
              </w:rPr>
              <w:t xml:space="preserve"> (</w:t>
            </w:r>
            <w:r w:rsidR="009F0C63">
              <w:rPr>
                <w:rStyle w:val="Strong"/>
              </w:rPr>
              <w:t>QCR)</w:t>
            </w:r>
            <w:r w:rsidRPr="00672273">
              <w:rPr>
                <w:rStyle w:val="Strong"/>
              </w:rPr>
              <w:t xml:space="preserve">, progressed to higher education or </w:t>
            </w:r>
            <w:r w:rsidR="009F0C63">
              <w:rPr>
                <w:rStyle w:val="Strong"/>
              </w:rPr>
              <w:t xml:space="preserve">be </w:t>
            </w:r>
            <w:r w:rsidRPr="00672273">
              <w:rPr>
                <w:rStyle w:val="Strong"/>
              </w:rPr>
              <w:t>retained in study?</w:t>
            </w:r>
          </w:p>
          <w:p w14:paraId="01492174" w14:textId="77777777" w:rsidR="00672273" w:rsidRDefault="00672273" w:rsidP="00672273">
            <w:pPr>
              <w:spacing w:after="0" w:line="240" w:lineRule="auto"/>
              <w:ind w:left="718"/>
              <w:rPr>
                <w:rFonts w:eastAsia="Times New Roman"/>
                <w:i/>
                <w:iCs/>
                <w:color w:val="0D0D0D" w:themeColor="text1" w:themeTint="F2"/>
                <w:lang w:eastAsia="en-NZ"/>
              </w:rPr>
            </w:pPr>
          </w:p>
          <w:p w14:paraId="7F9FED51" w14:textId="11DC0532" w:rsidR="00672273" w:rsidRPr="00672273" w:rsidRDefault="00672273" w:rsidP="00672273">
            <w:pPr>
              <w:spacing w:after="0" w:line="240" w:lineRule="auto"/>
              <w:ind w:left="718"/>
              <w:rPr>
                <w:rFonts w:eastAsia="Times New Roman"/>
                <w:i/>
                <w:iCs/>
                <w:color w:val="0D0D0D" w:themeColor="text1" w:themeTint="F2"/>
                <w:lang w:eastAsia="en-NZ"/>
              </w:rPr>
            </w:pPr>
            <w:r w:rsidRPr="00672273">
              <w:rPr>
                <w:rFonts w:eastAsia="Times New Roman"/>
                <w:i/>
                <w:iCs/>
                <w:color w:val="0D0D0D" w:themeColor="text1" w:themeTint="F2"/>
                <w:lang w:eastAsia="en-NZ"/>
              </w:rPr>
              <w:t xml:space="preserve">What is </w:t>
            </w:r>
            <w:r w:rsidR="00B11FC8">
              <w:rPr>
                <w:rFonts w:eastAsia="Times New Roman"/>
                <w:i/>
                <w:iCs/>
                <w:color w:val="0D0D0D" w:themeColor="text1" w:themeTint="F2"/>
                <w:lang w:eastAsia="en-NZ"/>
              </w:rPr>
              <w:t>the</w:t>
            </w:r>
            <w:r w:rsidRPr="00672273">
              <w:rPr>
                <w:rFonts w:eastAsia="Times New Roman"/>
                <w:i/>
                <w:iCs/>
                <w:color w:val="0D0D0D" w:themeColor="text1" w:themeTint="F2"/>
                <w:lang w:eastAsia="en-NZ"/>
              </w:rPr>
              <w:t xml:space="preserve"> data telling us (areas of success, areas for improvement, trends)?</w:t>
            </w:r>
          </w:p>
          <w:p w14:paraId="35602D6B" w14:textId="77777777" w:rsidR="00672273" w:rsidRPr="00672273" w:rsidRDefault="00672273" w:rsidP="00672273">
            <w:pPr>
              <w:spacing w:after="0" w:line="240" w:lineRule="auto"/>
              <w:ind w:left="718"/>
              <w:rPr>
                <w:rFonts w:eastAsia="Times New Roman"/>
                <w:i/>
                <w:iCs/>
                <w:color w:val="0D0D0D" w:themeColor="text1" w:themeTint="F2"/>
                <w:lang w:eastAsia="en-NZ"/>
              </w:rPr>
            </w:pPr>
          </w:p>
          <w:p w14:paraId="3A700C7B" w14:textId="77777777" w:rsidR="00672273" w:rsidRPr="00672273" w:rsidRDefault="00672273" w:rsidP="00672273">
            <w:pPr>
              <w:spacing w:after="0" w:line="240" w:lineRule="auto"/>
              <w:ind w:left="718"/>
              <w:rPr>
                <w:rFonts w:eastAsia="Times New Roman"/>
                <w:i/>
                <w:iCs/>
                <w:color w:val="0D0D0D" w:themeColor="text1" w:themeTint="F2"/>
                <w:lang w:eastAsia="en-NZ"/>
              </w:rPr>
            </w:pPr>
            <w:r w:rsidRPr="00672273">
              <w:rPr>
                <w:rFonts w:eastAsia="Times New Roman"/>
                <w:i/>
                <w:iCs/>
                <w:color w:val="0D0D0D" w:themeColor="text1" w:themeTint="F2"/>
                <w:lang w:eastAsia="en-NZ"/>
              </w:rPr>
              <w:t>Why do we think this is? (team actions, factors inside and outside of the team)?</w:t>
            </w:r>
          </w:p>
          <w:p w14:paraId="779B9994" w14:textId="77777777" w:rsidR="00672273" w:rsidRPr="00672273" w:rsidRDefault="00672273" w:rsidP="00672273">
            <w:pPr>
              <w:spacing w:after="0" w:line="240" w:lineRule="auto"/>
              <w:ind w:left="718"/>
              <w:rPr>
                <w:rFonts w:eastAsia="Times New Roman"/>
                <w:i/>
                <w:iCs/>
                <w:color w:val="0D0D0D" w:themeColor="text1" w:themeTint="F2"/>
                <w:lang w:eastAsia="en-NZ"/>
              </w:rPr>
            </w:pPr>
          </w:p>
          <w:p w14:paraId="275FCD3C" w14:textId="73F6B529" w:rsidR="00672273" w:rsidRPr="00672273" w:rsidRDefault="00672273" w:rsidP="00672273">
            <w:pPr>
              <w:spacing w:after="0" w:line="240" w:lineRule="auto"/>
              <w:ind w:left="718"/>
              <w:rPr>
                <w:rFonts w:eastAsia="Times New Roman"/>
                <w:i/>
                <w:iCs/>
                <w:color w:val="0D0D0D" w:themeColor="text1" w:themeTint="F2"/>
                <w:lang w:eastAsia="en-NZ"/>
              </w:rPr>
            </w:pPr>
            <w:r w:rsidRPr="00672273">
              <w:rPr>
                <w:rFonts w:eastAsia="Times New Roman"/>
                <w:i/>
                <w:iCs/>
                <w:color w:val="0D0D0D" w:themeColor="text1" w:themeTint="F2"/>
                <w:lang w:eastAsia="en-NZ"/>
              </w:rPr>
              <w:t>What did we say we were going to do about QCR, Progression and Retention? Did we do it and did it work (SMART and other actions)</w:t>
            </w:r>
            <w:r w:rsidR="0065389A">
              <w:rPr>
                <w:rFonts w:eastAsia="Times New Roman"/>
                <w:i/>
                <w:iCs/>
                <w:color w:val="0D0D0D" w:themeColor="text1" w:themeTint="F2"/>
                <w:lang w:eastAsia="en-NZ"/>
              </w:rPr>
              <w:t>?</w:t>
            </w:r>
          </w:p>
          <w:p w14:paraId="2151440D" w14:textId="77777777" w:rsidR="00672273" w:rsidRPr="00672273" w:rsidRDefault="00672273" w:rsidP="00672273">
            <w:pPr>
              <w:spacing w:after="0" w:line="240" w:lineRule="auto"/>
              <w:ind w:left="718"/>
              <w:rPr>
                <w:rFonts w:eastAsia="Times New Roman"/>
                <w:i/>
                <w:iCs/>
                <w:color w:val="0D0D0D" w:themeColor="text1" w:themeTint="F2"/>
                <w:lang w:eastAsia="en-NZ"/>
              </w:rPr>
            </w:pPr>
          </w:p>
          <w:p w14:paraId="45AC649D" w14:textId="77777777" w:rsidR="00672273" w:rsidRPr="00672273" w:rsidRDefault="00672273" w:rsidP="00672273">
            <w:pPr>
              <w:spacing w:after="0" w:line="240" w:lineRule="auto"/>
              <w:ind w:left="718"/>
              <w:rPr>
                <w:rFonts w:eastAsia="Times New Roman"/>
                <w:i/>
                <w:iCs/>
                <w:color w:val="0D0D0D" w:themeColor="text1" w:themeTint="F2"/>
                <w:lang w:eastAsia="en-NZ"/>
              </w:rPr>
            </w:pPr>
            <w:r w:rsidRPr="00672273">
              <w:rPr>
                <w:rFonts w:eastAsia="Times New Roman"/>
                <w:i/>
                <w:iCs/>
                <w:color w:val="0D0D0D" w:themeColor="text1" w:themeTint="F2"/>
                <w:lang w:eastAsia="en-NZ"/>
              </w:rPr>
              <w:t>What are our gaps in QCR, Progression and Retention?</w:t>
            </w:r>
          </w:p>
          <w:p w14:paraId="019CB63A" w14:textId="77777777" w:rsidR="00672273" w:rsidRPr="00672273" w:rsidRDefault="00672273" w:rsidP="00672273">
            <w:pPr>
              <w:spacing w:after="0" w:line="240" w:lineRule="auto"/>
              <w:ind w:left="718"/>
              <w:rPr>
                <w:rFonts w:eastAsia="Times New Roman"/>
                <w:i/>
                <w:iCs/>
                <w:color w:val="0D0D0D" w:themeColor="text1" w:themeTint="F2"/>
                <w:lang w:eastAsia="en-NZ"/>
              </w:rPr>
            </w:pPr>
          </w:p>
          <w:p w14:paraId="1A4B661C" w14:textId="2B50B512" w:rsidR="003D6CE8" w:rsidRPr="00726C54" w:rsidRDefault="00672273" w:rsidP="00DE2D15">
            <w:pPr>
              <w:spacing w:after="0" w:line="240" w:lineRule="auto"/>
              <w:ind w:left="718"/>
              <w:rPr>
                <w:rFonts w:eastAsia="Times New Roman" w:cstheme="minorHAnsi"/>
                <w:sz w:val="18"/>
                <w:szCs w:val="18"/>
                <w:lang w:eastAsia="en-NZ"/>
              </w:rPr>
            </w:pPr>
            <w:r w:rsidRPr="00672273">
              <w:rPr>
                <w:rFonts w:eastAsia="Times New Roman"/>
                <w:i/>
                <w:iCs/>
                <w:color w:val="0D0D0D" w:themeColor="text1" w:themeTint="F2"/>
                <w:lang w:eastAsia="en-NZ"/>
              </w:rPr>
              <w:t>What are we planning to do about it? (SMART Goals)</w:t>
            </w:r>
          </w:p>
        </w:tc>
      </w:tr>
      <w:bookmarkEnd w:id="0"/>
    </w:tbl>
    <w:p w14:paraId="229F83AF" w14:textId="36719951" w:rsidR="00556181" w:rsidRDefault="00556181">
      <w:pPr>
        <w:rPr>
          <w:rFonts w:cstheme="minorHAnsi"/>
        </w:rPr>
      </w:pPr>
    </w:p>
    <w:tbl>
      <w:tblPr>
        <w:tblW w:w="936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6"/>
        <w:gridCol w:w="22"/>
      </w:tblGrid>
      <w:tr w:rsidR="00630866" w:rsidRPr="00726C54" w14:paraId="4EFCC71E" w14:textId="77777777" w:rsidTr="457AF2DC">
        <w:trPr>
          <w:gridAfter w:val="1"/>
          <w:wAfter w:w="22" w:type="dxa"/>
          <w:trHeight w:val="1247"/>
        </w:trPr>
        <w:tc>
          <w:tcPr>
            <w:tcW w:w="9346" w:type="dxa"/>
            <w:tcBorders>
              <w:top w:val="single" w:sz="6" w:space="0" w:color="B7B7B7"/>
              <w:left w:val="single" w:sz="6" w:space="0" w:color="B7B7B7"/>
              <w:bottom w:val="single" w:sz="6" w:space="0" w:color="B7B7B7"/>
              <w:right w:val="single" w:sz="6" w:space="0" w:color="B7B7B7"/>
            </w:tcBorders>
            <w:shd w:val="clear" w:color="auto" w:fill="D5DCE4" w:themeFill="text2" w:themeFillTint="33"/>
            <w:hideMark/>
          </w:tcPr>
          <w:p w14:paraId="62A6DAEA" w14:textId="3D77098E" w:rsidR="003C45C8" w:rsidRPr="0007521C" w:rsidRDefault="003C45C8" w:rsidP="00A84E10">
            <w:pPr>
              <w:spacing w:after="0" w:line="240" w:lineRule="auto"/>
              <w:ind w:left="1134" w:hanging="992"/>
              <w:textAlignment w:val="baseline"/>
              <w:rPr>
                <w:rFonts w:eastAsia="Times New Roman" w:cstheme="minorHAnsi"/>
                <w:color w:val="2E74B5" w:themeColor="accent1" w:themeShade="BF"/>
                <w:sz w:val="28"/>
                <w:szCs w:val="28"/>
                <w:lang w:eastAsia="en-NZ"/>
              </w:rPr>
            </w:pPr>
            <w:bookmarkStart w:id="7" w:name="_Hlk51658184"/>
            <w:r w:rsidRPr="0007521C">
              <w:rPr>
                <w:rFonts w:eastAsia="Times New Roman" w:cstheme="minorHAnsi"/>
                <w:color w:val="2E74B5" w:themeColor="accent1" w:themeShade="BF"/>
                <w:sz w:val="28"/>
                <w:szCs w:val="28"/>
                <w:lang w:eastAsia="en-NZ"/>
              </w:rPr>
              <w:t>KEQ</w:t>
            </w:r>
            <w:r w:rsidR="009E419B" w:rsidRPr="0007521C">
              <w:rPr>
                <w:rFonts w:eastAsia="Times New Roman" w:cstheme="minorHAnsi"/>
                <w:color w:val="2E74B5" w:themeColor="accent1" w:themeShade="BF"/>
                <w:sz w:val="28"/>
                <w:szCs w:val="28"/>
                <w:lang w:eastAsia="en-NZ"/>
              </w:rPr>
              <w:t xml:space="preserve"> </w:t>
            </w:r>
            <w:r w:rsidRPr="0007521C">
              <w:rPr>
                <w:rFonts w:eastAsia="Times New Roman" w:cstheme="minorHAnsi"/>
                <w:color w:val="2E74B5" w:themeColor="accent1" w:themeShade="BF"/>
                <w:sz w:val="28"/>
                <w:szCs w:val="28"/>
                <w:lang w:eastAsia="en-NZ"/>
              </w:rPr>
              <w:t>2:</w:t>
            </w:r>
            <w:r w:rsidR="00DE2D15">
              <w:rPr>
                <w:rFonts w:eastAsia="Times New Roman" w:cstheme="minorHAnsi"/>
                <w:color w:val="2E74B5" w:themeColor="accent1" w:themeShade="BF"/>
                <w:sz w:val="28"/>
                <w:szCs w:val="28"/>
                <w:lang w:eastAsia="en-NZ"/>
              </w:rPr>
              <w:tab/>
            </w:r>
            <w:r w:rsidRPr="0007521C">
              <w:rPr>
                <w:rFonts w:eastAsia="Times New Roman" w:cstheme="minorHAnsi"/>
                <w:color w:val="2E74B5" w:themeColor="accent1" w:themeShade="BF"/>
                <w:sz w:val="28"/>
                <w:szCs w:val="28"/>
                <w:lang w:eastAsia="en-NZ"/>
              </w:rPr>
              <w:t>What is the value of the outcomes for key stakeholders, including students?</w:t>
            </w:r>
          </w:p>
          <w:p w14:paraId="3DF16FAD" w14:textId="77777777" w:rsidR="002B479B" w:rsidRDefault="007F51CF" w:rsidP="002B479B">
            <w:pPr>
              <w:spacing w:after="0" w:line="240" w:lineRule="auto"/>
              <w:ind w:left="142"/>
              <w:textAlignment w:val="baseline"/>
              <w:rPr>
                <w:rFonts w:eastAsia="Times New Roman" w:cstheme="minorHAnsi"/>
                <w:b/>
                <w:lang w:eastAsia="en-NZ"/>
              </w:rPr>
            </w:pPr>
            <w:r w:rsidRPr="00D57049">
              <w:rPr>
                <w:rFonts w:eastAsia="Times New Roman" w:cstheme="minorHAnsi"/>
                <w:b/>
                <w:lang w:eastAsia="en-NZ"/>
              </w:rPr>
              <w:t>Indicative evidence sources:</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4594"/>
            </w:tblGrid>
            <w:tr w:rsidR="002B479B" w:rsidRPr="00073F84" w14:paraId="5556FB89" w14:textId="77777777" w:rsidTr="009118AB">
              <w:trPr>
                <w:trHeight w:val="20"/>
              </w:trPr>
              <w:tc>
                <w:tcPr>
                  <w:tcW w:w="4595" w:type="dxa"/>
                </w:tcPr>
                <w:p w14:paraId="3FC4F484" w14:textId="69663F36" w:rsidR="002B479B" w:rsidRPr="00073F84" w:rsidRDefault="002E4319" w:rsidP="002B479B">
                  <w:pPr>
                    <w:rPr>
                      <w:rFonts w:ascii="Calibri" w:eastAsia="Calibri" w:hAnsi="Calibri" w:cs="Calibri"/>
                      <w:color w:val="1F4E79" w:themeColor="accent1" w:themeShade="80"/>
                      <w:sz w:val="20"/>
                      <w:szCs w:val="20"/>
                    </w:rPr>
                  </w:pPr>
                  <w:r>
                    <w:rPr>
                      <w:rFonts w:ascii="Calibri" w:eastAsia="Calibri" w:hAnsi="Calibri" w:cs="Calibri"/>
                      <w:color w:val="1F4E79" w:themeColor="accent1" w:themeShade="80"/>
                      <w:sz w:val="20"/>
                      <w:szCs w:val="20"/>
                    </w:rPr>
                    <w:t xml:space="preserve">2020 </w:t>
                  </w:r>
                  <w:proofErr w:type="spellStart"/>
                  <w:r>
                    <w:rPr>
                      <w:rFonts w:ascii="Calibri" w:eastAsia="Calibri" w:hAnsi="Calibri" w:cs="Calibri"/>
                      <w:color w:val="1F4E79" w:themeColor="accent1" w:themeShade="80"/>
                      <w:sz w:val="20"/>
                      <w:szCs w:val="20"/>
                    </w:rPr>
                    <w:t>EoY</w:t>
                  </w:r>
                  <w:proofErr w:type="spellEnd"/>
                  <w:r>
                    <w:rPr>
                      <w:rFonts w:ascii="Calibri" w:eastAsia="Calibri" w:hAnsi="Calibri" w:cs="Calibri"/>
                      <w:color w:val="1F4E79" w:themeColor="accent1" w:themeShade="80"/>
                      <w:sz w:val="20"/>
                      <w:szCs w:val="20"/>
                    </w:rPr>
                    <w:t xml:space="preserve"> PEP Dashboard/</w:t>
                  </w:r>
                  <w:r w:rsidR="002B479B" w:rsidRPr="00073F84">
                    <w:rPr>
                      <w:rFonts w:ascii="Calibri" w:eastAsia="Calibri" w:hAnsi="Calibri" w:cs="Calibri"/>
                      <w:color w:val="1F4E79" w:themeColor="accent1" w:themeShade="80"/>
                      <w:sz w:val="20"/>
                      <w:szCs w:val="20"/>
                    </w:rPr>
                    <w:t xml:space="preserve">Graduate </w:t>
                  </w:r>
                  <w:r>
                    <w:rPr>
                      <w:rFonts w:ascii="Calibri" w:eastAsia="Calibri" w:hAnsi="Calibri" w:cs="Calibri"/>
                      <w:color w:val="1F4E79" w:themeColor="accent1" w:themeShade="80"/>
                      <w:sz w:val="20"/>
                      <w:szCs w:val="20"/>
                    </w:rPr>
                    <w:t>D</w:t>
                  </w:r>
                  <w:r w:rsidR="002B479B" w:rsidRPr="00073F84">
                    <w:rPr>
                      <w:rFonts w:ascii="Calibri" w:eastAsia="Calibri" w:hAnsi="Calibri" w:cs="Calibri"/>
                      <w:color w:val="1F4E79" w:themeColor="accent1" w:themeShade="80"/>
                      <w:sz w:val="20"/>
                      <w:szCs w:val="20"/>
                    </w:rPr>
                    <w:t>ashboard</w:t>
                  </w:r>
                  <w:r>
                    <w:rPr>
                      <w:rFonts w:ascii="Calibri" w:eastAsia="Calibri" w:hAnsi="Calibri" w:cs="Calibri"/>
                      <w:color w:val="1F4E79" w:themeColor="accent1" w:themeShade="80"/>
                      <w:sz w:val="20"/>
                      <w:szCs w:val="20"/>
                    </w:rPr>
                    <w:t xml:space="preserve"> (TKK)</w:t>
                  </w:r>
                </w:p>
              </w:tc>
              <w:tc>
                <w:tcPr>
                  <w:tcW w:w="4594" w:type="dxa"/>
                </w:tcPr>
                <w:p w14:paraId="01E550BC" w14:textId="77777777" w:rsidR="002B479B" w:rsidRPr="00073F84" w:rsidRDefault="002B479B" w:rsidP="002B479B">
                  <w:pPr>
                    <w:rPr>
                      <w:rFonts w:ascii="Calibri" w:eastAsia="Calibri" w:hAnsi="Calibri" w:cs="Calibri"/>
                      <w:color w:val="1F4E79" w:themeColor="accent1" w:themeShade="80"/>
                      <w:sz w:val="20"/>
                      <w:szCs w:val="20"/>
                    </w:rPr>
                  </w:pPr>
                  <w:r w:rsidRPr="00073F84">
                    <w:rPr>
                      <w:rFonts w:ascii="Calibri" w:eastAsia="Calibri" w:hAnsi="Calibri" w:cs="Calibri"/>
                      <w:color w:val="1F4E79" w:themeColor="accent1" w:themeShade="80"/>
                      <w:sz w:val="20"/>
                      <w:szCs w:val="20"/>
                    </w:rPr>
                    <w:t xml:space="preserve">Staff research/industry engagement </w:t>
                  </w:r>
                </w:p>
              </w:tc>
            </w:tr>
            <w:tr w:rsidR="002B479B" w:rsidRPr="00073F84" w14:paraId="5DA44299" w14:textId="77777777" w:rsidTr="009118AB">
              <w:trPr>
                <w:trHeight w:val="20"/>
              </w:trPr>
              <w:tc>
                <w:tcPr>
                  <w:tcW w:w="4595" w:type="dxa"/>
                </w:tcPr>
                <w:p w14:paraId="04FC9C4E" w14:textId="77777777" w:rsidR="002B479B" w:rsidRPr="00073F84" w:rsidRDefault="002B479B" w:rsidP="002B479B">
                  <w:pPr>
                    <w:rPr>
                      <w:rFonts w:ascii="Calibri" w:eastAsia="Calibri" w:hAnsi="Calibri" w:cs="Calibri"/>
                      <w:color w:val="1F4E79" w:themeColor="accent1" w:themeShade="80"/>
                      <w:sz w:val="20"/>
                      <w:szCs w:val="20"/>
                    </w:rPr>
                  </w:pPr>
                  <w:r w:rsidRPr="00073F84">
                    <w:rPr>
                      <w:rFonts w:ascii="Calibri" w:eastAsia="Calibri" w:hAnsi="Calibri" w:cs="Calibri"/>
                      <w:color w:val="1F4E79" w:themeColor="accent1" w:themeShade="80"/>
                      <w:sz w:val="20"/>
                      <w:szCs w:val="20"/>
                    </w:rPr>
                    <w:t>Industry Advisory meetings and feedback</w:t>
                  </w:r>
                </w:p>
              </w:tc>
              <w:tc>
                <w:tcPr>
                  <w:tcW w:w="4594" w:type="dxa"/>
                </w:tcPr>
                <w:p w14:paraId="6A05052B" w14:textId="77777777" w:rsidR="002B479B" w:rsidRPr="00073F84" w:rsidRDefault="002B479B" w:rsidP="002B479B">
                  <w:pPr>
                    <w:rPr>
                      <w:rFonts w:ascii="Calibri" w:eastAsia="Calibri" w:hAnsi="Calibri" w:cs="Calibri"/>
                      <w:color w:val="1F4E79" w:themeColor="accent1" w:themeShade="80"/>
                      <w:sz w:val="20"/>
                      <w:szCs w:val="20"/>
                    </w:rPr>
                  </w:pPr>
                  <w:r w:rsidRPr="00073F84">
                    <w:rPr>
                      <w:rFonts w:ascii="Calibri" w:eastAsia="Calibri" w:hAnsi="Calibri" w:cs="Calibri"/>
                      <w:color w:val="1F4E79" w:themeColor="accent1" w:themeShade="80"/>
                      <w:sz w:val="20"/>
                      <w:szCs w:val="20"/>
                    </w:rPr>
                    <w:t xml:space="preserve">Practicum feedback/experiences </w:t>
                  </w:r>
                </w:p>
              </w:tc>
            </w:tr>
            <w:tr w:rsidR="002B479B" w:rsidRPr="00073F84" w14:paraId="566FC9EA" w14:textId="77777777" w:rsidTr="009118AB">
              <w:trPr>
                <w:trHeight w:val="20"/>
              </w:trPr>
              <w:tc>
                <w:tcPr>
                  <w:tcW w:w="4595" w:type="dxa"/>
                </w:tcPr>
                <w:p w14:paraId="019BCAB7" w14:textId="77777777" w:rsidR="002B479B" w:rsidRPr="00073F84" w:rsidRDefault="002B479B" w:rsidP="002B479B">
                  <w:pPr>
                    <w:rPr>
                      <w:rFonts w:ascii="Calibri" w:eastAsia="Calibri" w:hAnsi="Calibri" w:cs="Calibri"/>
                      <w:color w:val="1F4E79" w:themeColor="accent1" w:themeShade="80"/>
                      <w:sz w:val="20"/>
                      <w:szCs w:val="20"/>
                    </w:rPr>
                  </w:pPr>
                  <w:r w:rsidRPr="00073F84">
                    <w:rPr>
                      <w:rFonts w:ascii="Calibri" w:eastAsia="Calibri" w:hAnsi="Calibri" w:cs="Calibri"/>
                      <w:color w:val="1F4E79" w:themeColor="accent1" w:themeShade="80"/>
                      <w:sz w:val="20"/>
                      <w:szCs w:val="20"/>
                    </w:rPr>
                    <w:t>Professional body feedback/accreditation</w:t>
                  </w:r>
                </w:p>
              </w:tc>
              <w:tc>
                <w:tcPr>
                  <w:tcW w:w="4594" w:type="dxa"/>
                </w:tcPr>
                <w:p w14:paraId="50BC8DDE" w14:textId="77777777" w:rsidR="002B479B" w:rsidRPr="00073F84" w:rsidRDefault="002B479B" w:rsidP="002B479B">
                  <w:pPr>
                    <w:rPr>
                      <w:rFonts w:ascii="Calibri" w:eastAsia="Calibri" w:hAnsi="Calibri" w:cs="Calibri"/>
                      <w:color w:val="1F4E79" w:themeColor="accent1" w:themeShade="80"/>
                      <w:sz w:val="20"/>
                      <w:szCs w:val="20"/>
                    </w:rPr>
                  </w:pPr>
                  <w:r w:rsidRPr="00073F84">
                    <w:rPr>
                      <w:rFonts w:ascii="Calibri" w:eastAsia="Calibri" w:hAnsi="Calibri" w:cs="Calibri"/>
                      <w:color w:val="1F4E79" w:themeColor="accent1" w:themeShade="80"/>
                      <w:sz w:val="20"/>
                      <w:szCs w:val="20"/>
                    </w:rPr>
                    <w:t>If Unitec graduate survey data is unreliable, then other GESC evidence should be used:</w:t>
                  </w:r>
                </w:p>
                <w:p w14:paraId="6C9B711D" w14:textId="77777777" w:rsidR="002B479B" w:rsidRPr="00073F84" w:rsidRDefault="002B479B" w:rsidP="002B479B">
                  <w:pPr>
                    <w:pStyle w:val="ListParagraph"/>
                    <w:numPr>
                      <w:ilvl w:val="0"/>
                      <w:numId w:val="11"/>
                    </w:numPr>
                    <w:contextualSpacing w:val="0"/>
                    <w:rPr>
                      <w:rFonts w:ascii="Calibri" w:eastAsia="Calibri" w:hAnsi="Calibri" w:cs="Calibri"/>
                      <w:color w:val="1F4E79" w:themeColor="accent1" w:themeShade="80"/>
                      <w:sz w:val="20"/>
                      <w:szCs w:val="20"/>
                    </w:rPr>
                  </w:pPr>
                  <w:r w:rsidRPr="00073F84">
                    <w:rPr>
                      <w:rFonts w:ascii="Calibri" w:eastAsia="Calibri" w:hAnsi="Calibri" w:cs="Calibri"/>
                      <w:color w:val="1F4E79" w:themeColor="accent1" w:themeShade="80"/>
                      <w:sz w:val="20"/>
                      <w:szCs w:val="20"/>
                    </w:rPr>
                    <w:t xml:space="preserve">Consistency and 5-year programme reviews </w:t>
                  </w:r>
                </w:p>
                <w:p w14:paraId="224F4752" w14:textId="77777777" w:rsidR="002B479B" w:rsidRPr="00073F84" w:rsidRDefault="002B479B" w:rsidP="002B479B">
                  <w:pPr>
                    <w:pStyle w:val="ListParagraph"/>
                    <w:numPr>
                      <w:ilvl w:val="0"/>
                      <w:numId w:val="11"/>
                    </w:numPr>
                    <w:contextualSpacing w:val="0"/>
                    <w:rPr>
                      <w:rFonts w:ascii="Calibri" w:eastAsia="Calibri" w:hAnsi="Calibri" w:cs="Calibri"/>
                      <w:color w:val="1F4E79" w:themeColor="accent1" w:themeShade="80"/>
                      <w:sz w:val="20"/>
                      <w:szCs w:val="20"/>
                    </w:rPr>
                  </w:pPr>
                  <w:r w:rsidRPr="00073F84">
                    <w:rPr>
                      <w:rFonts w:ascii="Calibri" w:eastAsia="Calibri" w:hAnsi="Calibri" w:cs="Calibri"/>
                      <w:color w:val="1F4E79" w:themeColor="accent1" w:themeShade="80"/>
                      <w:sz w:val="20"/>
                      <w:szCs w:val="20"/>
                    </w:rPr>
                    <w:t>Programme surveys of graduates</w:t>
                  </w:r>
                </w:p>
              </w:tc>
            </w:tr>
            <w:tr w:rsidR="002B479B" w:rsidRPr="00073F84" w14:paraId="636C2963" w14:textId="77777777" w:rsidTr="009118AB">
              <w:trPr>
                <w:trHeight w:val="20"/>
              </w:trPr>
              <w:tc>
                <w:tcPr>
                  <w:tcW w:w="4595" w:type="dxa"/>
                </w:tcPr>
                <w:p w14:paraId="19A1E788" w14:textId="77777777" w:rsidR="002B479B" w:rsidRPr="00073F84" w:rsidRDefault="002B479B" w:rsidP="002B479B">
                  <w:pPr>
                    <w:rPr>
                      <w:rFonts w:ascii="Calibri" w:eastAsia="Calibri" w:hAnsi="Calibri" w:cs="Calibri"/>
                      <w:color w:val="1F4E79" w:themeColor="accent1" w:themeShade="80"/>
                      <w:sz w:val="20"/>
                      <w:szCs w:val="20"/>
                    </w:rPr>
                  </w:pPr>
                  <w:r w:rsidRPr="00073F84">
                    <w:rPr>
                      <w:rFonts w:ascii="Calibri" w:eastAsia="Calibri" w:hAnsi="Calibri" w:cs="Calibri"/>
                      <w:color w:val="1F4E79" w:themeColor="accent1" w:themeShade="80"/>
                      <w:sz w:val="20"/>
                      <w:szCs w:val="20"/>
                    </w:rPr>
                    <w:t>Iwi and community engagement/feedback</w:t>
                  </w:r>
                </w:p>
              </w:tc>
              <w:tc>
                <w:tcPr>
                  <w:tcW w:w="4594" w:type="dxa"/>
                </w:tcPr>
                <w:p w14:paraId="733C17DB" w14:textId="77777777" w:rsidR="002B479B" w:rsidRPr="00073F84" w:rsidRDefault="002B479B" w:rsidP="002B479B">
                  <w:pPr>
                    <w:rPr>
                      <w:rFonts w:ascii="Calibri" w:eastAsia="Calibri" w:hAnsi="Calibri" w:cs="Calibri"/>
                      <w:color w:val="1F4E79" w:themeColor="accent1" w:themeShade="80"/>
                      <w:sz w:val="20"/>
                      <w:szCs w:val="20"/>
                    </w:rPr>
                  </w:pPr>
                  <w:r w:rsidRPr="00073F84">
                    <w:rPr>
                      <w:rFonts w:ascii="Calibri" w:eastAsia="Calibri" w:hAnsi="Calibri" w:cs="Calibri"/>
                      <w:color w:val="1F4E79" w:themeColor="accent1" w:themeShade="80"/>
                      <w:sz w:val="20"/>
                      <w:szCs w:val="20"/>
                    </w:rPr>
                    <w:t xml:space="preserve">Monitor feedback </w:t>
                  </w:r>
                </w:p>
              </w:tc>
            </w:tr>
          </w:tbl>
          <w:p w14:paraId="55B561E0" w14:textId="77777777" w:rsidR="002B479B" w:rsidRPr="002B479B" w:rsidRDefault="002B479B" w:rsidP="002B479B">
            <w:pPr>
              <w:spacing w:after="0" w:line="240" w:lineRule="auto"/>
              <w:rPr>
                <w:rFonts w:ascii="Calibri" w:eastAsia="Calibri" w:hAnsi="Calibri" w:cs="Calibri"/>
                <w:color w:val="1F4E79" w:themeColor="accent1" w:themeShade="80"/>
                <w:sz w:val="20"/>
                <w:szCs w:val="20"/>
              </w:rPr>
            </w:pPr>
          </w:p>
          <w:p w14:paraId="5C6C045D" w14:textId="7125E454" w:rsidR="007F51CF" w:rsidRPr="00226150" w:rsidRDefault="003F4366" w:rsidP="00A84E10">
            <w:pPr>
              <w:spacing w:after="0" w:line="240" w:lineRule="auto"/>
              <w:ind w:left="142"/>
              <w:textAlignment w:val="baseline"/>
              <w:rPr>
                <w:rFonts w:eastAsia="Times New Roman"/>
                <w:b/>
                <w:bCs/>
                <w:lang w:eastAsia="en-NZ"/>
              </w:rPr>
            </w:pPr>
            <w:r w:rsidRPr="00A71490">
              <w:rPr>
                <w:rFonts w:eastAsia="Times New Roman" w:cstheme="minorHAnsi"/>
                <w:b/>
                <w:lang w:eastAsia="en-NZ"/>
              </w:rPr>
              <w:t>Educational</w:t>
            </w:r>
            <w:r w:rsidRPr="3DB0BE54">
              <w:rPr>
                <w:rFonts w:eastAsia="Times New Roman"/>
                <w:b/>
                <w:bCs/>
                <w:lang w:eastAsia="en-NZ"/>
              </w:rPr>
              <w:t xml:space="preserve"> Performance Rubric Guidance</w:t>
            </w:r>
          </w:p>
          <w:tbl>
            <w:tblPr>
              <w:tblStyle w:val="TableGrid"/>
              <w:tblW w:w="91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8090"/>
            </w:tblGrid>
            <w:tr w:rsidR="007F51CF" w:rsidRPr="007F51CF" w14:paraId="7C963736" w14:textId="77777777" w:rsidTr="00A84E10">
              <w:trPr>
                <w:jc w:val="center"/>
              </w:trPr>
              <w:tc>
                <w:tcPr>
                  <w:tcW w:w="1025" w:type="dxa"/>
                  <w:tcBorders>
                    <w:top w:val="single" w:sz="6" w:space="0" w:color="0D0D0D" w:themeColor="text1" w:themeTint="F2"/>
                    <w:bottom w:val="single" w:sz="6" w:space="0" w:color="0D0D0D" w:themeColor="text1" w:themeTint="F2"/>
                  </w:tcBorders>
                </w:tcPr>
                <w:p w14:paraId="42597A6E" w14:textId="77777777" w:rsidR="007F51CF" w:rsidRPr="00A84E10" w:rsidRDefault="007F51CF" w:rsidP="00F703CA">
                  <w:pPr>
                    <w:jc w:val="right"/>
                    <w:rPr>
                      <w:rFonts w:ascii="Calibri" w:eastAsia="Calibri" w:hAnsi="Calibri" w:cs="Calibri"/>
                      <w:b/>
                      <w:bCs/>
                      <w:color w:val="2F5496" w:themeColor="accent5" w:themeShade="BF"/>
                    </w:rPr>
                  </w:pPr>
                  <w:r w:rsidRPr="00A84E10">
                    <w:rPr>
                      <w:rFonts w:ascii="Calibri" w:eastAsia="Calibri" w:hAnsi="Calibri" w:cs="Calibri"/>
                      <w:b/>
                      <w:bCs/>
                      <w:color w:val="2F5496" w:themeColor="accent5" w:themeShade="BF"/>
                    </w:rPr>
                    <w:t>Excellent</w:t>
                  </w:r>
                </w:p>
              </w:tc>
              <w:tc>
                <w:tcPr>
                  <w:tcW w:w="8106" w:type="dxa"/>
                  <w:tcBorders>
                    <w:top w:val="single" w:sz="6" w:space="0" w:color="0D0D0D" w:themeColor="text1" w:themeTint="F2"/>
                    <w:bottom w:val="single" w:sz="6" w:space="0" w:color="0D0D0D" w:themeColor="text1" w:themeTint="F2"/>
                  </w:tcBorders>
                  <w:vAlign w:val="center"/>
                </w:tcPr>
                <w:p w14:paraId="3AAA9F88" w14:textId="185F42CC" w:rsidR="00350F9B" w:rsidRPr="00F017F0" w:rsidRDefault="00677F08" w:rsidP="00F703CA">
                  <w:pPr>
                    <w:rPr>
                      <w:rFonts w:ascii="Calibri" w:eastAsia="Calibri" w:hAnsi="Calibri" w:cs="Calibri"/>
                      <w:color w:val="1F4E79" w:themeColor="accent1" w:themeShade="80"/>
                      <w:sz w:val="20"/>
                      <w:szCs w:val="20"/>
                    </w:rPr>
                  </w:pPr>
                  <w:r w:rsidRPr="00F017F0">
                    <w:rPr>
                      <w:rFonts w:ascii="Calibri" w:eastAsia="Calibri" w:hAnsi="Calibri" w:cs="Calibri"/>
                      <w:color w:val="1F4E79" w:themeColor="accent1" w:themeShade="80"/>
                      <w:sz w:val="20"/>
                      <w:szCs w:val="20"/>
                    </w:rPr>
                    <w:t>P</w:t>
                  </w:r>
                  <w:r w:rsidR="0D4E7D55" w:rsidRPr="00F017F0">
                    <w:rPr>
                      <w:rFonts w:ascii="Calibri" w:eastAsia="Calibri" w:hAnsi="Calibri" w:cs="Calibri"/>
                      <w:color w:val="1F4E79" w:themeColor="accent1" w:themeShade="80"/>
                      <w:sz w:val="20"/>
                      <w:szCs w:val="20"/>
                    </w:rPr>
                    <w:t xml:space="preserve">rogramme consistently prepares students well for their </w:t>
                  </w:r>
                  <w:r w:rsidR="008B000A" w:rsidRPr="00F017F0">
                    <w:rPr>
                      <w:rFonts w:ascii="Calibri" w:eastAsia="Calibri" w:hAnsi="Calibri" w:cs="Calibri"/>
                      <w:color w:val="1F4E79" w:themeColor="accent1" w:themeShade="80"/>
                      <w:sz w:val="20"/>
                      <w:szCs w:val="20"/>
                    </w:rPr>
                    <w:t>next destination</w:t>
                  </w:r>
                  <w:r w:rsidR="00350F9B" w:rsidRPr="00F017F0">
                    <w:rPr>
                      <w:rFonts w:ascii="Calibri" w:eastAsia="Calibri" w:hAnsi="Calibri" w:cs="Calibri"/>
                      <w:color w:val="1F4E79" w:themeColor="accent1" w:themeShade="80"/>
                      <w:sz w:val="20"/>
                      <w:szCs w:val="20"/>
                    </w:rPr>
                    <w:t xml:space="preserve"> evidenced by:</w:t>
                  </w:r>
                </w:p>
                <w:p w14:paraId="26A118AD" w14:textId="3ECB9580" w:rsidR="003C45C8" w:rsidRPr="00F017F0" w:rsidRDefault="003C45C8"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Previous </w:t>
                  </w:r>
                  <w:r w:rsidR="00293F60" w:rsidRPr="00F017F0">
                    <w:rPr>
                      <w:rFonts w:ascii="Calibri" w:eastAsia="Calibri" w:hAnsi="Calibri" w:cs="Calibri"/>
                      <w:color w:val="2F5496" w:themeColor="accent5" w:themeShade="BF"/>
                      <w:sz w:val="20"/>
                      <w:szCs w:val="20"/>
                    </w:rPr>
                    <w:t>SMART</w:t>
                  </w:r>
                  <w:r w:rsidRPr="00F017F0">
                    <w:rPr>
                      <w:rFonts w:ascii="Calibri" w:eastAsia="Calibri" w:hAnsi="Calibri" w:cs="Calibri"/>
                      <w:color w:val="2F5496" w:themeColor="accent5" w:themeShade="BF"/>
                      <w:sz w:val="20"/>
                      <w:szCs w:val="20"/>
                    </w:rPr>
                    <w:t xml:space="preserve"> goals and actions to improve stakeholder outcomes are </w:t>
                  </w:r>
                  <w:r w:rsidR="005C5BFE" w:rsidRPr="00F017F0">
                    <w:rPr>
                      <w:rFonts w:ascii="Calibri" w:eastAsia="Calibri" w:hAnsi="Calibri" w:cs="Calibri"/>
                      <w:color w:val="2F5496" w:themeColor="accent5" w:themeShade="BF"/>
                      <w:sz w:val="20"/>
                      <w:szCs w:val="20"/>
                    </w:rPr>
                    <w:t>completed</w:t>
                  </w:r>
                  <w:r w:rsidRPr="00F017F0">
                    <w:rPr>
                      <w:rFonts w:ascii="Calibri" w:eastAsia="Calibri" w:hAnsi="Calibri" w:cs="Calibri"/>
                      <w:color w:val="2F5496" w:themeColor="accent5" w:themeShade="BF"/>
                      <w:sz w:val="20"/>
                      <w:szCs w:val="20"/>
                    </w:rPr>
                    <w:t xml:space="preserve"> </w:t>
                  </w:r>
                  <w:r w:rsidR="003D5B06" w:rsidRPr="00F017F0">
                    <w:rPr>
                      <w:rFonts w:ascii="Calibri" w:eastAsia="Calibri" w:hAnsi="Calibri" w:cs="Calibri"/>
                      <w:color w:val="2F5496" w:themeColor="accent5" w:themeShade="BF"/>
                      <w:sz w:val="20"/>
                      <w:szCs w:val="20"/>
                    </w:rPr>
                    <w:t xml:space="preserve">and have had positive impact </w:t>
                  </w:r>
                </w:p>
                <w:p w14:paraId="0D3C618B" w14:textId="7A280477" w:rsidR="003C45C8" w:rsidRPr="00F017F0" w:rsidRDefault="003C45C8"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GESC 85% (or above) of graduates in full-time employment or study</w:t>
                  </w:r>
                </w:p>
                <w:p w14:paraId="6076C9EA" w14:textId="45E96896" w:rsidR="003C45C8" w:rsidRPr="00F017F0" w:rsidRDefault="003C45C8"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Total positive responses of 80%</w:t>
                  </w:r>
                  <w:r w:rsidR="009E06AE" w:rsidRPr="00F017F0">
                    <w:rPr>
                      <w:rFonts w:ascii="Calibri" w:eastAsia="Calibri" w:hAnsi="Calibri" w:cs="Calibri"/>
                      <w:color w:val="2F5496" w:themeColor="accent5" w:themeShade="BF"/>
                      <w:sz w:val="20"/>
                      <w:szCs w:val="20"/>
                    </w:rPr>
                    <w:t xml:space="preserve"> </w:t>
                  </w:r>
                  <w:r w:rsidRPr="00F017F0">
                    <w:rPr>
                      <w:rFonts w:ascii="Calibri" w:eastAsia="Calibri" w:hAnsi="Calibri" w:cs="Calibri"/>
                      <w:color w:val="2F5496" w:themeColor="accent5" w:themeShade="BF"/>
                      <w:sz w:val="20"/>
                      <w:szCs w:val="20"/>
                    </w:rPr>
                    <w:t>(or above) of graduates for job requirements, relevance to employment and education and worth of investment</w:t>
                  </w:r>
                </w:p>
                <w:p w14:paraId="482D0D98" w14:textId="26168DA6" w:rsidR="003C45C8" w:rsidRPr="00F017F0" w:rsidRDefault="003C45C8"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Graduate Outcome KPIs consistently meets Unitec target or </w:t>
                  </w:r>
                  <w:r w:rsidR="00575A49" w:rsidRPr="00F017F0">
                    <w:rPr>
                      <w:rFonts w:ascii="Calibri" w:eastAsia="Calibri" w:hAnsi="Calibri" w:cs="Calibri"/>
                      <w:color w:val="2F5496" w:themeColor="accent5" w:themeShade="BF"/>
                      <w:sz w:val="20"/>
                      <w:szCs w:val="20"/>
                    </w:rPr>
                    <w:t xml:space="preserve">has increased over time </w:t>
                  </w:r>
                </w:p>
                <w:p w14:paraId="1402534C" w14:textId="77777777" w:rsidR="00575A49" w:rsidRPr="00F017F0"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Job titles and/or f</w:t>
                  </w:r>
                  <w:r w:rsidRPr="00F017F0">
                    <w:rPr>
                      <w:rFonts w:eastAsia="Calibri"/>
                      <w:color w:val="2F5496" w:themeColor="accent5" w:themeShade="BF"/>
                      <w:sz w:val="20"/>
                      <w:szCs w:val="20"/>
                    </w:rPr>
                    <w:t>urther education pathways a</w:t>
                  </w:r>
                  <w:r w:rsidRPr="00F017F0">
                    <w:rPr>
                      <w:rFonts w:ascii="Calibri" w:eastAsia="Calibri" w:hAnsi="Calibri" w:cs="Calibri"/>
                      <w:color w:val="2F5496" w:themeColor="accent5" w:themeShade="BF"/>
                      <w:sz w:val="20"/>
                      <w:szCs w:val="20"/>
                    </w:rPr>
                    <w:t>re closely aligned to employment and educational pathways identified in the programme document</w:t>
                  </w:r>
                </w:p>
                <w:p w14:paraId="38424C53" w14:textId="77777777" w:rsidR="00575A49" w:rsidRPr="00F017F0"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Any challenges/weaknesses have minimal impact on overall graduate outcomes and there are appropriate responses in place</w:t>
                  </w:r>
                </w:p>
                <w:p w14:paraId="6276CB17" w14:textId="77777777" w:rsidR="00575A49" w:rsidRPr="00F017F0"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Each GPO is rated as either Strongly agree or Somewhat agree by 80% of respondents</w:t>
                  </w:r>
                </w:p>
                <w:p w14:paraId="025A2161" w14:textId="77777777" w:rsidR="00575A49" w:rsidRPr="00F017F0"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At least one formalised engagement with industry or community stakeholders and positive feedback received from this</w:t>
                  </w:r>
                </w:p>
                <w:p w14:paraId="56BF288E" w14:textId="77777777" w:rsidR="00575A49" w:rsidRPr="00F017F0"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Industry accreditation is maintained (where relevant) and positive feedback received</w:t>
                  </w:r>
                </w:p>
                <w:p w14:paraId="7E83B0C4" w14:textId="77777777" w:rsidR="00575A49" w:rsidRPr="00F017F0"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lastRenderedPageBreak/>
                    <w:t>All eligible staff research active and green lit, with research clearly benefiting industry</w:t>
                  </w:r>
                </w:p>
                <w:p w14:paraId="7DBAA699" w14:textId="6F425A49" w:rsidR="00F43FC6" w:rsidRPr="00F017F0" w:rsidRDefault="00575A49" w:rsidP="008512C6">
                  <w:pPr>
                    <w:pStyle w:val="ListParagraph"/>
                    <w:numPr>
                      <w:ilvl w:val="0"/>
                      <w:numId w:val="6"/>
                    </w:numPr>
                    <w:spacing w:after="60"/>
                    <w:ind w:left="463"/>
                    <w:rPr>
                      <w:rFonts w:ascii="Calibri" w:eastAsia="Times New Roman" w:hAnsi="Calibri" w:cs="Calibri"/>
                      <w:color w:val="1F4E79" w:themeColor="accent1" w:themeShade="80"/>
                      <w:sz w:val="20"/>
                      <w:szCs w:val="20"/>
                      <w:lang w:eastAsia="en-NZ"/>
                    </w:rPr>
                  </w:pPr>
                  <w:r w:rsidRPr="00F017F0">
                    <w:rPr>
                      <w:rFonts w:ascii="Calibri" w:eastAsia="Calibri" w:hAnsi="Calibri" w:cs="Calibri"/>
                      <w:color w:val="2F5496" w:themeColor="accent5" w:themeShade="BF"/>
                      <w:sz w:val="20"/>
                      <w:szCs w:val="20"/>
                    </w:rPr>
                    <w:t>Further actions to maintain/improve stakeholder outcomes and their expected impact identified</w:t>
                  </w:r>
                </w:p>
              </w:tc>
            </w:tr>
            <w:tr w:rsidR="007F51CF" w:rsidRPr="007F51CF" w14:paraId="69DD05CF" w14:textId="77777777" w:rsidTr="00A84E10">
              <w:trPr>
                <w:jc w:val="center"/>
              </w:trPr>
              <w:tc>
                <w:tcPr>
                  <w:tcW w:w="1025" w:type="dxa"/>
                  <w:tcBorders>
                    <w:top w:val="single" w:sz="6" w:space="0" w:color="0D0D0D" w:themeColor="text1" w:themeTint="F2"/>
                    <w:bottom w:val="single" w:sz="6" w:space="0" w:color="0D0D0D" w:themeColor="text1" w:themeTint="F2"/>
                  </w:tcBorders>
                </w:tcPr>
                <w:p w14:paraId="29D107BB" w14:textId="77777777" w:rsidR="007F51CF" w:rsidRPr="00A84E10" w:rsidRDefault="007F51CF" w:rsidP="00F703CA">
                  <w:pPr>
                    <w:jc w:val="right"/>
                    <w:rPr>
                      <w:rFonts w:ascii="Calibri" w:eastAsia="Calibri" w:hAnsi="Calibri" w:cs="Calibri"/>
                      <w:b/>
                      <w:bCs/>
                      <w:color w:val="2F5496" w:themeColor="accent5" w:themeShade="BF"/>
                    </w:rPr>
                  </w:pPr>
                  <w:r w:rsidRPr="00A84E10">
                    <w:rPr>
                      <w:rFonts w:ascii="Calibri" w:eastAsia="Calibri" w:hAnsi="Calibri" w:cs="Calibri"/>
                      <w:b/>
                      <w:bCs/>
                      <w:color w:val="2F5496" w:themeColor="accent5" w:themeShade="BF"/>
                    </w:rPr>
                    <w:lastRenderedPageBreak/>
                    <w:t>Good</w:t>
                  </w:r>
                </w:p>
              </w:tc>
              <w:tc>
                <w:tcPr>
                  <w:tcW w:w="8106" w:type="dxa"/>
                  <w:tcBorders>
                    <w:top w:val="single" w:sz="6" w:space="0" w:color="0D0D0D" w:themeColor="text1" w:themeTint="F2"/>
                    <w:bottom w:val="single" w:sz="6" w:space="0" w:color="0D0D0D" w:themeColor="text1" w:themeTint="F2"/>
                  </w:tcBorders>
                  <w:vAlign w:val="center"/>
                </w:tcPr>
                <w:p w14:paraId="66390127" w14:textId="562AA534" w:rsidR="00BA6B71" w:rsidRDefault="00BA6B71" w:rsidP="00BA6B71">
                  <w:pPr>
                    <w:rPr>
                      <w:rFonts w:ascii="Calibri" w:eastAsia="Calibri" w:hAnsi="Calibri" w:cs="Calibri"/>
                      <w:color w:val="2F5496" w:themeColor="accent5" w:themeShade="BF"/>
                    </w:rPr>
                  </w:pPr>
                  <w:r>
                    <w:rPr>
                      <w:rFonts w:ascii="Calibri" w:eastAsia="Calibri" w:hAnsi="Calibri" w:cs="Calibri"/>
                      <w:color w:val="2F5496" w:themeColor="accent5" w:themeShade="BF"/>
                    </w:rPr>
                    <w:t>P</w:t>
                  </w:r>
                  <w:r w:rsidRPr="29A36A39">
                    <w:rPr>
                      <w:rFonts w:ascii="Calibri" w:eastAsia="Calibri" w:hAnsi="Calibri" w:cs="Calibri"/>
                      <w:color w:val="2F5496" w:themeColor="accent5" w:themeShade="BF"/>
                    </w:rPr>
                    <w:t xml:space="preserve">rogramme prepares students well for their </w:t>
                  </w:r>
                  <w:r w:rsidR="008B000A">
                    <w:rPr>
                      <w:rFonts w:ascii="Calibri" w:eastAsia="Calibri" w:hAnsi="Calibri" w:cs="Calibri"/>
                      <w:color w:val="2F5496" w:themeColor="accent5" w:themeShade="BF"/>
                    </w:rPr>
                    <w:t>next destination</w:t>
                  </w:r>
                  <w:r>
                    <w:rPr>
                      <w:rFonts w:ascii="Calibri" w:eastAsia="Calibri" w:hAnsi="Calibri" w:cs="Calibri"/>
                      <w:color w:val="2F5496" w:themeColor="accent5" w:themeShade="BF"/>
                    </w:rPr>
                    <w:t xml:space="preserve"> evidenced by:</w:t>
                  </w:r>
                </w:p>
                <w:p w14:paraId="75B46134"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Previous SMART goals and actions to improve stakeholder outcomes completed and impact is mostly positive </w:t>
                  </w:r>
                </w:p>
                <w:p w14:paraId="2401FD15"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GESC 65 to 85% of graduates in full-time employment or study</w:t>
                  </w:r>
                </w:p>
                <w:p w14:paraId="7B56C566"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Total positive responses of 60 to 79% </w:t>
                  </w:r>
                  <w:r>
                    <w:rPr>
                      <w:rFonts w:ascii="Calibri" w:eastAsia="Calibri" w:hAnsi="Calibri" w:cs="Calibri"/>
                      <w:color w:val="2F5496" w:themeColor="accent5" w:themeShade="BF"/>
                      <w:sz w:val="20"/>
                      <w:szCs w:val="20"/>
                    </w:rPr>
                    <w:t xml:space="preserve">in graduate survey </w:t>
                  </w:r>
                  <w:r w:rsidRPr="00221A94">
                    <w:rPr>
                      <w:rFonts w:ascii="Calibri" w:eastAsia="Calibri" w:hAnsi="Calibri" w:cs="Calibri"/>
                      <w:color w:val="2F5496" w:themeColor="accent5" w:themeShade="BF"/>
                      <w:sz w:val="20"/>
                      <w:szCs w:val="20"/>
                    </w:rPr>
                    <w:t>for job requirements, relevance to employment and further education, and worth of investment</w:t>
                  </w:r>
                </w:p>
                <w:p w14:paraId="4ADFD1CA"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Graduate Outcome KPIs on or near target this year but variable over time</w:t>
                  </w:r>
                </w:p>
                <w:p w14:paraId="0780166A"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Job titles and/or </w:t>
                  </w:r>
                  <w:r>
                    <w:rPr>
                      <w:rFonts w:ascii="Calibri" w:eastAsia="Calibri" w:hAnsi="Calibri" w:cs="Calibri"/>
                      <w:color w:val="2F5496" w:themeColor="accent5" w:themeShade="BF"/>
                      <w:sz w:val="20"/>
                      <w:szCs w:val="20"/>
                    </w:rPr>
                    <w:t>f</w:t>
                  </w:r>
                  <w:r w:rsidRPr="00221A94">
                    <w:rPr>
                      <w:rFonts w:ascii="Calibri" w:eastAsia="Calibri" w:hAnsi="Calibri" w:cs="Calibri"/>
                      <w:color w:val="2F5496" w:themeColor="accent5" w:themeShade="BF"/>
                      <w:sz w:val="20"/>
                      <w:szCs w:val="20"/>
                    </w:rPr>
                    <w:t>urther education pathways are mostly aligned to employment and educational pathways identified in the programme document</w:t>
                  </w:r>
                </w:p>
                <w:p w14:paraId="57E8A6CA"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Any challenges/weaknesses have some impact on overall graduate outcomes and there are appropriate responses in place</w:t>
                  </w:r>
                </w:p>
                <w:p w14:paraId="13537BC3"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Each GPO is rated as either Strongly agree or </w:t>
                  </w:r>
                  <w:r>
                    <w:rPr>
                      <w:rFonts w:ascii="Calibri" w:eastAsia="Calibri" w:hAnsi="Calibri" w:cs="Calibri"/>
                      <w:color w:val="2F5496" w:themeColor="accent5" w:themeShade="BF"/>
                      <w:sz w:val="20"/>
                      <w:szCs w:val="20"/>
                    </w:rPr>
                    <w:t>S</w:t>
                  </w:r>
                  <w:r w:rsidRPr="00221A94">
                    <w:rPr>
                      <w:rFonts w:ascii="Calibri" w:eastAsia="Calibri" w:hAnsi="Calibri" w:cs="Calibri"/>
                      <w:color w:val="2F5496" w:themeColor="accent5" w:themeShade="BF"/>
                      <w:sz w:val="20"/>
                      <w:szCs w:val="20"/>
                    </w:rPr>
                    <w:t>omewhat agree by 65% to 79% of respondents</w:t>
                  </w:r>
                </w:p>
                <w:p w14:paraId="04BF9C4B"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Evidence of some engagement with industry or community stakeholders and feedback </w:t>
                  </w:r>
                  <w:r>
                    <w:rPr>
                      <w:rFonts w:ascii="Calibri" w:eastAsia="Calibri" w:hAnsi="Calibri" w:cs="Calibri"/>
                      <w:color w:val="2F5496" w:themeColor="accent5" w:themeShade="BF"/>
                      <w:sz w:val="20"/>
                      <w:szCs w:val="20"/>
                    </w:rPr>
                    <w:t>received</w:t>
                  </w:r>
                </w:p>
                <w:p w14:paraId="45DBA26B" w14:textId="77777777" w:rsidR="00575A49"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Industry accreditation is maintained (where relevant) with generally good feedback</w:t>
                  </w:r>
                </w:p>
                <w:p w14:paraId="15F2AD0E" w14:textId="77777777" w:rsidR="00575A49" w:rsidRPr="00FD2CAB"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D2CAB">
                    <w:rPr>
                      <w:rFonts w:ascii="Calibri" w:eastAsia="Times New Roman" w:hAnsi="Calibri" w:cs="Calibri"/>
                      <w:color w:val="1F4E79" w:themeColor="accent1" w:themeShade="80"/>
                      <w:sz w:val="20"/>
                      <w:szCs w:val="20"/>
                      <w:lang w:eastAsia="en-NZ"/>
                    </w:rPr>
                    <w:t xml:space="preserve">All eligible staff research active with 80% green lit and research relevant </w:t>
                  </w:r>
                  <w:r>
                    <w:rPr>
                      <w:rFonts w:ascii="Calibri" w:eastAsia="Times New Roman" w:hAnsi="Calibri" w:cs="Calibri"/>
                      <w:color w:val="1F4E79" w:themeColor="accent1" w:themeShade="80"/>
                      <w:sz w:val="20"/>
                      <w:szCs w:val="20"/>
                      <w:lang w:eastAsia="en-NZ"/>
                    </w:rPr>
                    <w:t>to i</w:t>
                  </w:r>
                  <w:r w:rsidRPr="00FD2CAB">
                    <w:rPr>
                      <w:rFonts w:ascii="Calibri" w:eastAsia="Times New Roman" w:hAnsi="Calibri" w:cs="Calibri"/>
                      <w:color w:val="1F4E79" w:themeColor="accent1" w:themeShade="80"/>
                      <w:sz w:val="20"/>
                      <w:szCs w:val="20"/>
                      <w:lang w:eastAsia="en-NZ"/>
                    </w:rPr>
                    <w:t>ndustry</w:t>
                  </w:r>
                </w:p>
                <w:p w14:paraId="5322672D" w14:textId="4CFDFBC4" w:rsidR="00F64ADA" w:rsidRPr="00BA6B71" w:rsidRDefault="00575A49" w:rsidP="008512C6">
                  <w:pPr>
                    <w:pStyle w:val="ListParagraph"/>
                    <w:numPr>
                      <w:ilvl w:val="0"/>
                      <w:numId w:val="6"/>
                    </w:numPr>
                    <w:spacing w:after="60"/>
                    <w:ind w:left="463"/>
                    <w:rPr>
                      <w:rFonts w:ascii="Calibri" w:eastAsia="Calibri" w:hAnsi="Calibri" w:cs="Calibri"/>
                      <w:color w:val="2F5496" w:themeColor="accent5" w:themeShade="BF"/>
                    </w:rPr>
                  </w:pPr>
                  <w:r>
                    <w:rPr>
                      <w:rFonts w:ascii="Calibri" w:eastAsia="Times New Roman" w:hAnsi="Calibri" w:cs="Calibri"/>
                      <w:color w:val="1F4E79" w:themeColor="accent1" w:themeShade="80"/>
                      <w:sz w:val="20"/>
                      <w:szCs w:val="20"/>
                      <w:lang w:eastAsia="en-NZ"/>
                    </w:rPr>
                    <w:t>F</w:t>
                  </w:r>
                  <w:r w:rsidRPr="00FD2CAB">
                    <w:rPr>
                      <w:rFonts w:ascii="Calibri" w:eastAsia="Times New Roman" w:hAnsi="Calibri" w:cs="Calibri"/>
                      <w:color w:val="1F4E79" w:themeColor="accent1" w:themeShade="80"/>
                      <w:sz w:val="20"/>
                      <w:szCs w:val="20"/>
                      <w:lang w:eastAsia="en-NZ"/>
                    </w:rPr>
                    <w:t xml:space="preserve">urther actions to maintain/improve stakeholder outcomes are </w:t>
                  </w:r>
                </w:p>
              </w:tc>
            </w:tr>
            <w:tr w:rsidR="007F51CF" w:rsidRPr="007F51CF" w14:paraId="65FAC2A2" w14:textId="77777777" w:rsidTr="00A84E10">
              <w:trPr>
                <w:jc w:val="center"/>
              </w:trPr>
              <w:tc>
                <w:tcPr>
                  <w:tcW w:w="1025" w:type="dxa"/>
                  <w:tcBorders>
                    <w:top w:val="single" w:sz="6" w:space="0" w:color="0D0D0D" w:themeColor="text1" w:themeTint="F2"/>
                    <w:bottom w:val="single" w:sz="6" w:space="0" w:color="0D0D0D" w:themeColor="text1" w:themeTint="F2"/>
                  </w:tcBorders>
                </w:tcPr>
                <w:p w14:paraId="5F34B595" w14:textId="77777777" w:rsidR="007F51CF" w:rsidRPr="00A84E10" w:rsidRDefault="007F51CF" w:rsidP="00F703CA">
                  <w:pPr>
                    <w:jc w:val="right"/>
                    <w:rPr>
                      <w:rFonts w:ascii="Calibri" w:eastAsia="Calibri" w:hAnsi="Calibri" w:cs="Calibri"/>
                      <w:b/>
                      <w:bCs/>
                      <w:color w:val="2F5496" w:themeColor="accent5" w:themeShade="BF"/>
                    </w:rPr>
                  </w:pPr>
                  <w:r w:rsidRPr="00A84E10">
                    <w:rPr>
                      <w:rFonts w:ascii="Calibri" w:eastAsia="Calibri" w:hAnsi="Calibri" w:cs="Calibri"/>
                      <w:b/>
                      <w:bCs/>
                      <w:color w:val="2F5496" w:themeColor="accent5" w:themeShade="BF"/>
                    </w:rPr>
                    <w:t>Marginal</w:t>
                  </w:r>
                </w:p>
              </w:tc>
              <w:tc>
                <w:tcPr>
                  <w:tcW w:w="8106" w:type="dxa"/>
                  <w:tcBorders>
                    <w:top w:val="single" w:sz="6" w:space="0" w:color="0D0D0D" w:themeColor="text1" w:themeTint="F2"/>
                    <w:bottom w:val="single" w:sz="6" w:space="0" w:color="0D0D0D" w:themeColor="text1" w:themeTint="F2"/>
                  </w:tcBorders>
                  <w:vAlign w:val="center"/>
                </w:tcPr>
                <w:p w14:paraId="51EFCA53" w14:textId="14980189" w:rsidR="00694A7C" w:rsidRDefault="00694A7C" w:rsidP="00694A7C">
                  <w:pPr>
                    <w:rPr>
                      <w:rFonts w:ascii="Calibri" w:eastAsia="Calibri" w:hAnsi="Calibri" w:cs="Calibri"/>
                      <w:color w:val="2F5496" w:themeColor="accent5" w:themeShade="BF"/>
                    </w:rPr>
                  </w:pPr>
                  <w:r>
                    <w:rPr>
                      <w:rFonts w:ascii="Calibri" w:eastAsia="Calibri" w:hAnsi="Calibri" w:cs="Calibri"/>
                      <w:color w:val="2F5496" w:themeColor="accent5" w:themeShade="BF"/>
                    </w:rPr>
                    <w:t>P</w:t>
                  </w:r>
                  <w:r w:rsidRPr="29A36A39">
                    <w:rPr>
                      <w:rFonts w:ascii="Calibri" w:eastAsia="Calibri" w:hAnsi="Calibri" w:cs="Calibri"/>
                      <w:color w:val="2F5496" w:themeColor="accent5" w:themeShade="BF"/>
                    </w:rPr>
                    <w:t xml:space="preserve">rogramme </w:t>
                  </w:r>
                  <w:r w:rsidR="007D3C64">
                    <w:rPr>
                      <w:rFonts w:ascii="Calibri" w:eastAsia="Calibri" w:hAnsi="Calibri" w:cs="Calibri"/>
                      <w:color w:val="2F5496" w:themeColor="accent5" w:themeShade="BF"/>
                    </w:rPr>
                    <w:t xml:space="preserve">generally </w:t>
                  </w:r>
                  <w:r w:rsidRPr="29A36A39">
                    <w:rPr>
                      <w:rFonts w:ascii="Calibri" w:eastAsia="Calibri" w:hAnsi="Calibri" w:cs="Calibri"/>
                      <w:color w:val="2F5496" w:themeColor="accent5" w:themeShade="BF"/>
                    </w:rPr>
                    <w:t xml:space="preserve">prepares students for their </w:t>
                  </w:r>
                  <w:r w:rsidR="008B000A">
                    <w:rPr>
                      <w:rFonts w:ascii="Calibri" w:eastAsia="Calibri" w:hAnsi="Calibri" w:cs="Calibri"/>
                      <w:color w:val="2F5496" w:themeColor="accent5" w:themeShade="BF"/>
                    </w:rPr>
                    <w:t>next destination</w:t>
                  </w:r>
                  <w:r w:rsidR="007D3C64">
                    <w:rPr>
                      <w:rFonts w:ascii="Calibri" w:eastAsia="Calibri" w:hAnsi="Calibri" w:cs="Calibri"/>
                      <w:color w:val="2F5496" w:themeColor="accent5" w:themeShade="BF"/>
                    </w:rPr>
                    <w:t>, with some inconsistencies</w:t>
                  </w:r>
                  <w:r>
                    <w:rPr>
                      <w:rFonts w:ascii="Calibri" w:eastAsia="Calibri" w:hAnsi="Calibri" w:cs="Calibri"/>
                      <w:color w:val="2F5496" w:themeColor="accent5" w:themeShade="BF"/>
                    </w:rPr>
                    <w:t xml:space="preserve"> evidenced by:</w:t>
                  </w:r>
                </w:p>
                <w:p w14:paraId="665CF17F"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Previous SMART goals and actions to improve stakeholder outcomes are partially completed </w:t>
                  </w:r>
                  <w:r>
                    <w:rPr>
                      <w:rFonts w:ascii="Calibri" w:eastAsia="Calibri" w:hAnsi="Calibri" w:cs="Calibri"/>
                      <w:color w:val="2F5496" w:themeColor="accent5" w:themeShade="BF"/>
                      <w:sz w:val="20"/>
                      <w:szCs w:val="20"/>
                    </w:rPr>
                    <w:t xml:space="preserve">with </w:t>
                  </w:r>
                  <w:r w:rsidRPr="00221A94">
                    <w:rPr>
                      <w:rFonts w:ascii="Calibri" w:eastAsia="Calibri" w:hAnsi="Calibri" w:cs="Calibri"/>
                      <w:color w:val="2F5496" w:themeColor="accent5" w:themeShade="BF"/>
                      <w:sz w:val="20"/>
                      <w:szCs w:val="20"/>
                    </w:rPr>
                    <w:t xml:space="preserve">some positive impact </w:t>
                  </w:r>
                </w:p>
                <w:p w14:paraId="16A986CE"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GESC 45to 64% of graduates in full-time employment or study</w:t>
                  </w:r>
                </w:p>
                <w:p w14:paraId="00A5555F"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Total positive responses of 45 to 59% </w:t>
                  </w:r>
                  <w:r>
                    <w:rPr>
                      <w:rFonts w:ascii="Calibri" w:eastAsia="Calibri" w:hAnsi="Calibri" w:cs="Calibri"/>
                      <w:color w:val="2F5496" w:themeColor="accent5" w:themeShade="BF"/>
                      <w:sz w:val="20"/>
                      <w:szCs w:val="20"/>
                    </w:rPr>
                    <w:t xml:space="preserve">in graduate survey </w:t>
                  </w:r>
                  <w:r w:rsidRPr="00221A94">
                    <w:rPr>
                      <w:rFonts w:ascii="Calibri" w:eastAsia="Calibri" w:hAnsi="Calibri" w:cs="Calibri"/>
                      <w:color w:val="2F5496" w:themeColor="accent5" w:themeShade="BF"/>
                      <w:sz w:val="20"/>
                      <w:szCs w:val="20"/>
                    </w:rPr>
                    <w:t>for job requirements, relevance to employment, and worth of investment</w:t>
                  </w:r>
                </w:p>
                <w:p w14:paraId="61C8CA64"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Graduate Outcome KPIs below or near target this year and variable over time</w:t>
                  </w:r>
                </w:p>
                <w:p w14:paraId="6F0956F6"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Some </w:t>
                  </w:r>
                  <w:r>
                    <w:rPr>
                      <w:rFonts w:ascii="Calibri" w:eastAsia="Calibri" w:hAnsi="Calibri" w:cs="Calibri"/>
                      <w:color w:val="2F5496" w:themeColor="accent5" w:themeShade="BF"/>
                      <w:sz w:val="20"/>
                      <w:szCs w:val="20"/>
                    </w:rPr>
                    <w:t>j</w:t>
                  </w:r>
                  <w:r w:rsidRPr="00221A94">
                    <w:rPr>
                      <w:rFonts w:ascii="Calibri" w:eastAsia="Calibri" w:hAnsi="Calibri" w:cs="Calibri"/>
                      <w:color w:val="2F5496" w:themeColor="accent5" w:themeShade="BF"/>
                      <w:sz w:val="20"/>
                      <w:szCs w:val="20"/>
                    </w:rPr>
                    <w:t xml:space="preserve">ob titles and/or </w:t>
                  </w:r>
                  <w:r>
                    <w:rPr>
                      <w:rFonts w:ascii="Calibri" w:eastAsia="Calibri" w:hAnsi="Calibri" w:cs="Calibri"/>
                      <w:color w:val="2F5496" w:themeColor="accent5" w:themeShade="BF"/>
                      <w:sz w:val="20"/>
                      <w:szCs w:val="20"/>
                    </w:rPr>
                    <w:t>f</w:t>
                  </w:r>
                  <w:r w:rsidRPr="00221A94">
                    <w:rPr>
                      <w:rFonts w:ascii="Calibri" w:eastAsia="Calibri" w:hAnsi="Calibri" w:cs="Calibri"/>
                      <w:color w:val="2F5496" w:themeColor="accent5" w:themeShade="BF"/>
                      <w:sz w:val="20"/>
                      <w:szCs w:val="20"/>
                    </w:rPr>
                    <w:t>urther education pathways are aligned to employment and educational pathways identified in the programme document</w:t>
                  </w:r>
                </w:p>
                <w:p w14:paraId="545A119A"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Pr>
                      <w:rFonts w:ascii="Calibri" w:eastAsia="Calibri" w:hAnsi="Calibri" w:cs="Calibri"/>
                      <w:color w:val="2F5496" w:themeColor="accent5" w:themeShade="BF"/>
                      <w:sz w:val="20"/>
                      <w:szCs w:val="20"/>
                    </w:rPr>
                    <w:t>C</w:t>
                  </w:r>
                  <w:r w:rsidRPr="00221A94">
                    <w:rPr>
                      <w:rFonts w:ascii="Calibri" w:eastAsia="Calibri" w:hAnsi="Calibri" w:cs="Calibri"/>
                      <w:color w:val="2F5496" w:themeColor="accent5" w:themeShade="BF"/>
                      <w:sz w:val="20"/>
                      <w:szCs w:val="20"/>
                    </w:rPr>
                    <w:t>hallenges/weaknesses have an impact on overall graduate outcomes and there are few appropriate responses in place</w:t>
                  </w:r>
                </w:p>
                <w:p w14:paraId="1E623310"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Each GPO is rated as either Strongly agree or </w:t>
                  </w:r>
                  <w:r>
                    <w:rPr>
                      <w:rFonts w:ascii="Calibri" w:eastAsia="Calibri" w:hAnsi="Calibri" w:cs="Calibri"/>
                      <w:color w:val="2F5496" w:themeColor="accent5" w:themeShade="BF"/>
                      <w:sz w:val="20"/>
                      <w:szCs w:val="20"/>
                    </w:rPr>
                    <w:t>S</w:t>
                  </w:r>
                  <w:r w:rsidRPr="00221A94">
                    <w:rPr>
                      <w:rFonts w:ascii="Calibri" w:eastAsia="Calibri" w:hAnsi="Calibri" w:cs="Calibri"/>
                      <w:color w:val="2F5496" w:themeColor="accent5" w:themeShade="BF"/>
                      <w:sz w:val="20"/>
                      <w:szCs w:val="20"/>
                    </w:rPr>
                    <w:t>omewhat agree by 45% to 64% of respondents</w:t>
                  </w:r>
                </w:p>
                <w:p w14:paraId="384DB8CA"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Evidence of minimal engagement with industry or community stakeholders </w:t>
                  </w:r>
                </w:p>
                <w:p w14:paraId="18B6FE45"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Industry accreditation is maintained (where relevant) with mixed feedback and/or actions required. </w:t>
                  </w:r>
                </w:p>
                <w:p w14:paraId="3F454B39"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60 – 79% of eligible staff research active and 60-79% green lit and research </w:t>
                  </w:r>
                  <w:r>
                    <w:rPr>
                      <w:rFonts w:ascii="Calibri" w:eastAsia="Calibri" w:hAnsi="Calibri" w:cs="Calibri"/>
                      <w:color w:val="2F5496" w:themeColor="accent5" w:themeShade="BF"/>
                      <w:sz w:val="20"/>
                      <w:szCs w:val="20"/>
                    </w:rPr>
                    <w:t xml:space="preserve">relevant to </w:t>
                  </w:r>
                  <w:r w:rsidRPr="00221A94">
                    <w:rPr>
                      <w:rFonts w:ascii="Calibri" w:eastAsia="Calibri" w:hAnsi="Calibri" w:cs="Calibri"/>
                      <w:color w:val="2F5496" w:themeColor="accent5" w:themeShade="BF"/>
                      <w:sz w:val="20"/>
                      <w:szCs w:val="20"/>
                    </w:rPr>
                    <w:t>industry</w:t>
                  </w:r>
                </w:p>
                <w:p w14:paraId="0426F7BD" w14:textId="65C879CA" w:rsidR="00F64ADA" w:rsidRPr="00452AE2" w:rsidRDefault="00575A49" w:rsidP="008512C6">
                  <w:pPr>
                    <w:pStyle w:val="ListParagraph"/>
                    <w:numPr>
                      <w:ilvl w:val="0"/>
                      <w:numId w:val="6"/>
                    </w:numPr>
                    <w:spacing w:after="60"/>
                    <w:ind w:left="463"/>
                    <w:rPr>
                      <w:rFonts w:ascii="Calibri" w:eastAsia="Calibri" w:hAnsi="Calibri" w:cs="Calibri"/>
                      <w:color w:val="2F5496" w:themeColor="accent5" w:themeShade="BF"/>
                    </w:rPr>
                  </w:pPr>
                  <w:r w:rsidRPr="00221A94">
                    <w:rPr>
                      <w:rFonts w:ascii="Calibri" w:eastAsia="Calibri" w:hAnsi="Calibri" w:cs="Calibri"/>
                      <w:color w:val="2F5496" w:themeColor="accent5" w:themeShade="BF"/>
                      <w:sz w:val="20"/>
                      <w:szCs w:val="20"/>
                    </w:rPr>
                    <w:t xml:space="preserve">Some actions to maintain/improve stakeholder outcomes are </w:t>
                  </w:r>
                  <w:r>
                    <w:rPr>
                      <w:rFonts w:ascii="Calibri" w:eastAsia="Calibri" w:hAnsi="Calibri" w:cs="Calibri"/>
                      <w:color w:val="2F5496" w:themeColor="accent5" w:themeShade="BF"/>
                      <w:sz w:val="20"/>
                      <w:szCs w:val="20"/>
                    </w:rPr>
                    <w:t>identified</w:t>
                  </w:r>
                </w:p>
              </w:tc>
            </w:tr>
            <w:tr w:rsidR="007F51CF" w:rsidRPr="007F51CF" w14:paraId="50C59D57" w14:textId="77777777" w:rsidTr="00A84E10">
              <w:trPr>
                <w:jc w:val="center"/>
              </w:trPr>
              <w:tc>
                <w:tcPr>
                  <w:tcW w:w="1025" w:type="dxa"/>
                  <w:tcBorders>
                    <w:top w:val="single" w:sz="6" w:space="0" w:color="0D0D0D" w:themeColor="text1" w:themeTint="F2"/>
                  </w:tcBorders>
                </w:tcPr>
                <w:p w14:paraId="6009AACC" w14:textId="77777777" w:rsidR="007F51CF" w:rsidRPr="00A84E10" w:rsidRDefault="007F51CF" w:rsidP="00F703CA">
                  <w:pPr>
                    <w:jc w:val="right"/>
                    <w:rPr>
                      <w:rFonts w:ascii="Calibri" w:eastAsia="Calibri" w:hAnsi="Calibri" w:cs="Calibri"/>
                      <w:b/>
                      <w:bCs/>
                      <w:color w:val="2F5496" w:themeColor="accent5" w:themeShade="BF"/>
                    </w:rPr>
                  </w:pPr>
                  <w:r w:rsidRPr="00A84E10">
                    <w:rPr>
                      <w:rFonts w:ascii="Calibri" w:eastAsia="Calibri" w:hAnsi="Calibri" w:cs="Calibri"/>
                      <w:b/>
                      <w:bCs/>
                      <w:color w:val="2F5496" w:themeColor="accent5" w:themeShade="BF"/>
                    </w:rPr>
                    <w:t>Poor</w:t>
                  </w:r>
                </w:p>
              </w:tc>
              <w:tc>
                <w:tcPr>
                  <w:tcW w:w="8106" w:type="dxa"/>
                  <w:tcBorders>
                    <w:top w:val="single" w:sz="6" w:space="0" w:color="0D0D0D" w:themeColor="text1" w:themeTint="F2"/>
                  </w:tcBorders>
                  <w:vAlign w:val="center"/>
                </w:tcPr>
                <w:p w14:paraId="5A5589B2" w14:textId="02CBF7AE" w:rsidR="00694A7C" w:rsidRDefault="00694A7C" w:rsidP="00694A7C">
                  <w:pPr>
                    <w:rPr>
                      <w:rFonts w:ascii="Calibri" w:eastAsia="Calibri" w:hAnsi="Calibri" w:cs="Calibri"/>
                      <w:color w:val="2F5496" w:themeColor="accent5" w:themeShade="BF"/>
                    </w:rPr>
                  </w:pPr>
                  <w:r>
                    <w:rPr>
                      <w:rFonts w:ascii="Calibri" w:eastAsia="Calibri" w:hAnsi="Calibri" w:cs="Calibri"/>
                      <w:color w:val="2F5496" w:themeColor="accent5" w:themeShade="BF"/>
                    </w:rPr>
                    <w:t>P</w:t>
                  </w:r>
                  <w:r w:rsidRPr="29A36A39">
                    <w:rPr>
                      <w:rFonts w:ascii="Calibri" w:eastAsia="Calibri" w:hAnsi="Calibri" w:cs="Calibri"/>
                      <w:color w:val="2F5496" w:themeColor="accent5" w:themeShade="BF"/>
                    </w:rPr>
                    <w:t xml:space="preserve">rogramme </w:t>
                  </w:r>
                  <w:r>
                    <w:rPr>
                      <w:rFonts w:ascii="Calibri" w:eastAsia="Calibri" w:hAnsi="Calibri" w:cs="Calibri"/>
                      <w:color w:val="2F5496" w:themeColor="accent5" w:themeShade="BF"/>
                    </w:rPr>
                    <w:t xml:space="preserve">does not </w:t>
                  </w:r>
                  <w:r w:rsidRPr="29A36A39">
                    <w:rPr>
                      <w:rFonts w:ascii="Calibri" w:eastAsia="Calibri" w:hAnsi="Calibri" w:cs="Calibri"/>
                      <w:color w:val="2F5496" w:themeColor="accent5" w:themeShade="BF"/>
                    </w:rPr>
                    <w:t xml:space="preserve">prepare </w:t>
                  </w:r>
                  <w:r>
                    <w:rPr>
                      <w:rFonts w:ascii="Calibri" w:eastAsia="Calibri" w:hAnsi="Calibri" w:cs="Calibri"/>
                      <w:color w:val="2F5496" w:themeColor="accent5" w:themeShade="BF"/>
                    </w:rPr>
                    <w:t xml:space="preserve">most </w:t>
                  </w:r>
                  <w:r w:rsidRPr="29A36A39">
                    <w:rPr>
                      <w:rFonts w:ascii="Calibri" w:eastAsia="Calibri" w:hAnsi="Calibri" w:cs="Calibri"/>
                      <w:color w:val="2F5496" w:themeColor="accent5" w:themeShade="BF"/>
                    </w:rPr>
                    <w:t xml:space="preserve">students for their </w:t>
                  </w:r>
                  <w:r w:rsidR="008B000A">
                    <w:rPr>
                      <w:rFonts w:ascii="Calibri" w:eastAsia="Calibri" w:hAnsi="Calibri" w:cs="Calibri"/>
                      <w:color w:val="2F5496" w:themeColor="accent5" w:themeShade="BF"/>
                    </w:rPr>
                    <w:t>next destination</w:t>
                  </w:r>
                  <w:r>
                    <w:rPr>
                      <w:rFonts w:ascii="Calibri" w:eastAsia="Calibri" w:hAnsi="Calibri" w:cs="Calibri"/>
                      <w:color w:val="2F5496" w:themeColor="accent5" w:themeShade="BF"/>
                    </w:rPr>
                    <w:t xml:space="preserve"> evidenced by:</w:t>
                  </w:r>
                </w:p>
                <w:p w14:paraId="6A59C86D"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SMART goals and actions to improve stakeholder outcomes are behind schedule or have been ineffective</w:t>
                  </w:r>
                </w:p>
                <w:p w14:paraId="116AE7C6"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GESC 0 to 44% of graduates in full-time employment or study</w:t>
                  </w:r>
                </w:p>
                <w:p w14:paraId="4D4A592A"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Total positive responses of 0 to 44% </w:t>
                  </w:r>
                  <w:r>
                    <w:rPr>
                      <w:rFonts w:ascii="Calibri" w:eastAsia="Calibri" w:hAnsi="Calibri" w:cs="Calibri"/>
                      <w:color w:val="2F5496" w:themeColor="accent5" w:themeShade="BF"/>
                      <w:sz w:val="20"/>
                      <w:szCs w:val="20"/>
                    </w:rPr>
                    <w:t>in graduate survey</w:t>
                  </w:r>
                  <w:r w:rsidRPr="00221A94">
                    <w:rPr>
                      <w:rFonts w:ascii="Calibri" w:eastAsia="Calibri" w:hAnsi="Calibri" w:cs="Calibri"/>
                      <w:color w:val="2F5496" w:themeColor="accent5" w:themeShade="BF"/>
                      <w:sz w:val="20"/>
                      <w:szCs w:val="20"/>
                    </w:rPr>
                    <w:t xml:space="preserve"> for job requirements, relevance to employment, and worth of investment</w:t>
                  </w:r>
                </w:p>
                <w:p w14:paraId="384B8FFA"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Graduate Outcome KPIs consistently below target</w:t>
                  </w:r>
                </w:p>
                <w:p w14:paraId="45DF3CFE"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Few </w:t>
                  </w:r>
                  <w:r>
                    <w:rPr>
                      <w:rFonts w:ascii="Calibri" w:eastAsia="Calibri" w:hAnsi="Calibri" w:cs="Calibri"/>
                      <w:color w:val="2F5496" w:themeColor="accent5" w:themeShade="BF"/>
                      <w:sz w:val="20"/>
                      <w:szCs w:val="20"/>
                    </w:rPr>
                    <w:t>j</w:t>
                  </w:r>
                  <w:r w:rsidRPr="00221A94">
                    <w:rPr>
                      <w:rFonts w:ascii="Calibri" w:eastAsia="Calibri" w:hAnsi="Calibri" w:cs="Calibri"/>
                      <w:color w:val="2F5496" w:themeColor="accent5" w:themeShade="BF"/>
                      <w:sz w:val="20"/>
                      <w:szCs w:val="20"/>
                    </w:rPr>
                    <w:t xml:space="preserve">ob titles and/or </w:t>
                  </w:r>
                  <w:r>
                    <w:rPr>
                      <w:rFonts w:ascii="Calibri" w:eastAsia="Calibri" w:hAnsi="Calibri" w:cs="Calibri"/>
                      <w:color w:val="2F5496" w:themeColor="accent5" w:themeShade="BF"/>
                      <w:sz w:val="20"/>
                      <w:szCs w:val="20"/>
                    </w:rPr>
                    <w:t>f</w:t>
                  </w:r>
                  <w:r w:rsidRPr="00221A94">
                    <w:rPr>
                      <w:rFonts w:eastAsia="Calibri"/>
                      <w:color w:val="2F5496" w:themeColor="accent5" w:themeShade="BF"/>
                      <w:sz w:val="20"/>
                      <w:szCs w:val="20"/>
                    </w:rPr>
                    <w:t>urther education pathways a</w:t>
                  </w:r>
                  <w:r w:rsidRPr="00221A94">
                    <w:rPr>
                      <w:rFonts w:ascii="Calibri" w:eastAsia="Calibri" w:hAnsi="Calibri" w:cs="Calibri"/>
                      <w:color w:val="2F5496" w:themeColor="accent5" w:themeShade="BF"/>
                      <w:sz w:val="20"/>
                      <w:szCs w:val="20"/>
                    </w:rPr>
                    <w:t>re closely aligned to employment and educational pathways identified in the programme document</w:t>
                  </w:r>
                </w:p>
                <w:p w14:paraId="2033A794"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Many challenges/weaknesses have impact on overall graduate outcomes and there are no obvious responses in place</w:t>
                  </w:r>
                </w:p>
                <w:p w14:paraId="78B0A14B"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Each GPO is rated as either Strongly agree or </w:t>
                  </w:r>
                  <w:r>
                    <w:rPr>
                      <w:rFonts w:ascii="Calibri" w:eastAsia="Calibri" w:hAnsi="Calibri" w:cs="Calibri"/>
                      <w:color w:val="2F5496" w:themeColor="accent5" w:themeShade="BF"/>
                      <w:sz w:val="20"/>
                      <w:szCs w:val="20"/>
                    </w:rPr>
                    <w:t>S</w:t>
                  </w:r>
                  <w:r w:rsidRPr="00221A94">
                    <w:rPr>
                      <w:rFonts w:ascii="Calibri" w:eastAsia="Calibri" w:hAnsi="Calibri" w:cs="Calibri"/>
                      <w:color w:val="2F5496" w:themeColor="accent5" w:themeShade="BF"/>
                      <w:sz w:val="20"/>
                      <w:szCs w:val="20"/>
                    </w:rPr>
                    <w:t>omewhat agree by 0% to 44% of respondents</w:t>
                  </w:r>
                </w:p>
                <w:p w14:paraId="2B28B3DB"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No evidence of engagement with industry/community stakeholders </w:t>
                  </w:r>
                </w:p>
                <w:p w14:paraId="5388AAE7"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Industry accreditation may/may not be maintained (where relevant) with significant changes suggested</w:t>
                  </w:r>
                </w:p>
                <w:p w14:paraId="3D1151A9" w14:textId="77777777" w:rsidR="00575A49" w:rsidRPr="00221A94"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Under 60% eligible staff research active and green lit</w:t>
                  </w:r>
                </w:p>
                <w:p w14:paraId="6DEA4E2A" w14:textId="73DFEA22" w:rsidR="00452AE2" w:rsidRPr="00694A7C" w:rsidRDefault="00575A49" w:rsidP="008512C6">
                  <w:pPr>
                    <w:pStyle w:val="ListParagraph"/>
                    <w:numPr>
                      <w:ilvl w:val="0"/>
                      <w:numId w:val="6"/>
                    </w:numPr>
                    <w:spacing w:after="60"/>
                    <w:ind w:left="463"/>
                    <w:rPr>
                      <w:rFonts w:ascii="Calibri" w:eastAsia="Calibri" w:hAnsi="Calibri" w:cs="Calibri"/>
                      <w:color w:val="2F5496" w:themeColor="accent5" w:themeShade="BF"/>
                    </w:rPr>
                  </w:pPr>
                  <w:r w:rsidRPr="00221A94">
                    <w:rPr>
                      <w:rFonts w:ascii="Calibri" w:eastAsia="Calibri" w:hAnsi="Calibri" w:cs="Calibri"/>
                      <w:color w:val="2F5496" w:themeColor="accent5" w:themeShade="BF"/>
                      <w:sz w:val="20"/>
                      <w:szCs w:val="20"/>
                    </w:rPr>
                    <w:t>No/Limited actions to maintain/improve stakeholder outcomes are identified</w:t>
                  </w:r>
                  <w:r>
                    <w:rPr>
                      <w:rFonts w:ascii="Calibri" w:eastAsia="Calibri" w:hAnsi="Calibri" w:cs="Calibri"/>
                      <w:color w:val="2F5496" w:themeColor="accent5" w:themeShade="BF"/>
                      <w:sz w:val="20"/>
                      <w:szCs w:val="20"/>
                    </w:rPr>
                    <w:t xml:space="preserve"> </w:t>
                  </w:r>
                </w:p>
              </w:tc>
            </w:tr>
          </w:tbl>
          <w:p w14:paraId="3A46F39E" w14:textId="77777777" w:rsidR="00630866" w:rsidRPr="00726C54" w:rsidRDefault="00630866" w:rsidP="00E53F16">
            <w:pPr>
              <w:pStyle w:val="TableParagraph"/>
              <w:spacing w:before="10"/>
              <w:ind w:left="1134"/>
              <w:rPr>
                <w:rFonts w:asciiTheme="minorHAnsi" w:eastAsia="Times New Roman" w:hAnsiTheme="minorHAnsi" w:cstheme="minorHAnsi"/>
                <w:lang w:eastAsia="en-NZ"/>
              </w:rPr>
            </w:pPr>
          </w:p>
        </w:tc>
      </w:tr>
      <w:tr w:rsidR="00630866" w:rsidRPr="00726C54" w14:paraId="715EDB5D" w14:textId="77777777" w:rsidTr="457AF2DC">
        <w:tc>
          <w:tcPr>
            <w:tcW w:w="9368" w:type="dxa"/>
            <w:gridSpan w:val="2"/>
            <w:tcBorders>
              <w:top w:val="single" w:sz="6" w:space="0" w:color="B7B7B7"/>
              <w:left w:val="single" w:sz="6" w:space="0" w:color="B7B7B7"/>
              <w:bottom w:val="single" w:sz="6" w:space="0" w:color="B7B7B7"/>
              <w:right w:val="single" w:sz="6" w:space="0" w:color="B7B7B7"/>
            </w:tcBorders>
            <w:shd w:val="clear" w:color="auto" w:fill="auto"/>
            <w:hideMark/>
          </w:tcPr>
          <w:p w14:paraId="41D0897B" w14:textId="77777777" w:rsidR="00575A49" w:rsidRDefault="00A71490" w:rsidP="5980B79D">
            <w:pPr>
              <w:spacing w:after="0" w:line="240" w:lineRule="auto"/>
              <w:ind w:left="851" w:hanging="709"/>
              <w:textAlignment w:val="baseline"/>
            </w:pPr>
            <w:r>
              <w:lastRenderedPageBreak/>
              <w:br w:type="page"/>
            </w:r>
            <w:bookmarkEnd w:id="7"/>
          </w:p>
          <w:p w14:paraId="1DCAD41A" w14:textId="77777777" w:rsidR="005E68B7" w:rsidRPr="005E68B7" w:rsidRDefault="005E68B7" w:rsidP="005877BF">
            <w:pPr>
              <w:spacing w:after="0" w:line="240" w:lineRule="auto"/>
              <w:ind w:left="142"/>
              <w:textAlignment w:val="baseline"/>
              <w:rPr>
                <w:rFonts w:eastAsia="Times New Roman" w:cstheme="minorHAnsi"/>
                <w:b/>
                <w:color w:val="0070C0"/>
                <w:lang w:eastAsia="en-NZ"/>
              </w:rPr>
            </w:pPr>
            <w:r w:rsidRPr="005E68B7">
              <w:rPr>
                <w:rFonts w:eastAsia="Times New Roman" w:cstheme="minorHAnsi"/>
                <w:b/>
                <w:color w:val="0070C0"/>
                <w:lang w:eastAsia="en-NZ"/>
              </w:rPr>
              <w:t>SUMMARY</w:t>
            </w:r>
          </w:p>
          <w:p w14:paraId="1618036F" w14:textId="7EA868D6" w:rsidR="00226150" w:rsidRPr="00726C54" w:rsidRDefault="00226150" w:rsidP="005877BF">
            <w:pPr>
              <w:spacing w:after="0" w:line="240" w:lineRule="auto"/>
              <w:ind w:left="142"/>
              <w:textAlignment w:val="baseline"/>
              <w:rPr>
                <w:rFonts w:eastAsia="Times New Roman" w:cstheme="minorHAnsi"/>
                <w:sz w:val="18"/>
                <w:szCs w:val="18"/>
                <w:lang w:eastAsia="en-NZ"/>
              </w:rPr>
            </w:pPr>
            <w:r w:rsidRPr="5980B79D">
              <w:rPr>
                <w:rFonts w:eastAsia="Times New Roman"/>
                <w:lang w:eastAsia="en-NZ"/>
              </w:rPr>
              <w:t>The rating of </w:t>
            </w:r>
            <w:r w:rsidRPr="5980B79D">
              <w:rPr>
                <w:rFonts w:eastAsia="Times New Roman"/>
                <w:b/>
                <w:bCs/>
                <w:lang w:eastAsia="en-NZ"/>
              </w:rPr>
              <w:t>Excellent / Good / Marginal / Poor</w:t>
            </w:r>
            <w:r w:rsidRPr="5980B79D">
              <w:rPr>
                <w:rFonts w:eastAsia="Times New Roman"/>
                <w:lang w:eastAsia="en-NZ"/>
              </w:rPr>
              <w:t> </w:t>
            </w:r>
            <w:r w:rsidRPr="5980B79D">
              <w:rPr>
                <w:rFonts w:eastAsia="Times New Roman"/>
                <w:color w:val="FF0000"/>
                <w:lang w:eastAsia="en-NZ"/>
              </w:rPr>
              <w:t>[Choose one]</w:t>
            </w:r>
            <w:r w:rsidR="00235855" w:rsidRPr="5980B79D">
              <w:rPr>
                <w:rFonts w:eastAsia="Times New Roman"/>
                <w:color w:val="FF0000"/>
                <w:lang w:eastAsia="en-NZ"/>
              </w:rPr>
              <w:t xml:space="preserve"> </w:t>
            </w:r>
            <w:r w:rsidRPr="5980B79D">
              <w:rPr>
                <w:rFonts w:eastAsia="Times New Roman"/>
                <w:lang w:eastAsia="en-NZ"/>
              </w:rPr>
              <w:t xml:space="preserve">is made due to [Outcome Statement </w:t>
            </w:r>
            <w:r w:rsidR="00EA52EC" w:rsidRPr="5980B79D">
              <w:rPr>
                <w:rFonts w:eastAsia="Times New Roman"/>
                <w:lang w:eastAsia="en-NZ"/>
              </w:rPr>
              <w:t>1</w:t>
            </w:r>
            <w:r w:rsidRPr="5980B79D">
              <w:rPr>
                <w:rFonts w:eastAsia="Times New Roman"/>
                <w:lang w:eastAsia="en-NZ"/>
              </w:rPr>
              <w:t xml:space="preserve">], [Outcome Statement </w:t>
            </w:r>
            <w:r w:rsidR="00EA52EC" w:rsidRPr="5980B79D">
              <w:rPr>
                <w:rFonts w:eastAsia="Times New Roman"/>
                <w:lang w:eastAsia="en-NZ"/>
              </w:rPr>
              <w:t>2</w:t>
            </w:r>
            <w:r w:rsidRPr="5980B79D">
              <w:rPr>
                <w:rFonts w:eastAsia="Times New Roman"/>
                <w:lang w:eastAsia="en-NZ"/>
              </w:rPr>
              <w:t xml:space="preserve">] and, [Outcome Statement </w:t>
            </w:r>
            <w:r w:rsidR="00EA52EC" w:rsidRPr="5980B79D">
              <w:rPr>
                <w:rFonts w:eastAsia="Times New Roman"/>
                <w:lang w:eastAsia="en-NZ"/>
              </w:rPr>
              <w:t>3</w:t>
            </w:r>
            <w:r w:rsidRPr="5980B79D">
              <w:rPr>
                <w:rFonts w:eastAsia="Times New Roman"/>
                <w:lang w:eastAsia="en-NZ"/>
              </w:rPr>
              <w:t>].</w:t>
            </w:r>
          </w:p>
          <w:p w14:paraId="34EA0C83" w14:textId="3D6762C5" w:rsidR="0F7D91FC" w:rsidRDefault="0F7D91FC" w:rsidP="5980B79D">
            <w:pPr>
              <w:spacing w:after="0" w:line="240" w:lineRule="auto"/>
              <w:ind w:left="9"/>
            </w:pPr>
          </w:p>
          <w:p w14:paraId="55AB90FB" w14:textId="764A183C" w:rsidR="000C796D" w:rsidRDefault="00BA6986" w:rsidP="00B11FC8">
            <w:pPr>
              <w:spacing w:after="0" w:line="240" w:lineRule="auto"/>
              <w:ind w:left="851"/>
              <w:textAlignment w:val="baseline"/>
              <w:rPr>
                <w:rFonts w:eastAsia="Times New Roman" w:cstheme="minorHAnsi"/>
                <w:sz w:val="18"/>
                <w:szCs w:val="18"/>
                <w:lang w:eastAsia="en-NZ"/>
              </w:rPr>
            </w:pPr>
            <w:r>
              <w:rPr>
                <w:rFonts w:eastAsia="Times New Roman"/>
                <w:noProof/>
                <w:sz w:val="18"/>
                <w:szCs w:val="18"/>
                <w:lang w:eastAsia="en-NZ"/>
              </w:rPr>
              <w:drawing>
                <wp:anchor distT="0" distB="0" distL="114300" distR="114300" simplePos="0" relativeHeight="251658242" behindDoc="1" locked="0" layoutInCell="1" allowOverlap="1" wp14:anchorId="5C4C5D6A" wp14:editId="37F7DE33">
                  <wp:simplePos x="0" y="0"/>
                  <wp:positionH relativeFrom="column">
                    <wp:posOffset>67116</wp:posOffset>
                  </wp:positionH>
                  <wp:positionV relativeFrom="paragraph">
                    <wp:posOffset>70043</wp:posOffset>
                  </wp:positionV>
                  <wp:extent cx="381663" cy="381663"/>
                  <wp:effectExtent l="0" t="0" r="0" b="0"/>
                  <wp:wrapNone/>
                  <wp:docPr id="22" name="Graphic 22"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issor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663" cy="381663"/>
                          </a:xfrm>
                          <a:prstGeom prst="rect">
                            <a:avLst/>
                          </a:prstGeom>
                        </pic:spPr>
                      </pic:pic>
                    </a:graphicData>
                  </a:graphic>
                  <wp14:sizeRelH relativeFrom="margin">
                    <wp14:pctWidth>0</wp14:pctWidth>
                  </wp14:sizeRelH>
                  <wp14:sizeRelV relativeFrom="margin">
                    <wp14:pctHeight>0</wp14:pctHeight>
                  </wp14:sizeRelV>
                </wp:anchor>
              </w:drawing>
            </w:r>
            <w:r w:rsidR="00B11FC8">
              <w:rPr>
                <w:rFonts w:eastAsia="Times New Roman"/>
                <w:noProof/>
                <w:sz w:val="18"/>
                <w:szCs w:val="18"/>
                <w:lang w:eastAsia="en-NZ"/>
              </w:rPr>
              <w:drawing>
                <wp:anchor distT="0" distB="0" distL="114300" distR="114300" simplePos="0" relativeHeight="251658241" behindDoc="1" locked="0" layoutInCell="1" allowOverlap="1" wp14:anchorId="7D86B725" wp14:editId="342CF6AF">
                  <wp:simplePos x="0" y="0"/>
                  <wp:positionH relativeFrom="column">
                    <wp:posOffset>897890</wp:posOffset>
                  </wp:positionH>
                  <wp:positionV relativeFrom="paragraph">
                    <wp:posOffset>2350770</wp:posOffset>
                  </wp:positionV>
                  <wp:extent cx="381663" cy="381663"/>
                  <wp:effectExtent l="0" t="0" r="0" b="0"/>
                  <wp:wrapNone/>
                  <wp:docPr id="21" name="Graphic 21"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issor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663" cy="381663"/>
                          </a:xfrm>
                          <a:prstGeom prst="rect">
                            <a:avLst/>
                          </a:prstGeom>
                        </pic:spPr>
                      </pic:pic>
                    </a:graphicData>
                  </a:graphic>
                  <wp14:sizeRelH relativeFrom="margin">
                    <wp14:pctWidth>0</wp14:pctWidth>
                  </wp14:sizeRelH>
                  <wp14:sizeRelV relativeFrom="margin">
                    <wp14:pctHeight>0</wp14:pctHeight>
                  </wp14:sizeRelV>
                </wp:anchor>
              </w:drawing>
            </w:r>
            <w:r w:rsidR="00BE3337">
              <w:rPr>
                <w:rFonts w:eastAsia="Times New Roman"/>
                <w:sz w:val="18"/>
                <w:szCs w:val="18"/>
                <w:lang w:eastAsia="en-NZ"/>
              </w:rPr>
              <w:t>[</w:t>
            </w:r>
            <w:r w:rsidR="00BE3337" w:rsidRPr="1D962A0E">
              <w:rPr>
                <w:rFonts w:eastAsia="Times New Roman"/>
                <w:sz w:val="18"/>
                <w:szCs w:val="18"/>
                <w:lang w:eastAsia="en-NZ"/>
              </w:rPr>
              <w:t>Use the Snipping Tool to snip and paste</w:t>
            </w:r>
            <w:r w:rsidR="00BE3337">
              <w:rPr>
                <w:rFonts w:eastAsia="Times New Roman"/>
                <w:sz w:val="18"/>
                <w:szCs w:val="18"/>
                <w:lang w:eastAsia="en-NZ"/>
              </w:rPr>
              <w:t xml:space="preserve"> from the </w:t>
            </w:r>
            <w:hyperlink r:id="rId19" w:history="1">
              <w:r w:rsidR="00BE3337" w:rsidRPr="00E8491B">
                <w:rPr>
                  <w:rStyle w:val="Hyperlink"/>
                  <w:rFonts w:eastAsia="Times New Roman"/>
                  <w:sz w:val="18"/>
                  <w:szCs w:val="18"/>
                  <w:lang w:eastAsia="en-NZ"/>
                </w:rPr>
                <w:t>2020 EoY PEP Dashboard (link):</w:t>
              </w:r>
            </w:hyperlink>
            <w:r w:rsidR="002B479B">
              <w:rPr>
                <w:rStyle w:val="Hyperlink"/>
                <w:rFonts w:eastAsia="Times New Roman"/>
                <w:sz w:val="18"/>
                <w:szCs w:val="18"/>
                <w:lang w:eastAsia="en-NZ"/>
              </w:rPr>
              <w:t xml:space="preserve"> </w:t>
            </w:r>
            <w:r w:rsidR="00BE3337" w:rsidRPr="457AF2DC">
              <w:rPr>
                <w:rFonts w:eastAsia="Times New Roman"/>
                <w:i/>
                <w:iCs/>
                <w:sz w:val="18"/>
                <w:szCs w:val="18"/>
                <w:lang w:eastAsia="en-NZ"/>
              </w:rPr>
              <w:t>KEQ 2 Summary 1- Graduate Outcomes KPIs</w:t>
            </w:r>
          </w:p>
          <w:p w14:paraId="6EB99389" w14:textId="1EE65449" w:rsidR="00BE3337" w:rsidRDefault="000C796D" w:rsidP="00B11FC8">
            <w:pPr>
              <w:spacing w:after="0" w:line="240" w:lineRule="auto"/>
              <w:ind w:left="851"/>
              <w:textAlignment w:val="baseline"/>
              <w:rPr>
                <w:rFonts w:eastAsia="Times New Roman" w:cstheme="minorHAnsi"/>
                <w:sz w:val="18"/>
                <w:szCs w:val="18"/>
                <w:lang w:eastAsia="en-NZ"/>
              </w:rPr>
            </w:pPr>
            <w:r>
              <w:rPr>
                <w:rFonts w:eastAsia="Times New Roman" w:cstheme="minorHAnsi"/>
                <w:sz w:val="18"/>
                <w:szCs w:val="18"/>
                <w:lang w:eastAsia="en-NZ"/>
              </w:rPr>
              <w:t>Click on the link to the PDF provided for the Graduate Outcomes survey responses in bar chart format.</w:t>
            </w:r>
            <w:r w:rsidR="00BE3337">
              <w:rPr>
                <w:rFonts w:eastAsia="Times New Roman" w:cstheme="minorHAnsi"/>
                <w:sz w:val="18"/>
                <w:szCs w:val="18"/>
                <w:lang w:eastAsia="en-NZ"/>
              </w:rPr>
              <w:t xml:space="preserve"> </w:t>
            </w:r>
          </w:p>
          <w:p w14:paraId="605DF321" w14:textId="77777777" w:rsidR="00BE3337" w:rsidRDefault="00BE3337" w:rsidP="00B11FC8">
            <w:pPr>
              <w:spacing w:after="0" w:line="240" w:lineRule="auto"/>
              <w:ind w:left="851"/>
              <w:textAlignment w:val="baseline"/>
              <w:rPr>
                <w:rFonts w:eastAsia="Times New Roman"/>
                <w:sz w:val="18"/>
                <w:szCs w:val="18"/>
                <w:lang w:eastAsia="en-NZ"/>
              </w:rPr>
            </w:pPr>
            <w:r>
              <w:rPr>
                <w:rFonts w:eastAsia="Times New Roman"/>
                <w:sz w:val="18"/>
                <w:szCs w:val="18"/>
                <w:lang w:eastAsia="en-NZ"/>
              </w:rPr>
              <w:t>An example of what this will look like follows</w:t>
            </w:r>
            <w:r w:rsidRPr="00894767">
              <w:rPr>
                <w:rFonts w:eastAsia="Times New Roman"/>
                <w:color w:val="FF0000"/>
                <w:sz w:val="18"/>
                <w:szCs w:val="18"/>
                <w:lang w:eastAsia="en-NZ"/>
              </w:rPr>
              <w:t>.  Delete the message in these square brackets</w:t>
            </w:r>
            <w:r>
              <w:rPr>
                <w:rFonts w:eastAsia="Times New Roman"/>
                <w:sz w:val="18"/>
                <w:szCs w:val="18"/>
                <w:lang w:eastAsia="en-NZ"/>
              </w:rPr>
              <w:t>]</w:t>
            </w:r>
          </w:p>
          <w:p w14:paraId="4244F369" w14:textId="77777777" w:rsidR="00BE3337" w:rsidRDefault="00BE3337" w:rsidP="5980B79D">
            <w:pPr>
              <w:spacing w:after="0" w:line="240" w:lineRule="auto"/>
              <w:ind w:left="9"/>
            </w:pPr>
          </w:p>
          <w:p w14:paraId="1AAFC7AE" w14:textId="1D700D71" w:rsidR="00DE2D15" w:rsidRPr="00420256" w:rsidRDefault="00432253" w:rsidP="00DE2D15">
            <w:pPr>
              <w:spacing w:after="0" w:line="240" w:lineRule="auto"/>
              <w:ind w:left="10" w:right="274"/>
              <w:textAlignment w:val="baseline"/>
              <w:rPr>
                <w:rFonts w:eastAsia="Times New Roman"/>
                <w:lang w:eastAsia="en-NZ"/>
              </w:rPr>
            </w:pPr>
            <w:r>
              <w:rPr>
                <w:noProof/>
              </w:rPr>
              <w:drawing>
                <wp:inline distT="0" distB="0" distL="0" distR="0" wp14:anchorId="6EC06005" wp14:editId="653093F4">
                  <wp:extent cx="5759450" cy="32531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3253105"/>
                          </a:xfrm>
                          <a:prstGeom prst="rect">
                            <a:avLst/>
                          </a:prstGeom>
                        </pic:spPr>
                      </pic:pic>
                    </a:graphicData>
                  </a:graphic>
                </wp:inline>
              </w:drawing>
            </w:r>
          </w:p>
          <w:p w14:paraId="17EDF8C0" w14:textId="3AB6CF30" w:rsidR="00DE2D15" w:rsidRDefault="00DE2D15" w:rsidP="00A74172">
            <w:pPr>
              <w:spacing w:after="0" w:line="240" w:lineRule="auto"/>
              <w:textAlignment w:val="baseline"/>
              <w:rPr>
                <w:rFonts w:eastAsia="Times New Roman" w:cstheme="minorHAnsi"/>
                <w:sz w:val="18"/>
                <w:szCs w:val="18"/>
                <w:lang w:eastAsia="en-NZ"/>
              </w:rPr>
            </w:pPr>
          </w:p>
          <w:p w14:paraId="273C78C6" w14:textId="77777777" w:rsidR="00BA6986" w:rsidRDefault="00BA6986" w:rsidP="00BA6986">
            <w:pPr>
              <w:spacing w:after="0" w:line="240" w:lineRule="auto"/>
              <w:ind w:left="851"/>
              <w:textAlignment w:val="baseline"/>
              <w:rPr>
                <w:rFonts w:eastAsia="Times New Roman" w:cstheme="minorHAnsi"/>
                <w:sz w:val="18"/>
                <w:szCs w:val="18"/>
                <w:lang w:eastAsia="en-NZ"/>
              </w:rPr>
            </w:pPr>
            <w:r>
              <w:rPr>
                <w:rFonts w:eastAsia="Times New Roman"/>
                <w:noProof/>
                <w:sz w:val="18"/>
                <w:szCs w:val="18"/>
                <w:lang w:eastAsia="en-NZ"/>
              </w:rPr>
              <w:drawing>
                <wp:anchor distT="0" distB="0" distL="114300" distR="114300" simplePos="0" relativeHeight="251658243" behindDoc="1" locked="0" layoutInCell="1" allowOverlap="1" wp14:anchorId="428FB5B5" wp14:editId="1E3AB3B4">
                  <wp:simplePos x="0" y="0"/>
                  <wp:positionH relativeFrom="column">
                    <wp:posOffset>67116</wp:posOffset>
                  </wp:positionH>
                  <wp:positionV relativeFrom="paragraph">
                    <wp:posOffset>70043</wp:posOffset>
                  </wp:positionV>
                  <wp:extent cx="381663" cy="381663"/>
                  <wp:effectExtent l="0" t="0" r="0" b="0"/>
                  <wp:wrapNone/>
                  <wp:docPr id="23" name="Graphic 23"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issor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663" cy="381663"/>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sz w:val="18"/>
                <w:szCs w:val="18"/>
                <w:lang w:eastAsia="en-NZ"/>
              </w:rPr>
              <w:t>[</w:t>
            </w:r>
            <w:r w:rsidRPr="1D962A0E">
              <w:rPr>
                <w:rFonts w:eastAsia="Times New Roman"/>
                <w:sz w:val="18"/>
                <w:szCs w:val="18"/>
                <w:lang w:eastAsia="en-NZ"/>
              </w:rPr>
              <w:t>Use the Snipping Tool to snip and paste</w:t>
            </w:r>
            <w:r>
              <w:rPr>
                <w:rFonts w:eastAsia="Times New Roman"/>
                <w:sz w:val="18"/>
                <w:szCs w:val="18"/>
                <w:lang w:eastAsia="en-NZ"/>
              </w:rPr>
              <w:t xml:space="preserve"> from the </w:t>
            </w:r>
            <w:hyperlink r:id="rId21" w:history="1">
              <w:r w:rsidRPr="00E8491B">
                <w:rPr>
                  <w:rStyle w:val="Hyperlink"/>
                  <w:rFonts w:eastAsia="Times New Roman"/>
                  <w:sz w:val="18"/>
                  <w:szCs w:val="18"/>
                  <w:lang w:eastAsia="en-NZ"/>
                </w:rPr>
                <w:t>2020 EoY PEP Dashboard (link):</w:t>
              </w:r>
            </w:hyperlink>
            <w:r>
              <w:rPr>
                <w:rStyle w:val="Hyperlink"/>
                <w:rFonts w:eastAsia="Times New Roman"/>
                <w:sz w:val="18"/>
                <w:szCs w:val="18"/>
                <w:lang w:eastAsia="en-NZ"/>
              </w:rPr>
              <w:t xml:space="preserve"> </w:t>
            </w:r>
            <w:r w:rsidRPr="457AF2DC">
              <w:rPr>
                <w:rFonts w:eastAsia="Times New Roman"/>
                <w:i/>
                <w:iCs/>
                <w:sz w:val="18"/>
                <w:szCs w:val="18"/>
                <w:lang w:eastAsia="en-NZ"/>
              </w:rPr>
              <w:t xml:space="preserve">KEQ 2 Summary 2- GPO Statement.  </w:t>
            </w:r>
            <w:r w:rsidRPr="457AF2DC">
              <w:rPr>
                <w:rFonts w:eastAsia="Times New Roman"/>
                <w:sz w:val="18"/>
                <w:szCs w:val="18"/>
                <w:lang w:eastAsia="en-NZ"/>
              </w:rPr>
              <w:t xml:space="preserve">Click on the link to the PDF provided for the Graduate Outcomes survey responses in bar chart format. </w:t>
            </w:r>
          </w:p>
          <w:p w14:paraId="55F21154" w14:textId="77777777" w:rsidR="00BA6986" w:rsidRDefault="00BA6986" w:rsidP="00BA6986">
            <w:pPr>
              <w:spacing w:after="0" w:line="240" w:lineRule="auto"/>
              <w:ind w:left="851"/>
              <w:textAlignment w:val="baseline"/>
              <w:rPr>
                <w:rFonts w:eastAsia="Times New Roman"/>
                <w:sz w:val="18"/>
                <w:szCs w:val="18"/>
                <w:lang w:eastAsia="en-NZ"/>
              </w:rPr>
            </w:pPr>
            <w:r>
              <w:rPr>
                <w:rFonts w:eastAsia="Times New Roman"/>
                <w:sz w:val="18"/>
                <w:szCs w:val="18"/>
                <w:lang w:eastAsia="en-NZ"/>
              </w:rPr>
              <w:t>An example of what this will look like follows</w:t>
            </w:r>
            <w:r w:rsidRPr="00894767">
              <w:rPr>
                <w:rFonts w:eastAsia="Times New Roman"/>
                <w:color w:val="FF0000"/>
                <w:sz w:val="18"/>
                <w:szCs w:val="18"/>
                <w:lang w:eastAsia="en-NZ"/>
              </w:rPr>
              <w:t>.  Delete the message in these square brackets</w:t>
            </w:r>
            <w:r>
              <w:rPr>
                <w:rFonts w:eastAsia="Times New Roman"/>
                <w:sz w:val="18"/>
                <w:szCs w:val="18"/>
                <w:lang w:eastAsia="en-NZ"/>
              </w:rPr>
              <w:t>]</w:t>
            </w:r>
          </w:p>
          <w:p w14:paraId="12373CC8" w14:textId="494EC427" w:rsidR="00BA6986" w:rsidRDefault="00BA6986" w:rsidP="00A74172">
            <w:pPr>
              <w:spacing w:after="0" w:line="240" w:lineRule="auto"/>
              <w:textAlignment w:val="baseline"/>
              <w:rPr>
                <w:rFonts w:eastAsia="Times New Roman" w:cstheme="minorHAnsi"/>
                <w:sz w:val="18"/>
                <w:szCs w:val="18"/>
                <w:lang w:eastAsia="en-NZ"/>
              </w:rPr>
            </w:pPr>
          </w:p>
          <w:p w14:paraId="449A100A" w14:textId="39981655" w:rsidR="00E22D93" w:rsidRDefault="00066956" w:rsidP="00A74172">
            <w:pPr>
              <w:spacing w:after="0" w:line="240" w:lineRule="auto"/>
              <w:textAlignment w:val="baseline"/>
            </w:pPr>
            <w:r>
              <w:rPr>
                <w:noProof/>
              </w:rPr>
              <w:drawing>
                <wp:inline distT="0" distB="0" distL="0" distR="0" wp14:anchorId="0604D425" wp14:editId="2DAE4B1D">
                  <wp:extent cx="5759449" cy="2828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5759449" cy="2828925"/>
                          </a:xfrm>
                          <a:prstGeom prst="rect">
                            <a:avLst/>
                          </a:prstGeom>
                        </pic:spPr>
                      </pic:pic>
                    </a:graphicData>
                  </a:graphic>
                </wp:inline>
              </w:drawing>
            </w:r>
          </w:p>
          <w:p w14:paraId="5E2A0B5A" w14:textId="77777777" w:rsidR="000C796D" w:rsidRDefault="000C796D" w:rsidP="00A74172">
            <w:pPr>
              <w:spacing w:after="0" w:line="240" w:lineRule="auto"/>
              <w:textAlignment w:val="baseline"/>
              <w:rPr>
                <w:rFonts w:eastAsia="Times New Roman" w:cstheme="minorHAnsi"/>
                <w:sz w:val="18"/>
                <w:szCs w:val="18"/>
                <w:lang w:eastAsia="en-NZ"/>
              </w:rPr>
            </w:pPr>
          </w:p>
          <w:p w14:paraId="3D9B7AA7" w14:textId="77777777" w:rsidR="00D2493B" w:rsidRPr="0029253F" w:rsidRDefault="00DE2D15" w:rsidP="00D2493B">
            <w:pPr>
              <w:spacing w:after="0" w:line="240" w:lineRule="auto"/>
              <w:ind w:left="720" w:hanging="720"/>
              <w:textAlignment w:val="baseline"/>
              <w:rPr>
                <w:rStyle w:val="Strong"/>
                <w:lang w:val="mi-NZ"/>
              </w:rPr>
            </w:pPr>
            <w:r w:rsidRPr="00DE2D15">
              <w:rPr>
                <w:rStyle w:val="Strong"/>
              </w:rPr>
              <w:t>2.1</w:t>
            </w:r>
            <w:r w:rsidRPr="00DE2D15">
              <w:rPr>
                <w:rStyle w:val="Strong"/>
              </w:rPr>
              <w:tab/>
            </w:r>
            <w:r w:rsidR="00D2493B">
              <w:rPr>
                <w:rStyle w:val="Strong"/>
              </w:rPr>
              <w:t>What is the value of the programme to g</w:t>
            </w:r>
            <w:r w:rsidR="00D2493B" w:rsidRPr="00DE2D15">
              <w:rPr>
                <w:rStyle w:val="Strong"/>
              </w:rPr>
              <w:t>raduate</w:t>
            </w:r>
            <w:r w:rsidR="00D2493B">
              <w:rPr>
                <w:rStyle w:val="Strong"/>
              </w:rPr>
              <w:t>s?  Consider overall and specific outliers of priority groups (M</w:t>
            </w:r>
            <w:r w:rsidR="00D2493B">
              <w:rPr>
                <w:rStyle w:val="Strong"/>
                <w:lang w:val="mi-NZ"/>
              </w:rPr>
              <w:t>āori, Pacific, International and Under 25s).</w:t>
            </w:r>
          </w:p>
          <w:p w14:paraId="26DD83C6" w14:textId="77777777" w:rsidR="00DE2D15" w:rsidRDefault="00DE2D15" w:rsidP="00A74172">
            <w:pPr>
              <w:spacing w:after="0" w:line="240" w:lineRule="auto"/>
              <w:textAlignment w:val="baseline"/>
              <w:rPr>
                <w:rFonts w:eastAsia="Times New Roman" w:cstheme="minorHAnsi"/>
                <w:sz w:val="18"/>
                <w:szCs w:val="18"/>
                <w:lang w:eastAsia="en-NZ"/>
              </w:rPr>
            </w:pPr>
          </w:p>
          <w:p w14:paraId="0E5FB024" w14:textId="77777777" w:rsidR="00575A49" w:rsidRDefault="00575A49" w:rsidP="00575A49">
            <w:pPr>
              <w:spacing w:after="0" w:line="240" w:lineRule="auto"/>
              <w:ind w:left="718"/>
              <w:rPr>
                <w:rFonts w:eastAsia="Times New Roman"/>
                <w:i/>
                <w:iCs/>
                <w:color w:val="0D0D0D" w:themeColor="text1" w:themeTint="F2"/>
                <w:lang w:eastAsia="en-NZ"/>
              </w:rPr>
            </w:pPr>
            <w:r w:rsidRPr="00A71490">
              <w:rPr>
                <w:rFonts w:eastAsia="Times New Roman"/>
                <w:i/>
                <w:iCs/>
                <w:color w:val="0D0D0D" w:themeColor="text1" w:themeTint="F2"/>
                <w:lang w:eastAsia="en-NZ"/>
              </w:rPr>
              <w:t>What is this data telling us (are graduates in relevant employment</w:t>
            </w:r>
            <w:r>
              <w:rPr>
                <w:rFonts w:eastAsia="Times New Roman"/>
                <w:i/>
                <w:iCs/>
                <w:color w:val="0D0D0D" w:themeColor="text1" w:themeTint="F2"/>
                <w:lang w:eastAsia="en-NZ"/>
              </w:rPr>
              <w:t xml:space="preserve"> or </w:t>
            </w:r>
            <w:r w:rsidRPr="00A71490">
              <w:rPr>
                <w:rFonts w:eastAsia="Times New Roman"/>
                <w:i/>
                <w:iCs/>
                <w:color w:val="0D0D0D" w:themeColor="text1" w:themeTint="F2"/>
                <w:lang w:eastAsia="en-NZ"/>
              </w:rPr>
              <w:t>relevant study</w:t>
            </w:r>
            <w:r>
              <w:rPr>
                <w:rFonts w:eastAsia="Times New Roman"/>
                <w:i/>
                <w:iCs/>
                <w:color w:val="0D0D0D" w:themeColor="text1" w:themeTint="F2"/>
                <w:lang w:eastAsia="en-NZ"/>
              </w:rPr>
              <w:t>? D</w:t>
            </w:r>
            <w:r w:rsidRPr="00A71490">
              <w:rPr>
                <w:rFonts w:eastAsia="Times New Roman"/>
                <w:i/>
                <w:iCs/>
                <w:color w:val="0D0D0D" w:themeColor="text1" w:themeTint="F2"/>
                <w:lang w:eastAsia="en-NZ"/>
              </w:rPr>
              <w:t>o their jobs match the programme document</w:t>
            </w:r>
            <w:r>
              <w:rPr>
                <w:rFonts w:eastAsia="Times New Roman"/>
                <w:i/>
                <w:iCs/>
                <w:color w:val="0D0D0D" w:themeColor="text1" w:themeTint="F2"/>
                <w:lang w:eastAsia="en-NZ"/>
              </w:rPr>
              <w:t>? H</w:t>
            </w:r>
            <w:r w:rsidRPr="00A71490">
              <w:rPr>
                <w:rFonts w:eastAsia="Times New Roman"/>
                <w:i/>
                <w:iCs/>
                <w:color w:val="0D0D0D" w:themeColor="text1" w:themeTint="F2"/>
                <w:lang w:eastAsia="en-NZ"/>
              </w:rPr>
              <w:t>ow do graduates rate the value of the programme</w:t>
            </w:r>
            <w:r>
              <w:rPr>
                <w:rFonts w:eastAsia="Times New Roman"/>
                <w:i/>
                <w:iCs/>
                <w:color w:val="0D0D0D" w:themeColor="text1" w:themeTint="F2"/>
                <w:lang w:eastAsia="en-NZ"/>
              </w:rPr>
              <w:t>?</w:t>
            </w:r>
            <w:r w:rsidRPr="00A71490">
              <w:rPr>
                <w:rFonts w:eastAsia="Times New Roman"/>
                <w:i/>
                <w:iCs/>
                <w:color w:val="0D0D0D" w:themeColor="text1" w:themeTint="F2"/>
                <w:lang w:eastAsia="en-NZ"/>
              </w:rPr>
              <w:t xml:space="preserve"> </w:t>
            </w:r>
            <w:r>
              <w:rPr>
                <w:rFonts w:eastAsia="Times New Roman"/>
                <w:i/>
                <w:iCs/>
                <w:color w:val="0D0D0D" w:themeColor="text1" w:themeTint="F2"/>
                <w:lang w:eastAsia="en-NZ"/>
              </w:rPr>
              <w:t>A</w:t>
            </w:r>
            <w:r w:rsidRPr="00A71490">
              <w:rPr>
                <w:rFonts w:eastAsia="Times New Roman"/>
                <w:i/>
                <w:iCs/>
                <w:color w:val="0D0D0D" w:themeColor="text1" w:themeTint="F2"/>
                <w:lang w:eastAsia="en-NZ"/>
              </w:rPr>
              <w:t xml:space="preserve">reas of success, improvement, trends)? </w:t>
            </w:r>
          </w:p>
          <w:p w14:paraId="20A57926" w14:textId="77777777" w:rsidR="00575A49" w:rsidRDefault="00575A49" w:rsidP="00A71490">
            <w:pPr>
              <w:spacing w:after="0" w:line="240" w:lineRule="auto"/>
              <w:ind w:left="718"/>
              <w:rPr>
                <w:rFonts w:eastAsia="Times New Roman"/>
                <w:i/>
                <w:iCs/>
                <w:color w:val="0D0D0D" w:themeColor="text1" w:themeTint="F2"/>
                <w:lang w:eastAsia="en-NZ"/>
              </w:rPr>
            </w:pPr>
          </w:p>
          <w:p w14:paraId="0452452E" w14:textId="13A8E676" w:rsidR="00DE2D15" w:rsidRPr="00A71490" w:rsidRDefault="00DE2D15" w:rsidP="00A71490">
            <w:pPr>
              <w:spacing w:after="0" w:line="240" w:lineRule="auto"/>
              <w:ind w:left="718"/>
              <w:rPr>
                <w:rFonts w:eastAsia="Times New Roman"/>
                <w:i/>
                <w:iCs/>
                <w:color w:val="0D0D0D" w:themeColor="text1" w:themeTint="F2"/>
                <w:lang w:eastAsia="en-NZ"/>
              </w:rPr>
            </w:pPr>
            <w:r w:rsidRPr="00A71490">
              <w:rPr>
                <w:rFonts w:eastAsia="Times New Roman"/>
                <w:i/>
                <w:iCs/>
                <w:color w:val="0D0D0D" w:themeColor="text1" w:themeTint="F2"/>
                <w:lang w:eastAsia="en-NZ"/>
              </w:rPr>
              <w:lastRenderedPageBreak/>
              <w:t xml:space="preserve">Why do we think this is? </w:t>
            </w:r>
          </w:p>
          <w:p w14:paraId="6334B639" w14:textId="77777777" w:rsidR="00DE2D15" w:rsidRPr="00A71490" w:rsidRDefault="00DE2D15" w:rsidP="00A71490">
            <w:pPr>
              <w:spacing w:after="0" w:line="240" w:lineRule="auto"/>
              <w:ind w:left="718"/>
              <w:rPr>
                <w:rFonts w:eastAsia="Times New Roman"/>
                <w:i/>
                <w:iCs/>
                <w:color w:val="0D0D0D" w:themeColor="text1" w:themeTint="F2"/>
                <w:lang w:eastAsia="en-NZ"/>
              </w:rPr>
            </w:pPr>
          </w:p>
          <w:p w14:paraId="783F919B" w14:textId="77777777" w:rsidR="00DE2D15" w:rsidRPr="00A71490" w:rsidRDefault="00DE2D15" w:rsidP="00A71490">
            <w:pPr>
              <w:spacing w:after="0" w:line="240" w:lineRule="auto"/>
              <w:ind w:left="718"/>
              <w:rPr>
                <w:rFonts w:eastAsia="Times New Roman"/>
                <w:i/>
                <w:iCs/>
                <w:color w:val="0D0D0D" w:themeColor="text1" w:themeTint="F2"/>
                <w:lang w:eastAsia="en-NZ"/>
              </w:rPr>
            </w:pPr>
            <w:r w:rsidRPr="00A71490">
              <w:rPr>
                <w:rFonts w:eastAsia="Times New Roman"/>
                <w:i/>
                <w:iCs/>
                <w:color w:val="0D0D0D" w:themeColor="text1" w:themeTint="F2"/>
                <w:lang w:eastAsia="en-NZ"/>
              </w:rPr>
              <w:t>What goals (SMART and others) did we set about graduate outcomes last time, have we achieved them and what was their impact?</w:t>
            </w:r>
          </w:p>
          <w:p w14:paraId="39C1CC8A" w14:textId="77777777" w:rsidR="00DE2D15" w:rsidRPr="00A71490" w:rsidRDefault="00DE2D15" w:rsidP="00A71490">
            <w:pPr>
              <w:spacing w:after="0" w:line="240" w:lineRule="auto"/>
              <w:ind w:left="718"/>
              <w:rPr>
                <w:rFonts w:eastAsia="Times New Roman"/>
                <w:i/>
                <w:iCs/>
                <w:color w:val="0D0D0D" w:themeColor="text1" w:themeTint="F2"/>
                <w:lang w:eastAsia="en-NZ"/>
              </w:rPr>
            </w:pPr>
          </w:p>
          <w:p w14:paraId="5AD08CE5" w14:textId="77777777" w:rsidR="00DE2D15" w:rsidRPr="00A71490" w:rsidRDefault="00DE2D15" w:rsidP="00A71490">
            <w:pPr>
              <w:spacing w:after="0" w:line="240" w:lineRule="auto"/>
              <w:ind w:left="718"/>
              <w:rPr>
                <w:rFonts w:eastAsia="Times New Roman"/>
                <w:i/>
                <w:iCs/>
                <w:color w:val="0D0D0D" w:themeColor="text1" w:themeTint="F2"/>
                <w:lang w:eastAsia="en-NZ"/>
              </w:rPr>
            </w:pPr>
            <w:r w:rsidRPr="00A71490">
              <w:rPr>
                <w:rFonts w:eastAsia="Times New Roman"/>
                <w:i/>
                <w:iCs/>
                <w:color w:val="0D0D0D" w:themeColor="text1" w:themeTint="F2"/>
                <w:lang w:eastAsia="en-NZ"/>
              </w:rPr>
              <w:t>What are our gaps in GESC, Qualification relevance and value, job roles and Graduate Profile statements?</w:t>
            </w:r>
          </w:p>
          <w:p w14:paraId="0DBA00F7" w14:textId="77777777" w:rsidR="00DE2D15" w:rsidRPr="00A71490" w:rsidRDefault="00DE2D15" w:rsidP="00A71490">
            <w:pPr>
              <w:spacing w:after="0" w:line="240" w:lineRule="auto"/>
              <w:ind w:left="718"/>
              <w:rPr>
                <w:rFonts w:eastAsia="Times New Roman"/>
                <w:i/>
                <w:iCs/>
                <w:color w:val="0D0D0D" w:themeColor="text1" w:themeTint="F2"/>
                <w:lang w:eastAsia="en-NZ"/>
              </w:rPr>
            </w:pPr>
          </w:p>
          <w:p w14:paraId="10E9E6AD" w14:textId="43B87190" w:rsidR="00DE2D15" w:rsidRPr="007D2F5C" w:rsidRDefault="00DE2D15" w:rsidP="007D2F5C">
            <w:pPr>
              <w:spacing w:after="0" w:line="240" w:lineRule="auto"/>
              <w:ind w:left="718"/>
              <w:rPr>
                <w:rFonts w:eastAsia="Times New Roman"/>
                <w:i/>
                <w:iCs/>
                <w:color w:val="0D0D0D" w:themeColor="text1" w:themeTint="F2"/>
                <w:lang w:eastAsia="en-NZ"/>
              </w:rPr>
            </w:pPr>
            <w:r w:rsidRPr="00A71490">
              <w:rPr>
                <w:rFonts w:eastAsia="Times New Roman"/>
                <w:i/>
                <w:iCs/>
                <w:color w:val="0D0D0D" w:themeColor="text1" w:themeTint="F2"/>
                <w:lang w:eastAsia="en-NZ"/>
              </w:rPr>
              <w:t>What are we planning to do about it? (SMART Goals)</w:t>
            </w:r>
          </w:p>
          <w:p w14:paraId="7C234D71" w14:textId="6BC75343" w:rsidR="00DE2D15" w:rsidRPr="00726C54" w:rsidRDefault="00DE2D15" w:rsidP="00A74172">
            <w:pPr>
              <w:spacing w:after="0" w:line="240" w:lineRule="auto"/>
              <w:textAlignment w:val="baseline"/>
              <w:rPr>
                <w:rFonts w:eastAsia="Times New Roman" w:cstheme="minorHAnsi"/>
                <w:sz w:val="18"/>
                <w:szCs w:val="18"/>
                <w:lang w:eastAsia="en-NZ"/>
              </w:rPr>
            </w:pPr>
          </w:p>
        </w:tc>
      </w:tr>
      <w:tr w:rsidR="00226150" w:rsidRPr="00917248" w14:paraId="25B48FC4" w14:textId="77777777" w:rsidTr="457AF2DC">
        <w:tc>
          <w:tcPr>
            <w:tcW w:w="9368" w:type="dxa"/>
            <w:gridSpan w:val="2"/>
            <w:tcBorders>
              <w:top w:val="single" w:sz="6" w:space="0" w:color="B7B7B7"/>
              <w:left w:val="single" w:sz="6" w:space="0" w:color="B7B7B7"/>
              <w:bottom w:val="single" w:sz="6" w:space="0" w:color="B7B7B7"/>
              <w:right w:val="single" w:sz="6" w:space="0" w:color="B7B7B7"/>
            </w:tcBorders>
            <w:shd w:val="clear" w:color="auto" w:fill="auto"/>
            <w:hideMark/>
          </w:tcPr>
          <w:p w14:paraId="5AB532B8" w14:textId="4914A023" w:rsidR="004017D1" w:rsidRPr="007D2F5C" w:rsidRDefault="69568F9C" w:rsidP="007D2F5C">
            <w:pPr>
              <w:spacing w:after="0" w:line="240" w:lineRule="auto"/>
              <w:textAlignment w:val="baseline"/>
              <w:rPr>
                <w:rStyle w:val="Strong"/>
              </w:rPr>
            </w:pPr>
            <w:r w:rsidRPr="007D2F5C">
              <w:rPr>
                <w:rStyle w:val="Strong"/>
              </w:rPr>
              <w:lastRenderedPageBreak/>
              <w:t>2.</w:t>
            </w:r>
            <w:r w:rsidR="1C95C2A8" w:rsidRPr="007D2F5C">
              <w:rPr>
                <w:rStyle w:val="Strong"/>
              </w:rPr>
              <w:t xml:space="preserve">2 </w:t>
            </w:r>
            <w:r w:rsidR="007D2F5C" w:rsidRPr="007D2F5C">
              <w:rPr>
                <w:rStyle w:val="Strong"/>
              </w:rPr>
              <w:t>What is the value of the programme to stakeholders?</w:t>
            </w:r>
          </w:p>
          <w:p w14:paraId="462EDC2F" w14:textId="77777777" w:rsidR="004017D1" w:rsidRPr="007D2F5C" w:rsidRDefault="004017D1" w:rsidP="007D2F5C">
            <w:pPr>
              <w:spacing w:after="0" w:line="240" w:lineRule="auto"/>
              <w:ind w:left="718"/>
              <w:rPr>
                <w:rFonts w:eastAsia="Times New Roman"/>
                <w:i/>
                <w:iCs/>
                <w:color w:val="0D0D0D" w:themeColor="text1" w:themeTint="F2"/>
                <w:lang w:eastAsia="en-NZ"/>
              </w:rPr>
            </w:pPr>
          </w:p>
          <w:p w14:paraId="2B89C5D2" w14:textId="4246D868" w:rsidR="00D2493B" w:rsidRPr="007D2F5C" w:rsidRDefault="00CD2CBD" w:rsidP="00D2493B">
            <w:pPr>
              <w:spacing w:after="0" w:line="240" w:lineRule="auto"/>
              <w:ind w:left="718"/>
              <w:rPr>
                <w:rFonts w:eastAsia="Times New Roman"/>
                <w:i/>
                <w:iCs/>
                <w:color w:val="0D0D0D" w:themeColor="text1" w:themeTint="F2"/>
                <w:lang w:eastAsia="en-NZ"/>
              </w:rPr>
            </w:pPr>
            <w:r w:rsidRPr="007D2F5C">
              <w:rPr>
                <w:rFonts w:eastAsia="Times New Roman"/>
                <w:i/>
                <w:iCs/>
                <w:color w:val="0D0D0D" w:themeColor="text1" w:themeTint="F2"/>
                <w:lang w:eastAsia="en-NZ"/>
              </w:rPr>
              <w:t>What</w:t>
            </w:r>
            <w:r w:rsidR="00333569" w:rsidRPr="007D2F5C">
              <w:rPr>
                <w:rFonts w:eastAsia="Times New Roman"/>
                <w:i/>
                <w:iCs/>
                <w:color w:val="0D0D0D" w:themeColor="text1" w:themeTint="F2"/>
                <w:lang w:eastAsia="en-NZ"/>
              </w:rPr>
              <w:t xml:space="preserve"> </w:t>
            </w:r>
            <w:r w:rsidR="004017D1" w:rsidRPr="007D2F5C">
              <w:rPr>
                <w:rFonts w:eastAsia="Times New Roman"/>
                <w:i/>
                <w:iCs/>
                <w:color w:val="0D0D0D" w:themeColor="text1" w:themeTint="F2"/>
                <w:lang w:eastAsia="en-NZ"/>
              </w:rPr>
              <w:t>do we do to find out if the</w:t>
            </w:r>
            <w:r w:rsidR="00333569" w:rsidRPr="007D2F5C">
              <w:rPr>
                <w:rFonts w:eastAsia="Times New Roman"/>
                <w:i/>
                <w:iCs/>
                <w:color w:val="0D0D0D" w:themeColor="text1" w:themeTint="F2"/>
                <w:lang w:eastAsia="en-NZ"/>
              </w:rPr>
              <w:t xml:space="preserve"> programme is useful to </w:t>
            </w:r>
            <w:r w:rsidR="005C5BFE" w:rsidRPr="007D2F5C">
              <w:rPr>
                <w:rFonts w:eastAsia="Times New Roman"/>
                <w:i/>
                <w:iCs/>
                <w:color w:val="0D0D0D" w:themeColor="text1" w:themeTint="F2"/>
                <w:lang w:eastAsia="en-NZ"/>
              </w:rPr>
              <w:t>stakeholders</w:t>
            </w:r>
            <w:r w:rsidR="00333569" w:rsidRPr="007D2F5C">
              <w:rPr>
                <w:rFonts w:eastAsia="Times New Roman"/>
                <w:i/>
                <w:iCs/>
                <w:color w:val="0D0D0D" w:themeColor="text1" w:themeTint="F2"/>
                <w:lang w:eastAsia="en-NZ"/>
              </w:rPr>
              <w:t>?</w:t>
            </w:r>
            <w:r w:rsidRPr="007D2F5C">
              <w:rPr>
                <w:rFonts w:eastAsia="Times New Roman"/>
                <w:i/>
                <w:iCs/>
                <w:color w:val="0D0D0D" w:themeColor="text1" w:themeTint="F2"/>
                <w:lang w:eastAsia="en-NZ"/>
              </w:rPr>
              <w:t xml:space="preserve"> </w:t>
            </w:r>
            <w:r w:rsidR="20F49B55" w:rsidRPr="007D2F5C">
              <w:rPr>
                <w:rFonts w:eastAsia="Times New Roman"/>
                <w:i/>
                <w:iCs/>
                <w:color w:val="0D0D0D" w:themeColor="text1" w:themeTint="F2"/>
                <w:lang w:eastAsia="en-NZ"/>
              </w:rPr>
              <w:t>s (feedback from employers, placements, industry advisory groups</w:t>
            </w:r>
            <w:r w:rsidR="006B65CD" w:rsidRPr="007D2F5C">
              <w:rPr>
                <w:rFonts w:eastAsia="Times New Roman"/>
                <w:i/>
                <w:iCs/>
                <w:color w:val="0D0D0D" w:themeColor="text1" w:themeTint="F2"/>
                <w:lang w:eastAsia="en-NZ"/>
              </w:rPr>
              <w:t>, accreditation bodies, iwi and community feedback, consistency reviews, monitor feedback, value of staff research/industry engagement)</w:t>
            </w:r>
            <w:r w:rsidR="00B5581E" w:rsidRPr="007D2F5C">
              <w:rPr>
                <w:rFonts w:eastAsia="Times New Roman"/>
                <w:i/>
                <w:iCs/>
                <w:color w:val="0D0D0D" w:themeColor="text1" w:themeTint="F2"/>
                <w:lang w:eastAsia="en-NZ"/>
              </w:rPr>
              <w:t>?</w:t>
            </w:r>
            <w:r w:rsidR="00D2493B">
              <w:rPr>
                <w:rFonts w:eastAsia="Times New Roman"/>
                <w:i/>
                <w:iCs/>
                <w:color w:val="0D0D0D" w:themeColor="text1" w:themeTint="F2"/>
                <w:lang w:eastAsia="en-NZ"/>
              </w:rPr>
              <w:t xml:space="preserve">  What “two-way” feedback loops do we have with stakeholders, including industry advisory groups?</w:t>
            </w:r>
          </w:p>
          <w:p w14:paraId="1494D90E" w14:textId="4A5149D1" w:rsidR="004017D1" w:rsidRPr="007D2F5C" w:rsidRDefault="004017D1" w:rsidP="007D2F5C">
            <w:pPr>
              <w:spacing w:after="0" w:line="240" w:lineRule="auto"/>
              <w:ind w:left="718"/>
              <w:rPr>
                <w:rFonts w:eastAsia="Times New Roman"/>
                <w:i/>
                <w:iCs/>
                <w:color w:val="0D0D0D" w:themeColor="text1" w:themeTint="F2"/>
                <w:lang w:eastAsia="en-NZ"/>
              </w:rPr>
            </w:pPr>
          </w:p>
          <w:p w14:paraId="7E30B78B" w14:textId="77777777" w:rsidR="00262431" w:rsidRPr="007D2F5C" w:rsidRDefault="00262431" w:rsidP="007D2F5C">
            <w:pPr>
              <w:spacing w:after="0" w:line="240" w:lineRule="auto"/>
              <w:ind w:left="718"/>
              <w:rPr>
                <w:rFonts w:eastAsia="Times New Roman"/>
                <w:i/>
                <w:iCs/>
                <w:color w:val="0D0D0D" w:themeColor="text1" w:themeTint="F2"/>
                <w:lang w:eastAsia="en-NZ"/>
              </w:rPr>
            </w:pPr>
          </w:p>
          <w:p w14:paraId="61CBA43F" w14:textId="5BA3DA15" w:rsidR="004017D1" w:rsidRPr="007D2F5C" w:rsidRDefault="004017D1" w:rsidP="007D2F5C">
            <w:pPr>
              <w:spacing w:after="0" w:line="240" w:lineRule="auto"/>
              <w:ind w:left="718"/>
              <w:rPr>
                <w:rFonts w:eastAsia="Times New Roman"/>
                <w:i/>
                <w:iCs/>
                <w:color w:val="0D0D0D" w:themeColor="text1" w:themeTint="F2"/>
                <w:lang w:eastAsia="en-NZ"/>
              </w:rPr>
            </w:pPr>
            <w:r w:rsidRPr="007D2F5C">
              <w:rPr>
                <w:rFonts w:eastAsia="Times New Roman"/>
                <w:i/>
                <w:iCs/>
                <w:color w:val="0D0D0D" w:themeColor="text1" w:themeTint="F2"/>
                <w:lang w:eastAsia="en-NZ"/>
              </w:rPr>
              <w:t>What is this data telling us?</w:t>
            </w:r>
          </w:p>
          <w:p w14:paraId="3E189889" w14:textId="50A09C01" w:rsidR="004017D1" w:rsidRPr="007D2F5C" w:rsidRDefault="004017D1" w:rsidP="007D2F5C">
            <w:pPr>
              <w:spacing w:after="0" w:line="240" w:lineRule="auto"/>
              <w:ind w:left="718"/>
              <w:rPr>
                <w:rFonts w:eastAsia="Times New Roman"/>
                <w:i/>
                <w:iCs/>
                <w:color w:val="0D0D0D" w:themeColor="text1" w:themeTint="F2"/>
                <w:lang w:eastAsia="en-NZ"/>
              </w:rPr>
            </w:pPr>
          </w:p>
          <w:p w14:paraId="70B3F61F" w14:textId="5EFD48E2" w:rsidR="004017D1" w:rsidRPr="007D2F5C" w:rsidRDefault="004017D1" w:rsidP="007D2F5C">
            <w:pPr>
              <w:spacing w:after="0" w:line="240" w:lineRule="auto"/>
              <w:ind w:left="718"/>
              <w:rPr>
                <w:rFonts w:eastAsia="Times New Roman"/>
                <w:i/>
                <w:iCs/>
                <w:color w:val="0D0D0D" w:themeColor="text1" w:themeTint="F2"/>
                <w:lang w:eastAsia="en-NZ"/>
              </w:rPr>
            </w:pPr>
            <w:r w:rsidRPr="007D2F5C">
              <w:rPr>
                <w:rFonts w:eastAsia="Times New Roman"/>
                <w:i/>
                <w:iCs/>
                <w:color w:val="0D0D0D" w:themeColor="text1" w:themeTint="F2"/>
                <w:lang w:eastAsia="en-NZ"/>
              </w:rPr>
              <w:t>Why do we think this is?</w:t>
            </w:r>
          </w:p>
          <w:p w14:paraId="563D1B77" w14:textId="601A267C" w:rsidR="00F334EC" w:rsidRPr="007D2F5C" w:rsidRDefault="00F334EC" w:rsidP="007D2F5C">
            <w:pPr>
              <w:spacing w:after="0" w:line="240" w:lineRule="auto"/>
              <w:ind w:left="718"/>
              <w:rPr>
                <w:rFonts w:eastAsia="Times New Roman"/>
                <w:i/>
                <w:iCs/>
                <w:color w:val="0D0D0D" w:themeColor="text1" w:themeTint="F2"/>
                <w:lang w:eastAsia="en-NZ"/>
              </w:rPr>
            </w:pPr>
          </w:p>
          <w:p w14:paraId="0A113F03" w14:textId="2EDC8E26" w:rsidR="00333569" w:rsidRPr="007D2F5C" w:rsidRDefault="00333569" w:rsidP="007D2F5C">
            <w:pPr>
              <w:spacing w:after="0" w:line="240" w:lineRule="auto"/>
              <w:ind w:left="718"/>
              <w:rPr>
                <w:rFonts w:eastAsia="Times New Roman"/>
                <w:i/>
                <w:iCs/>
                <w:color w:val="0D0D0D" w:themeColor="text1" w:themeTint="F2"/>
                <w:lang w:eastAsia="en-NZ"/>
              </w:rPr>
            </w:pPr>
            <w:r w:rsidRPr="007D2F5C">
              <w:rPr>
                <w:rFonts w:eastAsia="Times New Roman"/>
                <w:i/>
                <w:iCs/>
                <w:color w:val="0D0D0D" w:themeColor="text1" w:themeTint="F2"/>
                <w:lang w:eastAsia="en-NZ"/>
              </w:rPr>
              <w:t>What goals did we set about the value of the programme</w:t>
            </w:r>
            <w:r w:rsidR="004017D1" w:rsidRPr="007D2F5C">
              <w:rPr>
                <w:rFonts w:eastAsia="Times New Roman"/>
                <w:i/>
                <w:iCs/>
                <w:color w:val="0D0D0D" w:themeColor="text1" w:themeTint="F2"/>
                <w:lang w:eastAsia="en-NZ"/>
              </w:rPr>
              <w:t xml:space="preserve"> to other stakeholders</w:t>
            </w:r>
            <w:r w:rsidRPr="007D2F5C">
              <w:rPr>
                <w:rFonts w:eastAsia="Times New Roman"/>
                <w:i/>
                <w:iCs/>
                <w:color w:val="0D0D0D" w:themeColor="text1" w:themeTint="F2"/>
                <w:lang w:eastAsia="en-NZ"/>
              </w:rPr>
              <w:t xml:space="preserve"> last time, have we achieved them and what was </w:t>
            </w:r>
            <w:r w:rsidR="005C5BFE" w:rsidRPr="007D2F5C">
              <w:rPr>
                <w:rFonts w:eastAsia="Times New Roman"/>
                <w:i/>
                <w:iCs/>
                <w:color w:val="0D0D0D" w:themeColor="text1" w:themeTint="F2"/>
                <w:lang w:eastAsia="en-NZ"/>
              </w:rPr>
              <w:t>their</w:t>
            </w:r>
            <w:r w:rsidRPr="007D2F5C">
              <w:rPr>
                <w:rFonts w:eastAsia="Times New Roman"/>
                <w:i/>
                <w:iCs/>
                <w:color w:val="0D0D0D" w:themeColor="text1" w:themeTint="F2"/>
                <w:lang w:eastAsia="en-NZ"/>
              </w:rPr>
              <w:t xml:space="preserve"> impact on </w:t>
            </w:r>
            <w:r w:rsidR="004F1D4B" w:rsidRPr="007D2F5C">
              <w:rPr>
                <w:rFonts w:eastAsia="Times New Roman"/>
                <w:i/>
                <w:iCs/>
                <w:color w:val="0D0D0D" w:themeColor="text1" w:themeTint="F2"/>
                <w:lang w:eastAsia="en-NZ"/>
              </w:rPr>
              <w:t>outcomes?</w:t>
            </w:r>
          </w:p>
          <w:p w14:paraId="4665EB61" w14:textId="74B6BFD8" w:rsidR="004F1D4B" w:rsidRPr="007D2F5C" w:rsidRDefault="004F1D4B" w:rsidP="007D2F5C">
            <w:pPr>
              <w:spacing w:after="0" w:line="240" w:lineRule="auto"/>
              <w:ind w:left="718"/>
              <w:rPr>
                <w:rFonts w:eastAsia="Times New Roman"/>
                <w:i/>
                <w:iCs/>
                <w:color w:val="0D0D0D" w:themeColor="text1" w:themeTint="F2"/>
                <w:lang w:eastAsia="en-NZ"/>
              </w:rPr>
            </w:pPr>
          </w:p>
          <w:p w14:paraId="21EAC8DE" w14:textId="712B5E28" w:rsidR="004F1D4B" w:rsidRPr="007D2F5C" w:rsidRDefault="004F1D4B" w:rsidP="007D2F5C">
            <w:pPr>
              <w:spacing w:after="0" w:line="240" w:lineRule="auto"/>
              <w:ind w:left="718"/>
              <w:rPr>
                <w:rFonts w:eastAsia="Times New Roman"/>
                <w:i/>
                <w:iCs/>
                <w:color w:val="0D0D0D" w:themeColor="text1" w:themeTint="F2"/>
                <w:lang w:eastAsia="en-NZ"/>
              </w:rPr>
            </w:pPr>
            <w:r w:rsidRPr="007D2F5C">
              <w:rPr>
                <w:rFonts w:eastAsia="Times New Roman"/>
                <w:i/>
                <w:iCs/>
                <w:color w:val="0D0D0D" w:themeColor="text1" w:themeTint="F2"/>
                <w:lang w:eastAsia="en-NZ"/>
              </w:rPr>
              <w:t>What are the gaps in stakeholder outcomes and value?</w:t>
            </w:r>
          </w:p>
          <w:p w14:paraId="2B808B1E" w14:textId="0142DFE9" w:rsidR="004F1D4B" w:rsidRPr="007D2F5C" w:rsidRDefault="004F1D4B" w:rsidP="007D2F5C">
            <w:pPr>
              <w:spacing w:after="0" w:line="240" w:lineRule="auto"/>
              <w:ind w:left="718"/>
              <w:rPr>
                <w:rFonts w:eastAsia="Times New Roman"/>
                <w:i/>
                <w:iCs/>
                <w:color w:val="0D0D0D" w:themeColor="text1" w:themeTint="F2"/>
                <w:lang w:eastAsia="en-NZ"/>
              </w:rPr>
            </w:pPr>
          </w:p>
          <w:p w14:paraId="24DF4DB3" w14:textId="470909F3" w:rsidR="00F334EC" w:rsidRPr="004017D1" w:rsidRDefault="004F1D4B" w:rsidP="007D2F5C">
            <w:pPr>
              <w:spacing w:after="0" w:line="240" w:lineRule="auto"/>
              <w:ind w:left="718"/>
              <w:rPr>
                <w:rFonts w:eastAsia="Times New Roman"/>
                <w:i/>
                <w:iCs/>
                <w:color w:val="FF0000"/>
                <w:lang w:eastAsia="en-NZ"/>
              </w:rPr>
            </w:pPr>
            <w:r w:rsidRPr="007D2F5C">
              <w:rPr>
                <w:rFonts w:eastAsia="Times New Roman"/>
                <w:i/>
                <w:iCs/>
                <w:color w:val="0D0D0D" w:themeColor="text1" w:themeTint="F2"/>
                <w:lang w:eastAsia="en-NZ"/>
              </w:rPr>
              <w:t>What are we planning to do about it?</w:t>
            </w:r>
          </w:p>
        </w:tc>
      </w:tr>
    </w:tbl>
    <w:p w14:paraId="62BE4BBE" w14:textId="6071CD12" w:rsidR="00556181" w:rsidRDefault="00556181">
      <w:pPr>
        <w:rPr>
          <w:rFonts w:cstheme="minorHAnsi"/>
        </w:rPr>
      </w:pPr>
    </w:p>
    <w:tbl>
      <w:tblPr>
        <w:tblW w:w="927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70"/>
      </w:tblGrid>
      <w:tr w:rsidR="00630866" w:rsidRPr="00F017F0" w14:paraId="48902714" w14:textId="77777777" w:rsidTr="00A43EEA">
        <w:trPr>
          <w:trHeight w:val="1247"/>
        </w:trPr>
        <w:tc>
          <w:tcPr>
            <w:tcW w:w="9270" w:type="dxa"/>
            <w:tcBorders>
              <w:top w:val="nil"/>
              <w:left w:val="nil"/>
              <w:bottom w:val="single" w:sz="4" w:space="0" w:color="auto"/>
              <w:right w:val="nil"/>
            </w:tcBorders>
            <w:shd w:val="clear" w:color="auto" w:fill="D5DCE4" w:themeFill="text2" w:themeFillTint="33"/>
            <w:hideMark/>
          </w:tcPr>
          <w:p w14:paraId="55B00BDB" w14:textId="2177EF38" w:rsidR="00AB7F5A" w:rsidRPr="00F017F0" w:rsidRDefault="46668352" w:rsidP="00A84E10">
            <w:pPr>
              <w:spacing w:after="0" w:line="240" w:lineRule="auto"/>
              <w:ind w:left="1143" w:hanging="992"/>
              <w:textAlignment w:val="baseline"/>
              <w:rPr>
                <w:rFonts w:eastAsia="Times New Roman"/>
                <w:color w:val="2E74B5" w:themeColor="accent1" w:themeShade="BF"/>
                <w:sz w:val="20"/>
                <w:szCs w:val="20"/>
                <w:lang w:eastAsia="en-NZ"/>
              </w:rPr>
            </w:pPr>
            <w:bookmarkStart w:id="8" w:name="_Hlk51658220"/>
            <w:r w:rsidRPr="00F017F0">
              <w:rPr>
                <w:rFonts w:eastAsia="Times New Roman"/>
                <w:color w:val="2E74B5" w:themeColor="accent1" w:themeShade="BF"/>
                <w:sz w:val="20"/>
                <w:szCs w:val="20"/>
                <w:lang w:eastAsia="en-NZ"/>
              </w:rPr>
              <w:t>KEQ3</w:t>
            </w:r>
            <w:r w:rsidR="2B0CBEA6" w:rsidRPr="00F017F0">
              <w:rPr>
                <w:rFonts w:eastAsia="Times New Roman"/>
                <w:color w:val="2E74B5" w:themeColor="accent1" w:themeShade="BF"/>
                <w:sz w:val="20"/>
                <w:szCs w:val="20"/>
                <w:lang w:eastAsia="en-NZ"/>
              </w:rPr>
              <w:t>:</w:t>
            </w:r>
            <w:r w:rsidR="00A84E10" w:rsidRPr="00F017F0">
              <w:rPr>
                <w:rFonts w:eastAsia="Times New Roman"/>
                <w:color w:val="2E74B5" w:themeColor="accent1" w:themeShade="BF"/>
                <w:sz w:val="20"/>
                <w:szCs w:val="20"/>
                <w:lang w:eastAsia="en-NZ"/>
              </w:rPr>
              <w:tab/>
            </w:r>
            <w:r w:rsidRPr="00F017F0">
              <w:rPr>
                <w:rFonts w:eastAsia="Times New Roman"/>
                <w:color w:val="2E74B5" w:themeColor="accent1" w:themeShade="BF"/>
                <w:sz w:val="20"/>
                <w:szCs w:val="20"/>
                <w:lang w:eastAsia="en-NZ"/>
              </w:rPr>
              <w:t>How well do programme design and delivery, including learning and assessment activities match the needs of students and other relevant stakeholders?</w:t>
            </w:r>
          </w:p>
          <w:p w14:paraId="3F1A3503" w14:textId="77777777" w:rsidR="009118AB" w:rsidRPr="00F017F0" w:rsidRDefault="00A84E10" w:rsidP="00A84E10">
            <w:pPr>
              <w:spacing w:after="0" w:line="240" w:lineRule="auto"/>
              <w:ind w:left="151"/>
              <w:textAlignment w:val="baseline"/>
              <w:rPr>
                <w:rFonts w:eastAsia="Times New Roman" w:cstheme="minorHAnsi"/>
                <w:b/>
                <w:bCs/>
                <w:sz w:val="20"/>
                <w:szCs w:val="20"/>
                <w:lang w:eastAsia="en-NZ"/>
              </w:rPr>
            </w:pPr>
            <w:r w:rsidRPr="00F017F0">
              <w:rPr>
                <w:rFonts w:eastAsia="Times New Roman" w:cstheme="minorHAnsi"/>
                <w:b/>
                <w:bCs/>
                <w:sz w:val="20"/>
                <w:szCs w:val="20"/>
                <w:lang w:eastAsia="en-NZ"/>
              </w:rPr>
              <w:t>Indicative</w:t>
            </w:r>
            <w:r w:rsidRPr="00F017F0">
              <w:rPr>
                <w:rFonts w:eastAsia="Times New Roman" w:cstheme="minorHAnsi"/>
                <w:b/>
                <w:sz w:val="20"/>
                <w:szCs w:val="20"/>
                <w:lang w:eastAsia="en-NZ"/>
              </w:rPr>
              <w:t xml:space="preserve"> </w:t>
            </w:r>
            <w:r w:rsidRPr="00F017F0">
              <w:rPr>
                <w:rFonts w:eastAsia="Times New Roman" w:cstheme="minorHAnsi"/>
                <w:b/>
                <w:bCs/>
                <w:sz w:val="20"/>
                <w:szCs w:val="20"/>
                <w:lang w:eastAsia="en-NZ"/>
              </w:rPr>
              <w:t>evidence sources: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9"/>
              <w:gridCol w:w="5001"/>
            </w:tblGrid>
            <w:tr w:rsidR="009118AB" w:rsidRPr="009E3813" w14:paraId="48DBB5B3" w14:textId="77777777" w:rsidTr="009118AB">
              <w:tc>
                <w:tcPr>
                  <w:tcW w:w="4259" w:type="dxa"/>
                </w:tcPr>
                <w:p w14:paraId="1700C126" w14:textId="76104B94" w:rsidR="009118AB" w:rsidRPr="009E3813" w:rsidRDefault="002E4319" w:rsidP="009118AB">
                  <w:pPr>
                    <w:spacing w:after="60"/>
                    <w:ind w:left="103"/>
                    <w:rPr>
                      <w:rFonts w:ascii="Calibri" w:eastAsia="Calibri" w:hAnsi="Calibri" w:cs="Calibri"/>
                      <w:color w:val="2F5496" w:themeColor="accent5" w:themeShade="BF"/>
                      <w:sz w:val="20"/>
                      <w:szCs w:val="20"/>
                    </w:rPr>
                  </w:pPr>
                  <w:r>
                    <w:rPr>
                      <w:rFonts w:ascii="Calibri" w:eastAsia="Calibri" w:hAnsi="Calibri" w:cs="Calibri"/>
                      <w:color w:val="1F4E79" w:themeColor="accent1" w:themeShade="80"/>
                      <w:sz w:val="20"/>
                      <w:szCs w:val="20"/>
                    </w:rPr>
                    <w:t xml:space="preserve">2020 </w:t>
                  </w:r>
                  <w:proofErr w:type="spellStart"/>
                  <w:r>
                    <w:rPr>
                      <w:rFonts w:ascii="Calibri" w:eastAsia="Calibri" w:hAnsi="Calibri" w:cs="Calibri"/>
                      <w:color w:val="1F4E79" w:themeColor="accent1" w:themeShade="80"/>
                      <w:sz w:val="20"/>
                      <w:szCs w:val="20"/>
                    </w:rPr>
                    <w:t>EoY</w:t>
                  </w:r>
                  <w:proofErr w:type="spellEnd"/>
                  <w:r>
                    <w:rPr>
                      <w:rFonts w:ascii="Calibri" w:eastAsia="Calibri" w:hAnsi="Calibri" w:cs="Calibri"/>
                      <w:color w:val="1F4E79" w:themeColor="accent1" w:themeShade="80"/>
                      <w:sz w:val="20"/>
                      <w:szCs w:val="20"/>
                    </w:rPr>
                    <w:t xml:space="preserve"> PEP Dashboard</w:t>
                  </w:r>
                  <w:r>
                    <w:rPr>
                      <w:rFonts w:ascii="Calibri" w:eastAsia="Calibri" w:hAnsi="Calibri" w:cs="Calibri"/>
                      <w:color w:val="2F5496" w:themeColor="accent5" w:themeShade="BF"/>
                      <w:sz w:val="20"/>
                      <w:szCs w:val="20"/>
                    </w:rPr>
                    <w:t>/</w:t>
                  </w:r>
                  <w:r w:rsidR="009118AB" w:rsidRPr="009E3813">
                    <w:rPr>
                      <w:rFonts w:ascii="Calibri" w:eastAsia="Calibri" w:hAnsi="Calibri" w:cs="Calibri"/>
                      <w:color w:val="2F5496" w:themeColor="accent5" w:themeShade="BF"/>
                      <w:sz w:val="20"/>
                      <w:szCs w:val="20"/>
                    </w:rPr>
                    <w:t>SCC Dashboard</w:t>
                  </w:r>
                </w:p>
              </w:tc>
              <w:tc>
                <w:tcPr>
                  <w:tcW w:w="5001" w:type="dxa"/>
                </w:tcPr>
                <w:p w14:paraId="12FE825C" w14:textId="77777777" w:rsidR="009118AB" w:rsidRPr="009E3813" w:rsidRDefault="009118AB" w:rsidP="009118AB">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CEP Sem 1 Dashboard Semester 1 (B5, B6, D4, D5, D6, D7, D19, D20, D21)</w:t>
                  </w:r>
                </w:p>
              </w:tc>
            </w:tr>
            <w:tr w:rsidR="009118AB" w:rsidRPr="009E3813" w14:paraId="3C287AD9" w14:textId="77777777" w:rsidTr="009118AB">
              <w:tc>
                <w:tcPr>
                  <w:tcW w:w="4259" w:type="dxa"/>
                </w:tcPr>
                <w:p w14:paraId="2FD6694C" w14:textId="77777777" w:rsidR="009118AB" w:rsidRPr="009E3813" w:rsidRDefault="009118AB" w:rsidP="009118AB">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 xml:space="preserve">Moderation feedback and actions (internal and external) </w:t>
                  </w:r>
                </w:p>
              </w:tc>
              <w:tc>
                <w:tcPr>
                  <w:tcW w:w="5001" w:type="dxa"/>
                </w:tcPr>
                <w:p w14:paraId="4F925735" w14:textId="77777777" w:rsidR="009118AB" w:rsidRPr="009E3813" w:rsidRDefault="009118AB" w:rsidP="009118AB">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 xml:space="preserve">CEP Sem 2 questions: B5, B6,  B7, B8, D9, D17, D18, D19 </w:t>
                  </w:r>
                </w:p>
              </w:tc>
            </w:tr>
            <w:tr w:rsidR="009118AB" w:rsidRPr="009E3813" w14:paraId="6A14C262" w14:textId="77777777" w:rsidTr="009118AB">
              <w:tc>
                <w:tcPr>
                  <w:tcW w:w="4259" w:type="dxa"/>
                </w:tcPr>
                <w:p w14:paraId="77FDB490" w14:textId="77777777" w:rsidR="009118AB" w:rsidRPr="009E3813" w:rsidRDefault="009118AB" w:rsidP="009118AB">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Student Representative feedback</w:t>
                  </w:r>
                </w:p>
              </w:tc>
              <w:tc>
                <w:tcPr>
                  <w:tcW w:w="5001" w:type="dxa"/>
                </w:tcPr>
                <w:p w14:paraId="5B05016E" w14:textId="77777777" w:rsidR="009118AB" w:rsidRPr="009E3813" w:rsidRDefault="009118AB" w:rsidP="009118AB">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Course Surveys</w:t>
                  </w:r>
                </w:p>
              </w:tc>
            </w:tr>
            <w:tr w:rsidR="009118AB" w:rsidRPr="009E3813" w14:paraId="3D3D0BC8" w14:textId="77777777" w:rsidTr="009118AB">
              <w:tc>
                <w:tcPr>
                  <w:tcW w:w="4259" w:type="dxa"/>
                </w:tcPr>
                <w:p w14:paraId="3972193F" w14:textId="77777777" w:rsidR="009118AB" w:rsidRPr="009E3813" w:rsidRDefault="009118AB" w:rsidP="009118AB">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 xml:space="preserve">Course/Assessment/Programme changes </w:t>
                  </w:r>
                </w:p>
              </w:tc>
              <w:tc>
                <w:tcPr>
                  <w:tcW w:w="5001" w:type="dxa"/>
                </w:tcPr>
                <w:p w14:paraId="693F5216" w14:textId="77777777" w:rsidR="009118AB" w:rsidRPr="009E3813" w:rsidRDefault="009118AB" w:rsidP="009118AB">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Industry feedback and actions</w:t>
                  </w:r>
                </w:p>
              </w:tc>
            </w:tr>
            <w:tr w:rsidR="009118AB" w:rsidRPr="009E3813" w14:paraId="1A7C2E65" w14:textId="77777777" w:rsidTr="009118AB">
              <w:tc>
                <w:tcPr>
                  <w:tcW w:w="4259" w:type="dxa"/>
                </w:tcPr>
                <w:p w14:paraId="69F9BFCF" w14:textId="77777777" w:rsidR="009118AB" w:rsidRPr="009E3813" w:rsidRDefault="009118AB" w:rsidP="009118AB">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Industry accreditation</w:t>
                  </w:r>
                </w:p>
              </w:tc>
              <w:tc>
                <w:tcPr>
                  <w:tcW w:w="5001" w:type="dxa"/>
                </w:tcPr>
                <w:p w14:paraId="2D406555" w14:textId="77777777" w:rsidR="009118AB" w:rsidRPr="009E3813" w:rsidRDefault="009118AB" w:rsidP="009118AB">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Iwi/community feedback</w:t>
                  </w:r>
                </w:p>
              </w:tc>
            </w:tr>
            <w:tr w:rsidR="009118AB" w:rsidRPr="009E3813" w14:paraId="54887DA8" w14:textId="77777777" w:rsidTr="009118AB">
              <w:tc>
                <w:tcPr>
                  <w:tcW w:w="4259" w:type="dxa"/>
                </w:tcPr>
                <w:p w14:paraId="290C9B3B" w14:textId="77777777" w:rsidR="009118AB" w:rsidRPr="009E3813" w:rsidRDefault="009118AB" w:rsidP="009118AB">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 xml:space="preserve">Monitor feedback </w:t>
                  </w:r>
                </w:p>
              </w:tc>
              <w:tc>
                <w:tcPr>
                  <w:tcW w:w="5001" w:type="dxa"/>
                </w:tcPr>
                <w:p w14:paraId="63ABE54C" w14:textId="77777777" w:rsidR="009118AB" w:rsidRPr="009E3813" w:rsidRDefault="009118AB" w:rsidP="009118AB">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Consistency Reviews Reports</w:t>
                  </w:r>
                </w:p>
              </w:tc>
            </w:tr>
            <w:tr w:rsidR="009118AB" w:rsidRPr="009E3813" w14:paraId="1D6DD503" w14:textId="77777777" w:rsidTr="009118AB">
              <w:tc>
                <w:tcPr>
                  <w:tcW w:w="4259" w:type="dxa"/>
                </w:tcPr>
                <w:p w14:paraId="13498933" w14:textId="77777777" w:rsidR="009118AB" w:rsidRPr="009E3813" w:rsidRDefault="009118AB" w:rsidP="009118AB">
                  <w:pPr>
                    <w:spacing w:after="60"/>
                    <w:ind w:left="103"/>
                    <w:rPr>
                      <w:rFonts w:ascii="Calibri" w:eastAsia="Calibri" w:hAnsi="Calibri" w:cs="Calibri"/>
                      <w:color w:val="2F5496" w:themeColor="accent5" w:themeShade="BF"/>
                      <w:sz w:val="20"/>
                      <w:szCs w:val="20"/>
                    </w:rPr>
                  </w:pPr>
                  <w:r w:rsidRPr="009E3813">
                    <w:rPr>
                      <w:rFonts w:ascii="Calibri" w:eastAsia="Calibri" w:hAnsi="Calibri" w:cs="Calibri"/>
                      <w:color w:val="2F5496" w:themeColor="accent5" w:themeShade="BF"/>
                      <w:sz w:val="20"/>
                      <w:szCs w:val="20"/>
                    </w:rPr>
                    <w:t>Literacy and Numeracy Assessment results</w:t>
                  </w:r>
                </w:p>
              </w:tc>
              <w:tc>
                <w:tcPr>
                  <w:tcW w:w="5001" w:type="dxa"/>
                </w:tcPr>
                <w:p w14:paraId="072123FA" w14:textId="77777777" w:rsidR="009118AB" w:rsidRPr="009E3813" w:rsidRDefault="009118AB" w:rsidP="009118AB">
                  <w:pPr>
                    <w:spacing w:after="60"/>
                    <w:ind w:left="103"/>
                    <w:rPr>
                      <w:rFonts w:ascii="Calibri" w:eastAsia="Calibri" w:hAnsi="Calibri" w:cs="Calibri"/>
                      <w:color w:val="2F5496" w:themeColor="accent5" w:themeShade="BF"/>
                      <w:sz w:val="20"/>
                      <w:szCs w:val="20"/>
                    </w:rPr>
                  </w:pPr>
                </w:p>
              </w:tc>
            </w:tr>
          </w:tbl>
          <w:p w14:paraId="7F07B779" w14:textId="77777777" w:rsidR="009118AB" w:rsidRPr="009118AB" w:rsidRDefault="009118AB" w:rsidP="00A84E10">
            <w:pPr>
              <w:spacing w:after="0" w:line="240" w:lineRule="auto"/>
              <w:ind w:left="151"/>
              <w:textAlignment w:val="baseline"/>
              <w:rPr>
                <w:rFonts w:eastAsia="Times New Roman" w:cstheme="minorHAnsi"/>
                <w:bCs/>
                <w:sz w:val="20"/>
                <w:szCs w:val="20"/>
                <w:lang w:eastAsia="en-NZ"/>
              </w:rPr>
            </w:pPr>
          </w:p>
          <w:p w14:paraId="0B8CDC9E" w14:textId="1991877E" w:rsidR="002F1175" w:rsidRPr="00F017F0" w:rsidRDefault="003F4366" w:rsidP="00A84E10">
            <w:pPr>
              <w:spacing w:after="0" w:line="240" w:lineRule="auto"/>
              <w:ind w:left="151"/>
              <w:textAlignment w:val="baseline"/>
              <w:rPr>
                <w:rFonts w:eastAsia="Times New Roman" w:cstheme="minorHAnsi"/>
                <w:b/>
                <w:sz w:val="20"/>
                <w:szCs w:val="20"/>
                <w:lang w:eastAsia="en-NZ"/>
              </w:rPr>
            </w:pPr>
            <w:r w:rsidRPr="00F017F0">
              <w:rPr>
                <w:rFonts w:eastAsia="Times New Roman" w:cstheme="minorHAnsi"/>
                <w:b/>
                <w:bCs/>
                <w:sz w:val="20"/>
                <w:szCs w:val="20"/>
                <w:lang w:eastAsia="en-NZ"/>
              </w:rPr>
              <w:t>Educational Performance Rubric Guidance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8061"/>
            </w:tblGrid>
            <w:tr w:rsidR="002F1175" w:rsidRPr="00F017F0" w14:paraId="4B6AF748" w14:textId="77777777" w:rsidTr="00A84E10">
              <w:trPr>
                <w:jc w:val="center"/>
              </w:trPr>
              <w:tc>
                <w:tcPr>
                  <w:tcW w:w="1070" w:type="dxa"/>
                  <w:tcBorders>
                    <w:top w:val="single" w:sz="4" w:space="0" w:color="auto"/>
                    <w:bottom w:val="single" w:sz="4" w:space="0" w:color="auto"/>
                  </w:tcBorders>
                  <w:shd w:val="clear" w:color="auto" w:fill="D5DCE4" w:themeFill="text2" w:themeFillTint="33"/>
                </w:tcPr>
                <w:p w14:paraId="35F8509F" w14:textId="77777777" w:rsidR="002F1175" w:rsidRPr="00F017F0" w:rsidRDefault="002F1175" w:rsidP="00B37996">
                  <w:pPr>
                    <w:jc w:val="right"/>
                    <w:rPr>
                      <w:rFonts w:eastAsia="Calibri" w:cstheme="minorHAnsi"/>
                      <w:b/>
                      <w:bCs/>
                      <w:color w:val="2F5496" w:themeColor="accent5" w:themeShade="BF"/>
                      <w:sz w:val="20"/>
                      <w:szCs w:val="20"/>
                    </w:rPr>
                  </w:pPr>
                  <w:r w:rsidRPr="00F017F0">
                    <w:rPr>
                      <w:rFonts w:eastAsia="Calibri" w:cstheme="minorHAnsi"/>
                      <w:b/>
                      <w:bCs/>
                      <w:color w:val="2F5496" w:themeColor="accent5" w:themeShade="BF"/>
                      <w:sz w:val="20"/>
                      <w:szCs w:val="20"/>
                    </w:rPr>
                    <w:t>Excellent</w:t>
                  </w:r>
                </w:p>
              </w:tc>
              <w:tc>
                <w:tcPr>
                  <w:tcW w:w="8061" w:type="dxa"/>
                  <w:tcBorders>
                    <w:top w:val="single" w:sz="4" w:space="0" w:color="auto"/>
                    <w:bottom w:val="single" w:sz="4" w:space="0" w:color="auto"/>
                  </w:tcBorders>
                  <w:shd w:val="clear" w:color="auto" w:fill="D5DCE4" w:themeFill="text2" w:themeFillTint="33"/>
                  <w:vAlign w:val="center"/>
                </w:tcPr>
                <w:p w14:paraId="7EB85D96" w14:textId="28507E34" w:rsidR="00AB7F5A" w:rsidRPr="00F017F0" w:rsidRDefault="46668352" w:rsidP="00A84E10">
                  <w:pPr>
                    <w:textAlignment w:val="baseline"/>
                    <w:rPr>
                      <w:rFonts w:ascii="Calibri" w:eastAsia="Times New Roman" w:hAnsi="Calibri" w:cs="Calibri"/>
                      <w:b/>
                      <w:bCs/>
                      <w:color w:val="2F5496"/>
                      <w:sz w:val="20"/>
                      <w:szCs w:val="20"/>
                      <w:lang w:eastAsia="en-NZ"/>
                    </w:rPr>
                  </w:pPr>
                  <w:r w:rsidRPr="00F017F0">
                    <w:rPr>
                      <w:rFonts w:ascii="Calibri" w:eastAsia="Times New Roman" w:hAnsi="Calibri" w:cs="Calibri"/>
                      <w:b/>
                      <w:bCs/>
                      <w:color w:val="2F5496" w:themeColor="accent5" w:themeShade="BF"/>
                      <w:sz w:val="20"/>
                      <w:szCs w:val="20"/>
                      <w:lang w:eastAsia="en-NZ"/>
                    </w:rPr>
                    <w:t>Course Development</w:t>
                  </w:r>
                </w:p>
                <w:p w14:paraId="20F8B5FC" w14:textId="6CDE8248" w:rsidR="00AB7F5A" w:rsidRPr="00F017F0" w:rsidRDefault="46668352"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Analysis of moderation themes and relevant actions identified</w:t>
                  </w:r>
                  <w:r w:rsidR="6FA38C4A" w:rsidRPr="00F017F0">
                    <w:rPr>
                      <w:rFonts w:ascii="Calibri" w:eastAsia="Calibri" w:hAnsi="Calibri" w:cs="Calibri"/>
                      <w:color w:val="2F5496" w:themeColor="accent5" w:themeShade="BF"/>
                      <w:sz w:val="20"/>
                      <w:szCs w:val="20"/>
                    </w:rPr>
                    <w:t xml:space="preserve"> and </w:t>
                  </w:r>
                  <w:r w:rsidRPr="00F017F0">
                    <w:rPr>
                      <w:rFonts w:ascii="Calibri" w:eastAsia="Calibri" w:hAnsi="Calibri" w:cs="Calibri"/>
                      <w:color w:val="2F5496" w:themeColor="accent5" w:themeShade="BF"/>
                      <w:sz w:val="20"/>
                      <w:szCs w:val="20"/>
                    </w:rPr>
                    <w:t xml:space="preserve"> implemented</w:t>
                  </w:r>
                </w:p>
                <w:p w14:paraId="79ACB884" w14:textId="462096C4" w:rsidR="00AB7F5A" w:rsidRPr="00F017F0" w:rsidRDefault="2B21545B"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Relevant changes are made throughout the year </w:t>
                  </w:r>
                </w:p>
                <w:p w14:paraId="795057D9" w14:textId="68C8F23B" w:rsidR="00AB7F5A" w:rsidRPr="00F017F0" w:rsidRDefault="00AB7F5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All courses contain relevant </w:t>
                  </w:r>
                  <w:r w:rsidR="004F523E" w:rsidRPr="00F017F0">
                    <w:rPr>
                      <w:rFonts w:ascii="Calibri" w:eastAsia="Calibri" w:hAnsi="Calibri" w:cs="Calibri"/>
                      <w:color w:val="2F5496" w:themeColor="accent5" w:themeShade="BF"/>
                      <w:sz w:val="20"/>
                      <w:szCs w:val="20"/>
                    </w:rPr>
                    <w:t>M</w:t>
                  </w:r>
                  <w:r w:rsidRPr="00F017F0">
                    <w:rPr>
                      <w:rFonts w:ascii="Calibri" w:eastAsia="Calibri" w:hAnsi="Calibri" w:cs="Calibri"/>
                      <w:color w:val="2F5496" w:themeColor="accent5" w:themeShade="BF"/>
                      <w:sz w:val="20"/>
                      <w:szCs w:val="20"/>
                    </w:rPr>
                    <w:t>ātauranga Māori and Pacific content</w:t>
                  </w:r>
                </w:p>
                <w:p w14:paraId="00019F3F" w14:textId="0397ECC2" w:rsidR="00ED543A" w:rsidRPr="00F017F0" w:rsidRDefault="00ED543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All relevant courses contain low stakes assessment </w:t>
                  </w:r>
                </w:p>
                <w:p w14:paraId="02CC154D" w14:textId="2067090E" w:rsidR="00567DF1" w:rsidRPr="00F017F0" w:rsidRDefault="04197C68"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S</w:t>
                  </w:r>
                  <w:r w:rsidR="2491DCBD" w:rsidRPr="00F017F0">
                    <w:rPr>
                      <w:rFonts w:ascii="Calibri" w:eastAsia="Calibri" w:hAnsi="Calibri" w:cs="Calibri"/>
                      <w:color w:val="2F5496" w:themeColor="accent5" w:themeShade="BF"/>
                      <w:sz w:val="20"/>
                      <w:szCs w:val="20"/>
                    </w:rPr>
                    <w:t xml:space="preserve">trategies and processes for teaching and learning in response to COVID 19 </w:t>
                  </w:r>
                  <w:r w:rsidR="6413FC44" w:rsidRPr="00F017F0">
                    <w:rPr>
                      <w:rFonts w:ascii="Calibri" w:eastAsia="Calibri" w:hAnsi="Calibri" w:cs="Calibri"/>
                      <w:color w:val="2F5496" w:themeColor="accent5" w:themeShade="BF"/>
                      <w:sz w:val="20"/>
                      <w:szCs w:val="20"/>
                    </w:rPr>
                    <w:t xml:space="preserve">minimised impacts on student SCC and stakeholder outcomes </w:t>
                  </w:r>
                </w:p>
                <w:p w14:paraId="3B7B0647" w14:textId="1FA951F7" w:rsidR="00AB7F5A" w:rsidRPr="00F017F0" w:rsidRDefault="00AB7F5A" w:rsidP="00A84E10">
                  <w:pPr>
                    <w:spacing w:before="120"/>
                    <w:textAlignment w:val="baseline"/>
                    <w:rPr>
                      <w:rFonts w:ascii="Calibri" w:eastAsia="Times New Roman" w:hAnsi="Calibri" w:cs="Calibri"/>
                      <w:b/>
                      <w:color w:val="2F5496"/>
                      <w:sz w:val="20"/>
                      <w:szCs w:val="20"/>
                      <w:lang w:eastAsia="en-NZ"/>
                    </w:rPr>
                  </w:pPr>
                  <w:r w:rsidRPr="00F017F0">
                    <w:rPr>
                      <w:rFonts w:ascii="Calibri" w:eastAsia="Times New Roman" w:hAnsi="Calibri" w:cs="Calibri"/>
                      <w:b/>
                      <w:color w:val="2F5496"/>
                      <w:sz w:val="20"/>
                      <w:szCs w:val="20"/>
                      <w:lang w:eastAsia="en-NZ"/>
                    </w:rPr>
                    <w:t xml:space="preserve">Student </w:t>
                  </w:r>
                  <w:r w:rsidR="005C5BFE" w:rsidRPr="00F017F0">
                    <w:rPr>
                      <w:rFonts w:ascii="Calibri" w:eastAsia="Times New Roman" w:hAnsi="Calibri" w:cs="Calibri"/>
                      <w:b/>
                      <w:color w:val="2F5496"/>
                      <w:sz w:val="20"/>
                      <w:szCs w:val="20"/>
                      <w:lang w:eastAsia="en-NZ"/>
                    </w:rPr>
                    <w:t>Needs Met</w:t>
                  </w:r>
                </w:p>
                <w:p w14:paraId="496727A9" w14:textId="129E656B" w:rsidR="003C45C8" w:rsidRPr="00F017F0" w:rsidRDefault="0042261C"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All </w:t>
                  </w:r>
                  <w:r w:rsidR="29B8C98F" w:rsidRPr="00F017F0">
                    <w:rPr>
                      <w:rFonts w:ascii="Calibri" w:eastAsia="Calibri" w:hAnsi="Calibri" w:cs="Calibri"/>
                      <w:color w:val="2F5496" w:themeColor="accent5" w:themeShade="BF"/>
                      <w:sz w:val="20"/>
                      <w:szCs w:val="20"/>
                    </w:rPr>
                    <w:t>Course survey ratings are at or above Unitec positive rating targets</w:t>
                  </w:r>
                </w:p>
                <w:p w14:paraId="4393F788" w14:textId="5450C2EA" w:rsidR="00AB7F5A" w:rsidRPr="00F017F0" w:rsidRDefault="29B8C98F"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Students receive feedback on surveys</w:t>
                  </w:r>
                  <w:r w:rsidR="09EF94D2" w:rsidRPr="00F017F0">
                    <w:rPr>
                      <w:rFonts w:ascii="Calibri" w:eastAsia="Calibri" w:hAnsi="Calibri" w:cs="Calibri"/>
                      <w:color w:val="2F5496" w:themeColor="accent5" w:themeShade="BF"/>
                      <w:sz w:val="20"/>
                      <w:szCs w:val="20"/>
                    </w:rPr>
                    <w:t>,</w:t>
                  </w:r>
                  <w:r w:rsidRPr="00F017F0">
                    <w:rPr>
                      <w:rFonts w:ascii="Calibri" w:eastAsia="Calibri" w:hAnsi="Calibri" w:cs="Calibri"/>
                      <w:color w:val="2F5496" w:themeColor="accent5" w:themeShade="BF"/>
                      <w:sz w:val="20"/>
                      <w:szCs w:val="20"/>
                    </w:rPr>
                    <w:t xml:space="preserve"> suggestions or comments</w:t>
                  </w:r>
                </w:p>
                <w:p w14:paraId="1732F6E0" w14:textId="108044A9" w:rsidR="00567DF1" w:rsidRPr="00F017F0" w:rsidRDefault="0DEEC763" w:rsidP="005E68B7">
                  <w:pPr>
                    <w:spacing w:before="120"/>
                    <w:textAlignment w:val="baseline"/>
                    <w:rPr>
                      <w:rFonts w:ascii="Calibri" w:eastAsia="Times New Roman" w:hAnsi="Calibri" w:cs="Calibri"/>
                      <w:b/>
                      <w:color w:val="2F5496"/>
                      <w:sz w:val="20"/>
                      <w:szCs w:val="20"/>
                      <w:lang w:eastAsia="en-NZ"/>
                    </w:rPr>
                  </w:pPr>
                  <w:r w:rsidRPr="00F017F0">
                    <w:rPr>
                      <w:rFonts w:ascii="Calibri" w:eastAsia="Times New Roman" w:hAnsi="Calibri" w:cs="Calibri"/>
                      <w:b/>
                      <w:color w:val="2F5496"/>
                      <w:sz w:val="20"/>
                      <w:szCs w:val="20"/>
                      <w:lang w:eastAsia="en-NZ"/>
                    </w:rPr>
                    <w:t xml:space="preserve">Stakeholder </w:t>
                  </w:r>
                  <w:r w:rsidR="005C5BFE" w:rsidRPr="00F017F0">
                    <w:rPr>
                      <w:rFonts w:ascii="Calibri" w:eastAsia="Times New Roman" w:hAnsi="Calibri" w:cs="Calibri"/>
                      <w:b/>
                      <w:color w:val="2F5496"/>
                      <w:sz w:val="20"/>
                      <w:szCs w:val="20"/>
                      <w:lang w:eastAsia="en-NZ"/>
                    </w:rPr>
                    <w:t>Needs</w:t>
                  </w:r>
                  <w:r w:rsidR="34D8207C" w:rsidRPr="00F017F0">
                    <w:rPr>
                      <w:rFonts w:ascii="Calibri" w:eastAsia="Times New Roman" w:hAnsi="Calibri" w:cs="Calibri"/>
                      <w:b/>
                      <w:color w:val="2F5496"/>
                      <w:sz w:val="20"/>
                      <w:szCs w:val="20"/>
                      <w:lang w:eastAsia="en-NZ"/>
                    </w:rPr>
                    <w:t xml:space="preserve"> </w:t>
                  </w:r>
                  <w:r w:rsidR="005C5BFE" w:rsidRPr="00F017F0">
                    <w:rPr>
                      <w:rFonts w:ascii="Calibri" w:eastAsia="Times New Roman" w:hAnsi="Calibri" w:cs="Calibri"/>
                      <w:b/>
                      <w:color w:val="2F5496"/>
                      <w:sz w:val="20"/>
                      <w:szCs w:val="20"/>
                      <w:lang w:eastAsia="en-NZ"/>
                    </w:rPr>
                    <w:t>Met</w:t>
                  </w:r>
                  <w:r w:rsidRPr="00F017F0">
                    <w:rPr>
                      <w:rFonts w:ascii="Calibri" w:eastAsia="Times New Roman" w:hAnsi="Calibri" w:cs="Calibri"/>
                      <w:b/>
                      <w:color w:val="2F5496"/>
                      <w:sz w:val="20"/>
                      <w:szCs w:val="20"/>
                      <w:lang w:eastAsia="en-NZ"/>
                    </w:rPr>
                    <w:t xml:space="preserve"> </w:t>
                  </w:r>
                </w:p>
                <w:p w14:paraId="0EF15BB3" w14:textId="77777777" w:rsidR="00575A49" w:rsidRPr="00F017F0" w:rsidRDefault="00575A49"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lastRenderedPageBreak/>
                    <w:t xml:space="preserve">Formal and informal processes for stakeholder feedback are maintained with relevant actions identified and implemented </w:t>
                  </w:r>
                </w:p>
                <w:p w14:paraId="24E66315" w14:textId="6A1B9A3D" w:rsidR="003C45C8" w:rsidRPr="00F017F0" w:rsidRDefault="003C45C8"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Stakeholder feedback is positive </w:t>
                  </w:r>
                </w:p>
                <w:p w14:paraId="7831B08F" w14:textId="5377F0CB" w:rsidR="00824B90" w:rsidRPr="00F017F0" w:rsidRDefault="29B8C98F"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Stakeholders receive feedback</w:t>
                  </w:r>
                  <w:r w:rsidR="73B47310" w:rsidRPr="00F017F0">
                    <w:rPr>
                      <w:rFonts w:ascii="Calibri" w:eastAsia="Calibri" w:hAnsi="Calibri" w:cs="Calibri"/>
                      <w:color w:val="2F5496" w:themeColor="accent5" w:themeShade="BF"/>
                      <w:sz w:val="20"/>
                      <w:szCs w:val="20"/>
                    </w:rPr>
                    <w:t xml:space="preserve"> </w:t>
                  </w:r>
                  <w:r w:rsidRPr="00F017F0">
                    <w:rPr>
                      <w:rFonts w:ascii="Calibri" w:eastAsia="Calibri" w:hAnsi="Calibri" w:cs="Calibri"/>
                      <w:color w:val="2F5496" w:themeColor="accent5" w:themeShade="BF"/>
                      <w:sz w:val="20"/>
                      <w:szCs w:val="20"/>
                    </w:rPr>
                    <w:t>on their input</w:t>
                  </w:r>
                </w:p>
                <w:p w14:paraId="4F6A7434" w14:textId="3B0415FD" w:rsidR="00567DF1" w:rsidRPr="00F017F0" w:rsidRDefault="2491DCBD" w:rsidP="005E68B7">
                  <w:pPr>
                    <w:spacing w:before="120"/>
                    <w:textAlignment w:val="baseline"/>
                    <w:rPr>
                      <w:rFonts w:ascii="Calibri" w:eastAsia="Times New Roman" w:hAnsi="Calibri" w:cs="Calibri"/>
                      <w:b/>
                      <w:color w:val="2F5496"/>
                      <w:sz w:val="20"/>
                      <w:szCs w:val="20"/>
                      <w:lang w:eastAsia="en-NZ"/>
                    </w:rPr>
                  </w:pPr>
                  <w:r w:rsidRPr="00F017F0">
                    <w:rPr>
                      <w:rFonts w:ascii="Calibri" w:eastAsia="Times New Roman" w:hAnsi="Calibri" w:cs="Calibri"/>
                      <w:b/>
                      <w:color w:val="2F5496"/>
                      <w:sz w:val="20"/>
                      <w:szCs w:val="20"/>
                      <w:lang w:eastAsia="en-NZ"/>
                    </w:rPr>
                    <w:t xml:space="preserve">General </w:t>
                  </w:r>
                </w:p>
                <w:p w14:paraId="1239B895" w14:textId="3F325FBD" w:rsidR="00AB7F5A" w:rsidRPr="00F017F0" w:rsidRDefault="00293F60" w:rsidP="008512C6">
                  <w:pPr>
                    <w:pStyle w:val="ListParagraph"/>
                    <w:numPr>
                      <w:ilvl w:val="0"/>
                      <w:numId w:val="6"/>
                    </w:numPr>
                    <w:spacing w:after="60"/>
                    <w:ind w:left="463"/>
                    <w:rPr>
                      <w:color w:val="2F5496" w:themeColor="accent5" w:themeShade="BF"/>
                      <w:sz w:val="20"/>
                      <w:szCs w:val="20"/>
                    </w:rPr>
                  </w:pPr>
                  <w:r w:rsidRPr="00F017F0">
                    <w:rPr>
                      <w:rFonts w:ascii="Calibri" w:eastAsia="Calibri" w:hAnsi="Calibri" w:cs="Calibri"/>
                      <w:color w:val="2F5496" w:themeColor="accent5" w:themeShade="BF"/>
                      <w:sz w:val="20"/>
                      <w:szCs w:val="20"/>
                    </w:rPr>
                    <w:t>SMART</w:t>
                  </w:r>
                  <w:r w:rsidR="4DE88A16" w:rsidRPr="00F017F0">
                    <w:rPr>
                      <w:rFonts w:ascii="Calibri" w:eastAsia="Calibri" w:hAnsi="Calibri" w:cs="Calibri"/>
                      <w:color w:val="2F5496" w:themeColor="accent5" w:themeShade="BF"/>
                      <w:sz w:val="20"/>
                      <w:szCs w:val="20"/>
                    </w:rPr>
                    <w:t xml:space="preserve"> goals and actions</w:t>
                  </w:r>
                  <w:r w:rsidR="73B47310" w:rsidRPr="00F017F0">
                    <w:rPr>
                      <w:rFonts w:ascii="Calibri" w:eastAsia="Calibri" w:hAnsi="Calibri" w:cs="Calibri"/>
                      <w:color w:val="2F5496" w:themeColor="accent5" w:themeShade="BF"/>
                      <w:sz w:val="20"/>
                      <w:szCs w:val="20"/>
                    </w:rPr>
                    <w:t xml:space="preserve"> to</w:t>
                  </w:r>
                  <w:r w:rsidR="4DE88A16" w:rsidRPr="00F017F0">
                    <w:rPr>
                      <w:rFonts w:ascii="Calibri" w:eastAsia="Calibri" w:hAnsi="Calibri" w:cs="Calibri"/>
                      <w:color w:val="2F5496" w:themeColor="accent5" w:themeShade="BF"/>
                      <w:sz w:val="20"/>
                      <w:szCs w:val="20"/>
                    </w:rPr>
                    <w:t xml:space="preserve"> </w:t>
                  </w:r>
                  <w:r w:rsidR="73B47310" w:rsidRPr="00F017F0">
                    <w:rPr>
                      <w:rFonts w:ascii="Calibri" w:eastAsia="Calibri" w:hAnsi="Calibri" w:cs="Calibri"/>
                      <w:color w:val="2F5496" w:themeColor="accent5" w:themeShade="BF"/>
                      <w:sz w:val="20"/>
                      <w:szCs w:val="20"/>
                    </w:rPr>
                    <w:t xml:space="preserve">address </w:t>
                  </w:r>
                  <w:r w:rsidR="4DE88A16" w:rsidRPr="00F017F0">
                    <w:rPr>
                      <w:rFonts w:ascii="Calibri" w:eastAsia="Calibri" w:hAnsi="Calibri" w:cs="Calibri"/>
                      <w:color w:val="2F5496" w:themeColor="accent5" w:themeShade="BF"/>
                      <w:sz w:val="20"/>
                      <w:szCs w:val="20"/>
                    </w:rPr>
                    <w:t>s</w:t>
                  </w:r>
                  <w:r w:rsidR="1B98E072" w:rsidRPr="00F017F0">
                    <w:rPr>
                      <w:rFonts w:ascii="Calibri" w:eastAsia="Calibri" w:hAnsi="Calibri" w:cs="Calibri"/>
                      <w:color w:val="2F5496" w:themeColor="accent5" w:themeShade="BF"/>
                      <w:sz w:val="20"/>
                      <w:szCs w:val="20"/>
                    </w:rPr>
                    <w:t>tudent and stakeholder needs are completed and their impact on SCC and/or stakeholder outcomes are positive</w:t>
                  </w:r>
                  <w:r w:rsidR="1B98E072" w:rsidRPr="00F017F0">
                    <w:rPr>
                      <w:rFonts w:ascii="Calibri" w:eastAsia="Times New Roman" w:hAnsi="Calibri" w:cs="Calibri"/>
                      <w:color w:val="2F5496" w:themeColor="accent5" w:themeShade="BF"/>
                      <w:sz w:val="20"/>
                      <w:szCs w:val="20"/>
                      <w:lang w:eastAsia="en-NZ"/>
                    </w:rPr>
                    <w:t xml:space="preserve"> </w:t>
                  </w:r>
                </w:p>
              </w:tc>
            </w:tr>
            <w:tr w:rsidR="002F1175" w:rsidRPr="00F017F0" w14:paraId="70E8B1B3" w14:textId="77777777" w:rsidTr="00A84E10">
              <w:trPr>
                <w:jc w:val="center"/>
              </w:trPr>
              <w:tc>
                <w:tcPr>
                  <w:tcW w:w="1070" w:type="dxa"/>
                  <w:tcBorders>
                    <w:top w:val="single" w:sz="4" w:space="0" w:color="auto"/>
                    <w:bottom w:val="single" w:sz="4" w:space="0" w:color="auto"/>
                  </w:tcBorders>
                  <w:shd w:val="clear" w:color="auto" w:fill="D5DCE4" w:themeFill="text2" w:themeFillTint="33"/>
                </w:tcPr>
                <w:p w14:paraId="619D661D" w14:textId="77777777" w:rsidR="002F1175" w:rsidRPr="00F017F0" w:rsidRDefault="002F1175" w:rsidP="00A868CD">
                  <w:pPr>
                    <w:jc w:val="right"/>
                    <w:rPr>
                      <w:rFonts w:eastAsia="Calibri" w:cstheme="minorHAnsi"/>
                      <w:b/>
                      <w:bCs/>
                      <w:color w:val="2F5496" w:themeColor="accent5" w:themeShade="BF"/>
                      <w:sz w:val="20"/>
                      <w:szCs w:val="20"/>
                    </w:rPr>
                  </w:pPr>
                  <w:r w:rsidRPr="00F017F0">
                    <w:rPr>
                      <w:rFonts w:eastAsia="Calibri" w:cstheme="minorHAnsi"/>
                      <w:b/>
                      <w:bCs/>
                      <w:color w:val="2F5496" w:themeColor="accent5" w:themeShade="BF"/>
                      <w:sz w:val="20"/>
                      <w:szCs w:val="20"/>
                    </w:rPr>
                    <w:lastRenderedPageBreak/>
                    <w:t>Good</w:t>
                  </w:r>
                </w:p>
              </w:tc>
              <w:tc>
                <w:tcPr>
                  <w:tcW w:w="8061" w:type="dxa"/>
                  <w:tcBorders>
                    <w:top w:val="single" w:sz="4" w:space="0" w:color="auto"/>
                    <w:bottom w:val="single" w:sz="4" w:space="0" w:color="auto"/>
                  </w:tcBorders>
                  <w:shd w:val="clear" w:color="auto" w:fill="D5DCE4" w:themeFill="text2" w:themeFillTint="33"/>
                  <w:vAlign w:val="center"/>
                </w:tcPr>
                <w:p w14:paraId="0A6A89CA" w14:textId="77777777" w:rsidR="00B47947" w:rsidRPr="00F017F0" w:rsidRDefault="00B47947" w:rsidP="00B47947">
                  <w:pPr>
                    <w:textAlignment w:val="baseline"/>
                    <w:rPr>
                      <w:rFonts w:ascii="Calibri" w:eastAsia="Times New Roman" w:hAnsi="Calibri" w:cs="Calibri"/>
                      <w:b/>
                      <w:color w:val="2F5496"/>
                      <w:sz w:val="20"/>
                      <w:szCs w:val="20"/>
                      <w:lang w:eastAsia="en-NZ"/>
                    </w:rPr>
                  </w:pPr>
                  <w:r w:rsidRPr="00F017F0">
                    <w:rPr>
                      <w:rFonts w:ascii="Calibri" w:eastAsia="Times New Roman" w:hAnsi="Calibri" w:cs="Calibri"/>
                      <w:b/>
                      <w:color w:val="2F5496"/>
                      <w:sz w:val="20"/>
                      <w:szCs w:val="20"/>
                      <w:lang w:eastAsia="en-NZ"/>
                    </w:rPr>
                    <w:t xml:space="preserve">Course Development </w:t>
                  </w:r>
                </w:p>
                <w:p w14:paraId="3434C31B" w14:textId="27ED5B66" w:rsidR="00B47947" w:rsidRPr="00F017F0" w:rsidRDefault="2C5FD168"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Analysis of moderation themes and relevant actions identified</w:t>
                  </w:r>
                  <w:r w:rsidR="6636E26B" w:rsidRPr="00F017F0">
                    <w:rPr>
                      <w:rFonts w:ascii="Calibri" w:eastAsia="Calibri" w:hAnsi="Calibri" w:cs="Calibri"/>
                      <w:color w:val="2F5496" w:themeColor="accent5" w:themeShade="BF"/>
                      <w:sz w:val="20"/>
                      <w:szCs w:val="20"/>
                    </w:rPr>
                    <w:t xml:space="preserve"> and implemented</w:t>
                  </w:r>
                </w:p>
                <w:p w14:paraId="672DA98A" w14:textId="3FCF5F67" w:rsidR="00B47947" w:rsidRPr="00F017F0" w:rsidRDefault="2C5FD168"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Relevant changes are made throughout the year </w:t>
                  </w:r>
                </w:p>
                <w:p w14:paraId="5DCDFEF4" w14:textId="0BB4B913" w:rsidR="00B47947" w:rsidRPr="00F017F0" w:rsidRDefault="002F077D"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80% - 90% of </w:t>
                  </w:r>
                  <w:r w:rsidR="00B47947" w:rsidRPr="00F017F0">
                    <w:rPr>
                      <w:rFonts w:ascii="Calibri" w:eastAsia="Calibri" w:hAnsi="Calibri" w:cs="Calibri"/>
                      <w:color w:val="2F5496" w:themeColor="accent5" w:themeShade="BF"/>
                      <w:sz w:val="20"/>
                      <w:szCs w:val="20"/>
                    </w:rPr>
                    <w:t>courses contain relevant Mātauranga Māori and Pacific content</w:t>
                  </w:r>
                </w:p>
                <w:p w14:paraId="130D9D08" w14:textId="41CE3077" w:rsidR="00ED543A" w:rsidRPr="00F017F0" w:rsidRDefault="00ED543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Low Stakes assessment is embedded in 80 – 90% of relevant courses </w:t>
                  </w:r>
                </w:p>
                <w:p w14:paraId="42BABF17" w14:textId="3E6DF6AC" w:rsidR="00B47947" w:rsidRPr="00F017F0" w:rsidRDefault="04197C68"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S</w:t>
                  </w:r>
                  <w:r w:rsidR="2C5FD168" w:rsidRPr="00F017F0">
                    <w:rPr>
                      <w:rFonts w:ascii="Calibri" w:eastAsia="Calibri" w:hAnsi="Calibri" w:cs="Calibri"/>
                      <w:color w:val="2F5496" w:themeColor="accent5" w:themeShade="BF"/>
                      <w:sz w:val="20"/>
                      <w:szCs w:val="20"/>
                    </w:rPr>
                    <w:t>trategies and processes for teaching and learning in response to COVID 19</w:t>
                  </w:r>
                  <w:r w:rsidR="009070BA" w:rsidRPr="00F017F0">
                    <w:rPr>
                      <w:rFonts w:ascii="Calibri" w:eastAsia="Calibri" w:hAnsi="Calibri" w:cs="Calibri"/>
                      <w:color w:val="2F5496" w:themeColor="accent5" w:themeShade="BF"/>
                      <w:sz w:val="20"/>
                      <w:szCs w:val="20"/>
                    </w:rPr>
                    <w:t xml:space="preserve"> </w:t>
                  </w:r>
                  <w:r w:rsidR="515ED491" w:rsidRPr="00F017F0">
                    <w:rPr>
                      <w:rFonts w:ascii="Calibri" w:eastAsia="Calibri" w:hAnsi="Calibri" w:cs="Calibri"/>
                      <w:color w:val="2F5496" w:themeColor="accent5" w:themeShade="BF"/>
                      <w:sz w:val="20"/>
                      <w:szCs w:val="20"/>
                    </w:rPr>
                    <w:t>worked to minimise impact on</w:t>
                  </w:r>
                  <w:r w:rsidR="2C5FD168" w:rsidRPr="00F017F0">
                    <w:rPr>
                      <w:rFonts w:ascii="Calibri" w:eastAsia="Calibri" w:hAnsi="Calibri" w:cs="Calibri"/>
                      <w:color w:val="2F5496" w:themeColor="accent5" w:themeShade="BF"/>
                      <w:sz w:val="20"/>
                      <w:szCs w:val="20"/>
                    </w:rPr>
                    <w:t xml:space="preserve"> SCC and stakeholder outcomes</w:t>
                  </w:r>
                  <w:r w:rsidR="515ED491" w:rsidRPr="00F017F0">
                    <w:rPr>
                      <w:rFonts w:ascii="Calibri" w:eastAsia="Calibri" w:hAnsi="Calibri" w:cs="Calibri"/>
                      <w:color w:val="2F5496" w:themeColor="accent5" w:themeShade="BF"/>
                      <w:sz w:val="20"/>
                      <w:szCs w:val="20"/>
                    </w:rPr>
                    <w:t xml:space="preserve"> but </w:t>
                  </w:r>
                  <w:r w:rsidR="24E0D247" w:rsidRPr="00F017F0">
                    <w:rPr>
                      <w:rFonts w:ascii="Calibri" w:eastAsia="Calibri" w:hAnsi="Calibri" w:cs="Calibri"/>
                      <w:color w:val="2F5496" w:themeColor="accent5" w:themeShade="BF"/>
                      <w:sz w:val="20"/>
                      <w:szCs w:val="20"/>
                    </w:rPr>
                    <w:t xml:space="preserve">there were still some negative impacts </w:t>
                  </w:r>
                </w:p>
                <w:p w14:paraId="211B9521" w14:textId="52B7B2F0" w:rsidR="00B47947" w:rsidRPr="00F017F0" w:rsidRDefault="2C5FD168" w:rsidP="005E68B7">
                  <w:pPr>
                    <w:spacing w:before="120"/>
                    <w:textAlignment w:val="baseline"/>
                    <w:rPr>
                      <w:rFonts w:ascii="Calibri" w:eastAsia="Times New Roman" w:hAnsi="Calibri" w:cs="Calibri"/>
                      <w:b/>
                      <w:color w:val="2F5496"/>
                      <w:sz w:val="20"/>
                      <w:szCs w:val="20"/>
                      <w:lang w:eastAsia="en-NZ"/>
                    </w:rPr>
                  </w:pPr>
                  <w:r w:rsidRPr="00F017F0">
                    <w:rPr>
                      <w:rFonts w:ascii="Calibri" w:eastAsia="Times New Roman" w:hAnsi="Calibri" w:cs="Calibri"/>
                      <w:b/>
                      <w:color w:val="2F5496"/>
                      <w:sz w:val="20"/>
                      <w:szCs w:val="20"/>
                      <w:lang w:eastAsia="en-NZ"/>
                    </w:rPr>
                    <w:t xml:space="preserve">Student </w:t>
                  </w:r>
                  <w:r w:rsidR="5C010074" w:rsidRPr="00F017F0">
                    <w:rPr>
                      <w:rFonts w:ascii="Calibri" w:eastAsia="Times New Roman" w:hAnsi="Calibri" w:cs="Calibri"/>
                      <w:b/>
                      <w:color w:val="2F5496"/>
                      <w:sz w:val="20"/>
                      <w:szCs w:val="20"/>
                      <w:lang w:eastAsia="en-NZ"/>
                    </w:rPr>
                    <w:t>Needs Met</w:t>
                  </w:r>
                </w:p>
                <w:p w14:paraId="3A34DD8B" w14:textId="3FFE6C7B" w:rsidR="00B47947" w:rsidRPr="00F017F0" w:rsidRDefault="4447F678"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80 – 90%</w:t>
                  </w:r>
                  <w:r w:rsidR="2C5FD168" w:rsidRPr="00F017F0">
                    <w:rPr>
                      <w:rFonts w:ascii="Calibri" w:eastAsia="Calibri" w:hAnsi="Calibri" w:cs="Calibri"/>
                      <w:color w:val="2F5496" w:themeColor="accent5" w:themeShade="BF"/>
                      <w:sz w:val="20"/>
                      <w:szCs w:val="20"/>
                    </w:rPr>
                    <w:t xml:space="preserve"> </w:t>
                  </w:r>
                  <w:r w:rsidR="0042261C" w:rsidRPr="00F017F0">
                    <w:rPr>
                      <w:rFonts w:ascii="Calibri" w:eastAsia="Calibri" w:hAnsi="Calibri" w:cs="Calibri"/>
                      <w:color w:val="2F5496" w:themeColor="accent5" w:themeShade="BF"/>
                      <w:sz w:val="20"/>
                      <w:szCs w:val="20"/>
                    </w:rPr>
                    <w:t xml:space="preserve">of overall </w:t>
                  </w:r>
                  <w:r w:rsidR="008512C6" w:rsidRPr="00F017F0">
                    <w:rPr>
                      <w:rFonts w:ascii="Calibri" w:eastAsia="Calibri" w:hAnsi="Calibri" w:cs="Calibri"/>
                      <w:color w:val="2F5496" w:themeColor="accent5" w:themeShade="BF"/>
                      <w:sz w:val="20"/>
                      <w:szCs w:val="20"/>
                    </w:rPr>
                    <w:t>C</w:t>
                  </w:r>
                  <w:r w:rsidR="0042261C" w:rsidRPr="00F017F0">
                    <w:rPr>
                      <w:rFonts w:ascii="Calibri" w:eastAsia="Calibri" w:hAnsi="Calibri" w:cs="Calibri"/>
                      <w:color w:val="2F5496" w:themeColor="accent5" w:themeShade="BF"/>
                      <w:sz w:val="20"/>
                      <w:szCs w:val="20"/>
                    </w:rPr>
                    <w:t xml:space="preserve">ourse </w:t>
                  </w:r>
                  <w:r w:rsidR="008512C6" w:rsidRPr="00F017F0">
                    <w:rPr>
                      <w:rFonts w:ascii="Calibri" w:eastAsia="Calibri" w:hAnsi="Calibri" w:cs="Calibri"/>
                      <w:color w:val="2F5496" w:themeColor="accent5" w:themeShade="BF"/>
                      <w:sz w:val="20"/>
                      <w:szCs w:val="20"/>
                    </w:rPr>
                    <w:t>S</w:t>
                  </w:r>
                  <w:r w:rsidR="0042261C" w:rsidRPr="00F017F0">
                    <w:rPr>
                      <w:rFonts w:ascii="Calibri" w:eastAsia="Calibri" w:hAnsi="Calibri" w:cs="Calibri"/>
                      <w:color w:val="2F5496" w:themeColor="accent5" w:themeShade="BF"/>
                      <w:sz w:val="20"/>
                      <w:szCs w:val="20"/>
                    </w:rPr>
                    <w:t>urvey ratings are at or above</w:t>
                  </w:r>
                  <w:r w:rsidR="2C5FD168" w:rsidRPr="00F017F0">
                    <w:rPr>
                      <w:rFonts w:ascii="Calibri" w:eastAsia="Calibri" w:hAnsi="Calibri" w:cs="Calibri"/>
                      <w:color w:val="2F5496" w:themeColor="accent5" w:themeShade="BF"/>
                      <w:sz w:val="20"/>
                      <w:szCs w:val="20"/>
                    </w:rPr>
                    <w:t xml:space="preserve"> Unitec positive rating target</w:t>
                  </w:r>
                </w:p>
                <w:p w14:paraId="7A5BA1F7" w14:textId="597B6A67" w:rsidR="0B0A1413" w:rsidRPr="00F017F0" w:rsidRDefault="0B0A1413"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Students receive feedback on most surveys, suggestions or comments</w:t>
                  </w:r>
                </w:p>
                <w:p w14:paraId="51F51F20" w14:textId="108044A9" w:rsidR="18B86407" w:rsidRPr="00F017F0" w:rsidRDefault="18B86407" w:rsidP="005E68B7">
                  <w:pPr>
                    <w:spacing w:before="120"/>
                    <w:textAlignment w:val="baseline"/>
                    <w:rPr>
                      <w:rFonts w:ascii="Calibri" w:eastAsia="Times New Roman" w:hAnsi="Calibri" w:cs="Calibri"/>
                      <w:b/>
                      <w:color w:val="2F5496"/>
                      <w:sz w:val="20"/>
                      <w:szCs w:val="20"/>
                      <w:lang w:eastAsia="en-NZ"/>
                    </w:rPr>
                  </w:pPr>
                  <w:r w:rsidRPr="00F017F0">
                    <w:rPr>
                      <w:rFonts w:ascii="Calibri" w:eastAsia="Times New Roman" w:hAnsi="Calibri" w:cs="Calibri"/>
                      <w:b/>
                      <w:color w:val="2F5496"/>
                      <w:sz w:val="20"/>
                      <w:szCs w:val="20"/>
                      <w:lang w:eastAsia="en-NZ"/>
                    </w:rPr>
                    <w:t xml:space="preserve">Stakeholder Needs Met </w:t>
                  </w:r>
                </w:p>
                <w:p w14:paraId="384C54DF" w14:textId="4A2F3575" w:rsidR="21897DCE" w:rsidRPr="00F017F0" w:rsidRDefault="21897DCE"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Some </w:t>
                  </w:r>
                  <w:r w:rsidR="18B86407" w:rsidRPr="00F017F0">
                    <w:rPr>
                      <w:rFonts w:ascii="Calibri" w:eastAsia="Calibri" w:hAnsi="Calibri" w:cs="Calibri"/>
                      <w:color w:val="2F5496" w:themeColor="accent5" w:themeShade="BF"/>
                      <w:sz w:val="20"/>
                      <w:szCs w:val="20"/>
                    </w:rPr>
                    <w:t xml:space="preserve">Formal and informal processes for stakeholder feedback are maintained </w:t>
                  </w:r>
                  <w:r w:rsidR="008512C6" w:rsidRPr="00F017F0">
                    <w:rPr>
                      <w:rFonts w:ascii="Calibri" w:eastAsia="Calibri" w:hAnsi="Calibri" w:cs="Calibri"/>
                      <w:color w:val="2F5496" w:themeColor="accent5" w:themeShade="BF"/>
                      <w:sz w:val="20"/>
                      <w:szCs w:val="20"/>
                    </w:rPr>
                    <w:t>with some</w:t>
                  </w:r>
                  <w:r w:rsidR="18B86407" w:rsidRPr="00F017F0">
                    <w:rPr>
                      <w:rFonts w:ascii="Calibri" w:eastAsia="Calibri" w:hAnsi="Calibri" w:cs="Calibri"/>
                      <w:color w:val="2F5496" w:themeColor="accent5" w:themeShade="BF"/>
                      <w:sz w:val="20"/>
                      <w:szCs w:val="20"/>
                    </w:rPr>
                    <w:t xml:space="preserve"> relevant actions are identified and implemented. </w:t>
                  </w:r>
                </w:p>
                <w:p w14:paraId="5BC20039" w14:textId="6AB9E96D" w:rsidR="18B86407" w:rsidRPr="00F017F0" w:rsidRDefault="18B86407"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Stakeholder feedback is </w:t>
                  </w:r>
                  <w:r w:rsidR="56F64A2D" w:rsidRPr="00F017F0">
                    <w:rPr>
                      <w:rFonts w:ascii="Calibri" w:eastAsia="Calibri" w:hAnsi="Calibri" w:cs="Calibri"/>
                      <w:color w:val="2F5496" w:themeColor="accent5" w:themeShade="BF"/>
                      <w:sz w:val="20"/>
                      <w:szCs w:val="20"/>
                    </w:rPr>
                    <w:t xml:space="preserve">mostly </w:t>
                  </w:r>
                  <w:r w:rsidRPr="00F017F0">
                    <w:rPr>
                      <w:rFonts w:ascii="Calibri" w:eastAsia="Calibri" w:hAnsi="Calibri" w:cs="Calibri"/>
                      <w:color w:val="2F5496" w:themeColor="accent5" w:themeShade="BF"/>
                      <w:sz w:val="20"/>
                      <w:szCs w:val="20"/>
                    </w:rPr>
                    <w:t xml:space="preserve">positive </w:t>
                  </w:r>
                </w:p>
                <w:p w14:paraId="057961CE" w14:textId="4E7A4EA0" w:rsidR="18B86407" w:rsidRPr="00F017F0" w:rsidRDefault="18B86407"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Stakeholders </w:t>
                  </w:r>
                  <w:r w:rsidR="0042261C" w:rsidRPr="00F017F0">
                    <w:rPr>
                      <w:rFonts w:ascii="Calibri" w:eastAsia="Calibri" w:hAnsi="Calibri" w:cs="Calibri"/>
                      <w:color w:val="2F5496" w:themeColor="accent5" w:themeShade="BF"/>
                      <w:sz w:val="20"/>
                      <w:szCs w:val="20"/>
                    </w:rPr>
                    <w:t>mostly</w:t>
                  </w:r>
                  <w:r w:rsidR="28CD7175" w:rsidRPr="00F017F0">
                    <w:rPr>
                      <w:rFonts w:ascii="Calibri" w:eastAsia="Calibri" w:hAnsi="Calibri" w:cs="Calibri"/>
                      <w:color w:val="2F5496" w:themeColor="accent5" w:themeShade="BF"/>
                      <w:sz w:val="20"/>
                      <w:szCs w:val="20"/>
                    </w:rPr>
                    <w:t xml:space="preserve"> receive </w:t>
                  </w:r>
                  <w:r w:rsidRPr="00F017F0">
                    <w:rPr>
                      <w:rFonts w:ascii="Calibri" w:eastAsia="Calibri" w:hAnsi="Calibri" w:cs="Calibri"/>
                      <w:color w:val="2F5496" w:themeColor="accent5" w:themeShade="BF"/>
                      <w:sz w:val="20"/>
                      <w:szCs w:val="20"/>
                    </w:rPr>
                    <w:t>feedback on their input</w:t>
                  </w:r>
                </w:p>
                <w:p w14:paraId="59EF2771" w14:textId="33115304" w:rsidR="18B86407" w:rsidRPr="00F017F0" w:rsidRDefault="18B86407" w:rsidP="005E68B7">
                  <w:pPr>
                    <w:spacing w:before="120"/>
                    <w:textAlignment w:val="baseline"/>
                    <w:rPr>
                      <w:rFonts w:ascii="Calibri" w:eastAsia="Times New Roman" w:hAnsi="Calibri" w:cs="Calibri"/>
                      <w:b/>
                      <w:color w:val="2F5496"/>
                      <w:sz w:val="20"/>
                      <w:szCs w:val="20"/>
                      <w:lang w:eastAsia="en-NZ"/>
                    </w:rPr>
                  </w:pPr>
                  <w:r w:rsidRPr="00F017F0">
                    <w:rPr>
                      <w:rFonts w:ascii="Calibri" w:eastAsia="Times New Roman" w:hAnsi="Calibri" w:cs="Calibri"/>
                      <w:b/>
                      <w:color w:val="2F5496"/>
                      <w:sz w:val="20"/>
                      <w:szCs w:val="20"/>
                      <w:lang w:eastAsia="en-NZ"/>
                    </w:rPr>
                    <w:t>General</w:t>
                  </w:r>
                </w:p>
                <w:p w14:paraId="6E634205" w14:textId="42C13C9E" w:rsidR="002F1175" w:rsidRPr="00F017F0" w:rsidRDefault="18B86407" w:rsidP="008512C6">
                  <w:pPr>
                    <w:pStyle w:val="ListParagraph"/>
                    <w:numPr>
                      <w:ilvl w:val="0"/>
                      <w:numId w:val="6"/>
                    </w:numPr>
                    <w:spacing w:after="60"/>
                    <w:ind w:left="463"/>
                    <w:rPr>
                      <w:color w:val="2F5496" w:themeColor="accent5" w:themeShade="BF"/>
                      <w:sz w:val="20"/>
                      <w:szCs w:val="20"/>
                    </w:rPr>
                  </w:pPr>
                  <w:r w:rsidRPr="00F017F0">
                    <w:rPr>
                      <w:rFonts w:ascii="Calibri" w:eastAsia="Calibri" w:hAnsi="Calibri" w:cs="Calibri"/>
                      <w:color w:val="2F5496" w:themeColor="accent5" w:themeShade="BF"/>
                      <w:sz w:val="20"/>
                      <w:szCs w:val="20"/>
                    </w:rPr>
                    <w:t>SMART goals and actions to address student and stakeholder needs are</w:t>
                  </w:r>
                  <w:r w:rsidR="569B9DF6" w:rsidRPr="00F017F0">
                    <w:rPr>
                      <w:rFonts w:ascii="Calibri" w:eastAsia="Calibri" w:hAnsi="Calibri" w:cs="Calibri"/>
                      <w:color w:val="2F5496" w:themeColor="accent5" w:themeShade="BF"/>
                      <w:sz w:val="20"/>
                      <w:szCs w:val="20"/>
                    </w:rPr>
                    <w:t xml:space="preserve"> mostly</w:t>
                  </w:r>
                  <w:r w:rsidRPr="00F017F0">
                    <w:rPr>
                      <w:rFonts w:ascii="Calibri" w:eastAsia="Calibri" w:hAnsi="Calibri" w:cs="Calibri"/>
                      <w:color w:val="2F5496" w:themeColor="accent5" w:themeShade="BF"/>
                      <w:sz w:val="20"/>
                      <w:szCs w:val="20"/>
                    </w:rPr>
                    <w:t xml:space="preserve"> completed and their impact on SCC and/or stakeholder outcomes are </w:t>
                  </w:r>
                  <w:r w:rsidR="7C5AF08D" w:rsidRPr="00F017F0">
                    <w:rPr>
                      <w:rFonts w:ascii="Calibri" w:eastAsia="Calibri" w:hAnsi="Calibri" w:cs="Calibri"/>
                      <w:color w:val="2F5496" w:themeColor="accent5" w:themeShade="BF"/>
                      <w:sz w:val="20"/>
                      <w:szCs w:val="20"/>
                    </w:rPr>
                    <w:t xml:space="preserve">mostly </w:t>
                  </w:r>
                  <w:r w:rsidRPr="00F017F0">
                    <w:rPr>
                      <w:rFonts w:ascii="Calibri" w:eastAsia="Calibri" w:hAnsi="Calibri" w:cs="Calibri"/>
                      <w:color w:val="2F5496" w:themeColor="accent5" w:themeShade="BF"/>
                      <w:sz w:val="20"/>
                      <w:szCs w:val="20"/>
                    </w:rPr>
                    <w:t>positive</w:t>
                  </w:r>
                </w:p>
              </w:tc>
            </w:tr>
            <w:tr w:rsidR="002F1175" w:rsidRPr="00F017F0" w14:paraId="7C17DF0F" w14:textId="77777777" w:rsidTr="00A84E10">
              <w:trPr>
                <w:jc w:val="center"/>
              </w:trPr>
              <w:tc>
                <w:tcPr>
                  <w:tcW w:w="1070" w:type="dxa"/>
                  <w:tcBorders>
                    <w:top w:val="single" w:sz="4" w:space="0" w:color="auto"/>
                  </w:tcBorders>
                </w:tcPr>
                <w:p w14:paraId="29F611D8" w14:textId="77777777" w:rsidR="002F1175" w:rsidRPr="00F017F0" w:rsidRDefault="002F1175" w:rsidP="00A868CD">
                  <w:pPr>
                    <w:jc w:val="right"/>
                    <w:rPr>
                      <w:rFonts w:eastAsia="Calibri" w:cstheme="minorHAnsi"/>
                      <w:b/>
                      <w:bCs/>
                      <w:color w:val="2F5496" w:themeColor="accent5" w:themeShade="BF"/>
                      <w:sz w:val="20"/>
                      <w:szCs w:val="20"/>
                    </w:rPr>
                  </w:pPr>
                  <w:r w:rsidRPr="00F017F0">
                    <w:rPr>
                      <w:rFonts w:eastAsia="Calibri" w:cstheme="minorHAnsi"/>
                      <w:b/>
                      <w:bCs/>
                      <w:color w:val="2F5496" w:themeColor="accent5" w:themeShade="BF"/>
                      <w:sz w:val="20"/>
                      <w:szCs w:val="20"/>
                    </w:rPr>
                    <w:t>Marginal</w:t>
                  </w:r>
                </w:p>
              </w:tc>
              <w:tc>
                <w:tcPr>
                  <w:tcW w:w="8061" w:type="dxa"/>
                  <w:tcBorders>
                    <w:top w:val="single" w:sz="4" w:space="0" w:color="auto"/>
                    <w:bottom w:val="single" w:sz="4" w:space="0" w:color="auto"/>
                  </w:tcBorders>
                  <w:vAlign w:val="center"/>
                </w:tcPr>
                <w:p w14:paraId="5BE9C97D" w14:textId="3AAA828A" w:rsidR="0000757C" w:rsidRPr="00F017F0" w:rsidRDefault="0000757C" w:rsidP="0000757C">
                  <w:pPr>
                    <w:textAlignment w:val="baseline"/>
                    <w:rPr>
                      <w:rFonts w:ascii="Calibri" w:eastAsia="Times New Roman" w:hAnsi="Calibri" w:cs="Calibri"/>
                      <w:b/>
                      <w:color w:val="2F5496"/>
                      <w:sz w:val="20"/>
                      <w:szCs w:val="20"/>
                      <w:lang w:eastAsia="en-NZ"/>
                    </w:rPr>
                  </w:pPr>
                  <w:r w:rsidRPr="00F017F0">
                    <w:rPr>
                      <w:rFonts w:ascii="Calibri" w:eastAsia="Times New Roman" w:hAnsi="Calibri" w:cs="Calibri"/>
                      <w:b/>
                      <w:color w:val="2F5496"/>
                      <w:sz w:val="20"/>
                      <w:szCs w:val="20"/>
                      <w:lang w:eastAsia="en-NZ"/>
                    </w:rPr>
                    <w:t>Course Development</w:t>
                  </w:r>
                </w:p>
                <w:p w14:paraId="57FFB639" w14:textId="77777777" w:rsidR="008512C6" w:rsidRPr="00F017F0" w:rsidRDefault="008512C6"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Some themes from moderation may be identified with some actions implemented</w:t>
                  </w:r>
                </w:p>
                <w:p w14:paraId="07FE7A9B" w14:textId="77777777" w:rsidR="008512C6" w:rsidRPr="00F017F0" w:rsidRDefault="008512C6"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Some changes are made throughout the year </w:t>
                  </w:r>
                </w:p>
                <w:p w14:paraId="48B2543D" w14:textId="77777777" w:rsidR="008512C6" w:rsidRPr="00F017F0" w:rsidRDefault="008512C6"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60 - 79% of courses contain relevant Mātauranga Māori and Pacific content</w:t>
                  </w:r>
                </w:p>
                <w:p w14:paraId="7C569062" w14:textId="77777777" w:rsidR="008512C6" w:rsidRPr="00F017F0" w:rsidRDefault="008512C6"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Low stakes assessment is embedded in 60 – 79% of relevant courses </w:t>
                  </w:r>
                </w:p>
                <w:p w14:paraId="1FEDF2D8" w14:textId="77777777" w:rsidR="008512C6" w:rsidRPr="00F017F0" w:rsidRDefault="008512C6"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Strategies and processes for teaching and learning in response to COVID 19 showed mixed results in minimising the impact of Covid 19 on SCC and stakeholder outcomes  </w:t>
                  </w:r>
                </w:p>
                <w:p w14:paraId="1B778732" w14:textId="4083B7EF" w:rsidR="0000757C" w:rsidRPr="00F017F0" w:rsidRDefault="00846313" w:rsidP="005E68B7">
                  <w:pPr>
                    <w:spacing w:before="120"/>
                    <w:textAlignment w:val="baseline"/>
                    <w:rPr>
                      <w:rFonts w:ascii="Calibri" w:eastAsia="Times New Roman" w:hAnsi="Calibri" w:cs="Calibri"/>
                      <w:b/>
                      <w:color w:val="2F5496"/>
                      <w:sz w:val="20"/>
                      <w:szCs w:val="20"/>
                      <w:lang w:eastAsia="en-NZ"/>
                    </w:rPr>
                  </w:pPr>
                  <w:r w:rsidRPr="00F017F0">
                    <w:rPr>
                      <w:rFonts w:ascii="Calibri" w:eastAsia="Times New Roman" w:hAnsi="Calibri" w:cs="Calibri"/>
                      <w:b/>
                      <w:color w:val="2F5496"/>
                      <w:sz w:val="20"/>
                      <w:szCs w:val="20"/>
                      <w:lang w:eastAsia="en-NZ"/>
                    </w:rPr>
                    <w:t>Meeting Student Needs</w:t>
                  </w:r>
                </w:p>
                <w:p w14:paraId="538A4BC6" w14:textId="74E102A4" w:rsidR="0000757C" w:rsidRPr="00F017F0" w:rsidRDefault="0055438F"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60-79</w:t>
                  </w:r>
                  <w:r w:rsidR="0000757C" w:rsidRPr="00F017F0">
                    <w:rPr>
                      <w:rFonts w:ascii="Calibri" w:eastAsia="Calibri" w:hAnsi="Calibri" w:cs="Calibri"/>
                      <w:color w:val="2F5496" w:themeColor="accent5" w:themeShade="BF"/>
                      <w:sz w:val="20"/>
                      <w:szCs w:val="20"/>
                    </w:rPr>
                    <w:t xml:space="preserve">% </w:t>
                  </w:r>
                  <w:r w:rsidR="0042261C" w:rsidRPr="00F017F0">
                    <w:rPr>
                      <w:rFonts w:ascii="Calibri" w:eastAsia="Calibri" w:hAnsi="Calibri" w:cs="Calibri"/>
                      <w:color w:val="2F5496" w:themeColor="accent5" w:themeShade="BF"/>
                      <w:sz w:val="20"/>
                      <w:szCs w:val="20"/>
                    </w:rPr>
                    <w:t>of</w:t>
                  </w:r>
                  <w:r w:rsidR="0000757C" w:rsidRPr="00F017F0">
                    <w:rPr>
                      <w:rFonts w:ascii="Calibri" w:eastAsia="Calibri" w:hAnsi="Calibri" w:cs="Calibri"/>
                      <w:color w:val="2F5496" w:themeColor="accent5" w:themeShade="BF"/>
                      <w:sz w:val="20"/>
                      <w:szCs w:val="20"/>
                    </w:rPr>
                    <w:t xml:space="preserve"> </w:t>
                  </w:r>
                  <w:r w:rsidR="0042261C" w:rsidRPr="00F017F0">
                    <w:rPr>
                      <w:rFonts w:ascii="Calibri" w:eastAsia="Calibri" w:hAnsi="Calibri" w:cs="Calibri"/>
                      <w:color w:val="2F5496" w:themeColor="accent5" w:themeShade="BF"/>
                      <w:sz w:val="20"/>
                      <w:szCs w:val="20"/>
                    </w:rPr>
                    <w:t xml:space="preserve">course survey overall ratings at or above </w:t>
                  </w:r>
                  <w:r w:rsidR="0000757C" w:rsidRPr="00F017F0">
                    <w:rPr>
                      <w:rFonts w:ascii="Calibri" w:eastAsia="Calibri" w:hAnsi="Calibri" w:cs="Calibri"/>
                      <w:color w:val="2F5496" w:themeColor="accent5" w:themeShade="BF"/>
                      <w:sz w:val="20"/>
                      <w:szCs w:val="20"/>
                    </w:rPr>
                    <w:t>Unitec positive rating target</w:t>
                  </w:r>
                </w:p>
                <w:p w14:paraId="720ECB8D" w14:textId="3B1AABE4" w:rsidR="0000757C" w:rsidRPr="00F017F0" w:rsidRDefault="488AB8AD"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Processes </w:t>
                  </w:r>
                  <w:r w:rsidR="17A7B35F" w:rsidRPr="00F017F0">
                    <w:rPr>
                      <w:rFonts w:ascii="Calibri" w:eastAsia="Calibri" w:hAnsi="Calibri" w:cs="Calibri"/>
                      <w:color w:val="2F5496" w:themeColor="accent5" w:themeShade="BF"/>
                      <w:sz w:val="20"/>
                      <w:szCs w:val="20"/>
                    </w:rPr>
                    <w:t xml:space="preserve">to provide feedback to students </w:t>
                  </w:r>
                  <w:r w:rsidR="0042261C" w:rsidRPr="00F017F0">
                    <w:rPr>
                      <w:rFonts w:ascii="Calibri" w:eastAsia="Calibri" w:hAnsi="Calibri" w:cs="Calibri"/>
                      <w:color w:val="2F5496" w:themeColor="accent5" w:themeShade="BF"/>
                      <w:sz w:val="20"/>
                      <w:szCs w:val="20"/>
                    </w:rPr>
                    <w:t xml:space="preserve">on surveys, suggestions or comments </w:t>
                  </w:r>
                  <w:r w:rsidR="17A7B35F" w:rsidRPr="00F017F0">
                    <w:rPr>
                      <w:rFonts w:ascii="Calibri" w:eastAsia="Calibri" w:hAnsi="Calibri" w:cs="Calibri"/>
                      <w:color w:val="2F5496" w:themeColor="accent5" w:themeShade="BF"/>
                      <w:sz w:val="20"/>
                      <w:szCs w:val="20"/>
                    </w:rPr>
                    <w:t xml:space="preserve">are not consistently used </w:t>
                  </w:r>
                </w:p>
                <w:p w14:paraId="74029D11" w14:textId="3A5EC9EA" w:rsidR="0000757C" w:rsidRPr="00F017F0" w:rsidRDefault="00846313" w:rsidP="005E68B7">
                  <w:pPr>
                    <w:spacing w:before="120"/>
                    <w:textAlignment w:val="baseline"/>
                    <w:rPr>
                      <w:rFonts w:ascii="Calibri" w:eastAsia="Times New Roman" w:hAnsi="Calibri" w:cs="Calibri"/>
                      <w:b/>
                      <w:color w:val="2F5496"/>
                      <w:sz w:val="20"/>
                      <w:szCs w:val="20"/>
                      <w:lang w:eastAsia="en-NZ"/>
                    </w:rPr>
                  </w:pPr>
                  <w:r w:rsidRPr="00F017F0">
                    <w:rPr>
                      <w:rFonts w:ascii="Calibri" w:eastAsia="Times New Roman" w:hAnsi="Calibri" w:cs="Calibri"/>
                      <w:b/>
                      <w:color w:val="2F5496"/>
                      <w:sz w:val="20"/>
                      <w:szCs w:val="20"/>
                      <w:lang w:eastAsia="en-NZ"/>
                    </w:rPr>
                    <w:t>Meeting Stakeholder Needs</w:t>
                  </w:r>
                </w:p>
                <w:p w14:paraId="23509DB2" w14:textId="44C2F664" w:rsidR="0000757C" w:rsidRPr="00F017F0" w:rsidRDefault="0042261C"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P</w:t>
                  </w:r>
                  <w:r w:rsidR="0000757C" w:rsidRPr="00F017F0">
                    <w:rPr>
                      <w:rFonts w:ascii="Calibri" w:eastAsia="Calibri" w:hAnsi="Calibri" w:cs="Calibri"/>
                      <w:color w:val="2F5496" w:themeColor="accent5" w:themeShade="BF"/>
                      <w:sz w:val="20"/>
                      <w:szCs w:val="20"/>
                    </w:rPr>
                    <w:t xml:space="preserve">rocesses for stakeholder feedback </w:t>
                  </w:r>
                  <w:r w:rsidRPr="00F017F0">
                    <w:rPr>
                      <w:rFonts w:ascii="Calibri" w:eastAsia="Calibri" w:hAnsi="Calibri" w:cs="Calibri"/>
                      <w:color w:val="2F5496" w:themeColor="accent5" w:themeShade="BF"/>
                      <w:sz w:val="20"/>
                      <w:szCs w:val="20"/>
                    </w:rPr>
                    <w:t xml:space="preserve">may not be consistently used </w:t>
                  </w:r>
                  <w:r w:rsidR="0000757C" w:rsidRPr="00F017F0">
                    <w:rPr>
                      <w:rFonts w:ascii="Calibri" w:eastAsia="Calibri" w:hAnsi="Calibri" w:cs="Calibri"/>
                      <w:color w:val="2F5496" w:themeColor="accent5" w:themeShade="BF"/>
                      <w:sz w:val="20"/>
                      <w:szCs w:val="20"/>
                    </w:rPr>
                    <w:t xml:space="preserve"> and </w:t>
                  </w:r>
                  <w:r w:rsidR="00AD5B54" w:rsidRPr="00F017F0">
                    <w:rPr>
                      <w:rFonts w:ascii="Calibri" w:eastAsia="Calibri" w:hAnsi="Calibri" w:cs="Calibri"/>
                      <w:color w:val="2F5496" w:themeColor="accent5" w:themeShade="BF"/>
                      <w:sz w:val="20"/>
                      <w:szCs w:val="20"/>
                    </w:rPr>
                    <w:t>some actions may be identified</w:t>
                  </w:r>
                  <w:r w:rsidRPr="00F017F0">
                    <w:rPr>
                      <w:rFonts w:ascii="Calibri" w:eastAsia="Calibri" w:hAnsi="Calibri" w:cs="Calibri"/>
                      <w:color w:val="2F5496" w:themeColor="accent5" w:themeShade="BF"/>
                      <w:sz w:val="20"/>
                      <w:szCs w:val="20"/>
                    </w:rPr>
                    <w:t xml:space="preserve"> </w:t>
                  </w:r>
                </w:p>
                <w:p w14:paraId="736EC5F1" w14:textId="77777777" w:rsidR="002F1175" w:rsidRPr="00F017F0" w:rsidRDefault="488AB8AD"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Stakeholder feedba</w:t>
                  </w:r>
                  <w:r w:rsidR="0042261C" w:rsidRPr="00F017F0">
                    <w:rPr>
                      <w:rFonts w:ascii="Calibri" w:eastAsia="Calibri" w:hAnsi="Calibri" w:cs="Calibri"/>
                      <w:color w:val="2F5496" w:themeColor="accent5" w:themeShade="BF"/>
                      <w:sz w:val="20"/>
                      <w:szCs w:val="20"/>
                    </w:rPr>
                    <w:t xml:space="preserve">ck is mixed </w:t>
                  </w:r>
                </w:p>
                <w:p w14:paraId="2917BF4B" w14:textId="77777777" w:rsidR="0042261C" w:rsidRPr="00F017F0" w:rsidRDefault="0042261C"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Feedback to stakeholders about their input may be inconsistent </w:t>
                  </w:r>
                </w:p>
                <w:p w14:paraId="0CE7FAE0" w14:textId="6174F16B" w:rsidR="007B56D3" w:rsidRPr="00F017F0" w:rsidRDefault="007B56D3" w:rsidP="005E68B7">
                  <w:pPr>
                    <w:spacing w:before="120"/>
                    <w:textAlignment w:val="baseline"/>
                    <w:rPr>
                      <w:rFonts w:ascii="Calibri" w:eastAsia="Times New Roman" w:hAnsi="Calibri" w:cs="Calibri"/>
                      <w:b/>
                      <w:color w:val="2F5496"/>
                      <w:sz w:val="20"/>
                      <w:szCs w:val="20"/>
                      <w:lang w:eastAsia="en-NZ"/>
                    </w:rPr>
                  </w:pPr>
                  <w:r w:rsidRPr="00F017F0">
                    <w:rPr>
                      <w:rFonts w:ascii="Calibri" w:eastAsia="Times New Roman" w:hAnsi="Calibri" w:cs="Calibri"/>
                      <w:b/>
                      <w:color w:val="2F5496"/>
                      <w:sz w:val="20"/>
                      <w:szCs w:val="20"/>
                      <w:lang w:eastAsia="en-NZ"/>
                    </w:rPr>
                    <w:t>General</w:t>
                  </w:r>
                </w:p>
                <w:p w14:paraId="60176202" w14:textId="72200779" w:rsidR="007B56D3" w:rsidRPr="00F017F0" w:rsidRDefault="007B56D3" w:rsidP="008512C6">
                  <w:pPr>
                    <w:pStyle w:val="ListParagraph"/>
                    <w:numPr>
                      <w:ilvl w:val="0"/>
                      <w:numId w:val="6"/>
                    </w:numPr>
                    <w:spacing w:after="60"/>
                    <w:ind w:left="463"/>
                    <w:rPr>
                      <w:rFonts w:ascii="Calibri" w:eastAsia="Times New Roman" w:hAnsi="Calibri" w:cs="Calibri"/>
                      <w:color w:val="2F5496" w:themeColor="accent5" w:themeShade="BF"/>
                      <w:sz w:val="20"/>
                      <w:szCs w:val="20"/>
                      <w:lang w:eastAsia="en-NZ"/>
                    </w:rPr>
                  </w:pPr>
                  <w:r w:rsidRPr="00F017F0">
                    <w:rPr>
                      <w:rFonts w:ascii="Calibri" w:eastAsia="Calibri" w:hAnsi="Calibri" w:cs="Calibri"/>
                      <w:color w:val="2F5496" w:themeColor="accent5" w:themeShade="BF"/>
                      <w:sz w:val="20"/>
                      <w:szCs w:val="20"/>
                    </w:rPr>
                    <w:t>Some SMART goals and actions to address student and stakeholder needs are completed and their impact on SCC and/or stakeholder outcomes may be mixed or unclear</w:t>
                  </w:r>
                </w:p>
              </w:tc>
            </w:tr>
            <w:tr w:rsidR="004B2F6B" w:rsidRPr="00F017F0" w14:paraId="12EEA8D5" w14:textId="77777777" w:rsidTr="00A84E10">
              <w:trPr>
                <w:jc w:val="center"/>
              </w:trPr>
              <w:tc>
                <w:tcPr>
                  <w:tcW w:w="1070" w:type="dxa"/>
                  <w:tcBorders>
                    <w:top w:val="single" w:sz="4" w:space="0" w:color="auto"/>
                  </w:tcBorders>
                </w:tcPr>
                <w:p w14:paraId="3AD537B6" w14:textId="44F4A730" w:rsidR="004B2F6B" w:rsidRPr="00F017F0" w:rsidRDefault="004B2F6B" w:rsidP="004B2F6B">
                  <w:pPr>
                    <w:jc w:val="right"/>
                    <w:rPr>
                      <w:rFonts w:eastAsia="Calibri" w:cstheme="minorHAnsi"/>
                      <w:b/>
                      <w:bCs/>
                      <w:color w:val="2F5496" w:themeColor="accent5" w:themeShade="BF"/>
                      <w:sz w:val="20"/>
                      <w:szCs w:val="20"/>
                    </w:rPr>
                  </w:pPr>
                  <w:r w:rsidRPr="00F017F0">
                    <w:rPr>
                      <w:rFonts w:eastAsia="Calibri" w:cstheme="minorHAnsi"/>
                      <w:b/>
                      <w:bCs/>
                      <w:color w:val="2F5496" w:themeColor="accent5" w:themeShade="BF"/>
                      <w:sz w:val="20"/>
                      <w:szCs w:val="20"/>
                    </w:rPr>
                    <w:t>Poor</w:t>
                  </w:r>
                </w:p>
              </w:tc>
              <w:tc>
                <w:tcPr>
                  <w:tcW w:w="8061" w:type="dxa"/>
                  <w:tcBorders>
                    <w:top w:val="single" w:sz="4" w:space="0" w:color="auto"/>
                  </w:tcBorders>
                  <w:vAlign w:val="center"/>
                </w:tcPr>
                <w:p w14:paraId="1CBD1ABF" w14:textId="05A5B9CF" w:rsidR="004B2F6B" w:rsidRPr="00F017F0" w:rsidRDefault="004B2F6B" w:rsidP="004B2F6B">
                  <w:pPr>
                    <w:textAlignment w:val="baseline"/>
                    <w:rPr>
                      <w:rFonts w:ascii="Calibri" w:eastAsia="Times New Roman" w:hAnsi="Calibri" w:cs="Calibri"/>
                      <w:b/>
                      <w:color w:val="2F5496"/>
                      <w:sz w:val="20"/>
                      <w:szCs w:val="20"/>
                      <w:lang w:eastAsia="en-NZ"/>
                    </w:rPr>
                  </w:pPr>
                  <w:r w:rsidRPr="00F017F0">
                    <w:rPr>
                      <w:rFonts w:ascii="Calibri" w:eastAsia="Times New Roman" w:hAnsi="Calibri" w:cs="Calibri"/>
                      <w:b/>
                      <w:color w:val="2F5496"/>
                      <w:sz w:val="20"/>
                      <w:szCs w:val="20"/>
                      <w:lang w:eastAsia="en-NZ"/>
                    </w:rPr>
                    <w:t>Course Development</w:t>
                  </w:r>
                </w:p>
                <w:p w14:paraId="050EC068" w14:textId="77777777" w:rsidR="008512C6" w:rsidRPr="00F017F0" w:rsidRDefault="008512C6"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Themes from moderation not identified and no actions implemented.</w:t>
                  </w:r>
                </w:p>
                <w:p w14:paraId="21F7F8B3" w14:textId="77777777" w:rsidR="008512C6" w:rsidRPr="00F017F0" w:rsidRDefault="008512C6"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No or inappropriate changes are made throughout the year </w:t>
                  </w:r>
                </w:p>
                <w:p w14:paraId="410CB73B" w14:textId="77777777" w:rsidR="008512C6" w:rsidRPr="00F017F0" w:rsidRDefault="008512C6"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Under 60% of courses contain relevant Mātauranga Māori and Pacific content</w:t>
                  </w:r>
                </w:p>
                <w:p w14:paraId="1FDE21DC" w14:textId="77777777" w:rsidR="008512C6" w:rsidRPr="00F017F0" w:rsidRDefault="008512C6"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Low stakes assessment is embedded in under 60% of relevant courses </w:t>
                  </w:r>
                </w:p>
                <w:p w14:paraId="27C5BD14" w14:textId="77777777" w:rsidR="008512C6" w:rsidRPr="00F017F0" w:rsidRDefault="008512C6"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Strategies and processes for teaching and learning in response to COVID 19 did not appear to be effective in minimising negative outcomes on student achievement</w:t>
                  </w:r>
                </w:p>
                <w:p w14:paraId="307F80A5" w14:textId="41D5F192" w:rsidR="004B2F6B" w:rsidRPr="00F017F0" w:rsidRDefault="004B2F6B" w:rsidP="005E68B7">
                  <w:pPr>
                    <w:spacing w:before="120"/>
                    <w:textAlignment w:val="baseline"/>
                    <w:rPr>
                      <w:rFonts w:ascii="Calibri" w:eastAsia="Times New Roman" w:hAnsi="Calibri" w:cs="Calibri"/>
                      <w:b/>
                      <w:color w:val="2F5496"/>
                      <w:sz w:val="20"/>
                      <w:szCs w:val="20"/>
                      <w:lang w:eastAsia="en-NZ"/>
                    </w:rPr>
                  </w:pPr>
                  <w:r w:rsidRPr="00F017F0">
                    <w:rPr>
                      <w:rFonts w:ascii="Calibri" w:eastAsia="Times New Roman" w:hAnsi="Calibri" w:cs="Calibri"/>
                      <w:b/>
                      <w:color w:val="2F5496"/>
                      <w:sz w:val="20"/>
                      <w:szCs w:val="20"/>
                      <w:lang w:eastAsia="en-NZ"/>
                    </w:rPr>
                    <w:t>Student Feedback</w:t>
                  </w:r>
                </w:p>
                <w:p w14:paraId="26771043" w14:textId="4187517A" w:rsidR="004B2F6B" w:rsidRPr="00F017F0" w:rsidRDefault="007B56D3"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U</w:t>
                  </w:r>
                  <w:r w:rsidR="002677DD" w:rsidRPr="00F017F0">
                    <w:rPr>
                      <w:rFonts w:ascii="Calibri" w:eastAsia="Calibri" w:hAnsi="Calibri" w:cs="Calibri"/>
                      <w:color w:val="2F5496" w:themeColor="accent5" w:themeShade="BF"/>
                      <w:sz w:val="20"/>
                      <w:szCs w:val="20"/>
                    </w:rPr>
                    <w:t>nder 60%</w:t>
                  </w:r>
                  <w:r w:rsidR="004B2F6B" w:rsidRPr="00F017F0">
                    <w:rPr>
                      <w:rFonts w:ascii="Calibri" w:eastAsia="Calibri" w:hAnsi="Calibri" w:cs="Calibri"/>
                      <w:color w:val="2F5496" w:themeColor="accent5" w:themeShade="BF"/>
                      <w:sz w:val="20"/>
                      <w:szCs w:val="20"/>
                    </w:rPr>
                    <w:t xml:space="preserve"> </w:t>
                  </w:r>
                  <w:r w:rsidRPr="00F017F0">
                    <w:rPr>
                      <w:rFonts w:ascii="Calibri" w:eastAsia="Calibri" w:hAnsi="Calibri" w:cs="Calibri"/>
                      <w:color w:val="2F5496" w:themeColor="accent5" w:themeShade="BF"/>
                      <w:sz w:val="20"/>
                      <w:szCs w:val="20"/>
                    </w:rPr>
                    <w:t xml:space="preserve">of student </w:t>
                  </w:r>
                  <w:r w:rsidR="008512C6" w:rsidRPr="00F017F0">
                    <w:rPr>
                      <w:rFonts w:ascii="Calibri" w:eastAsia="Calibri" w:hAnsi="Calibri" w:cs="Calibri"/>
                      <w:color w:val="2F5496" w:themeColor="accent5" w:themeShade="BF"/>
                      <w:sz w:val="20"/>
                      <w:szCs w:val="20"/>
                    </w:rPr>
                    <w:t>C</w:t>
                  </w:r>
                  <w:r w:rsidRPr="00F017F0">
                    <w:rPr>
                      <w:rFonts w:ascii="Calibri" w:eastAsia="Calibri" w:hAnsi="Calibri" w:cs="Calibri"/>
                      <w:color w:val="2F5496" w:themeColor="accent5" w:themeShade="BF"/>
                      <w:sz w:val="20"/>
                      <w:szCs w:val="20"/>
                    </w:rPr>
                    <w:t xml:space="preserve">ourse </w:t>
                  </w:r>
                  <w:r w:rsidR="008512C6" w:rsidRPr="00F017F0">
                    <w:rPr>
                      <w:rFonts w:ascii="Calibri" w:eastAsia="Calibri" w:hAnsi="Calibri" w:cs="Calibri"/>
                      <w:color w:val="2F5496" w:themeColor="accent5" w:themeShade="BF"/>
                      <w:sz w:val="20"/>
                      <w:szCs w:val="20"/>
                    </w:rPr>
                    <w:t>S</w:t>
                  </w:r>
                  <w:r w:rsidRPr="00F017F0">
                    <w:rPr>
                      <w:rFonts w:ascii="Calibri" w:eastAsia="Calibri" w:hAnsi="Calibri" w:cs="Calibri"/>
                      <w:color w:val="2F5496" w:themeColor="accent5" w:themeShade="BF"/>
                      <w:sz w:val="20"/>
                      <w:szCs w:val="20"/>
                    </w:rPr>
                    <w:t xml:space="preserve">urvey overall ratings are </w:t>
                  </w:r>
                  <w:r w:rsidR="004B2F6B" w:rsidRPr="00F017F0">
                    <w:rPr>
                      <w:rFonts w:ascii="Calibri" w:eastAsia="Calibri" w:hAnsi="Calibri" w:cs="Calibri"/>
                      <w:color w:val="2F5496" w:themeColor="accent5" w:themeShade="BF"/>
                      <w:sz w:val="20"/>
                      <w:szCs w:val="20"/>
                    </w:rPr>
                    <w:t>at or above Unitec positive rating target</w:t>
                  </w:r>
                </w:p>
                <w:p w14:paraId="5E384C0B" w14:textId="0E1D3C9B" w:rsidR="004B2F6B" w:rsidRPr="00F017F0" w:rsidRDefault="60C1B58F"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No </w:t>
                  </w:r>
                  <w:r w:rsidR="4168FE2B" w:rsidRPr="00F017F0">
                    <w:rPr>
                      <w:rFonts w:ascii="Calibri" w:eastAsia="Calibri" w:hAnsi="Calibri" w:cs="Calibri"/>
                      <w:color w:val="2F5496" w:themeColor="accent5" w:themeShade="BF"/>
                      <w:sz w:val="20"/>
                      <w:szCs w:val="20"/>
                    </w:rPr>
                    <w:t>p</w:t>
                  </w:r>
                  <w:r w:rsidR="674DDB22" w:rsidRPr="00F017F0">
                    <w:rPr>
                      <w:rFonts w:ascii="Calibri" w:eastAsia="Calibri" w:hAnsi="Calibri" w:cs="Calibri"/>
                      <w:color w:val="2F5496" w:themeColor="accent5" w:themeShade="BF"/>
                      <w:sz w:val="20"/>
                      <w:szCs w:val="20"/>
                    </w:rPr>
                    <w:t xml:space="preserve">rocesses </w:t>
                  </w:r>
                  <w:r w:rsidR="4168FE2B" w:rsidRPr="00F017F0">
                    <w:rPr>
                      <w:rFonts w:ascii="Calibri" w:eastAsia="Calibri" w:hAnsi="Calibri" w:cs="Calibri"/>
                      <w:color w:val="2F5496" w:themeColor="accent5" w:themeShade="BF"/>
                      <w:sz w:val="20"/>
                      <w:szCs w:val="20"/>
                    </w:rPr>
                    <w:t xml:space="preserve">exist </w:t>
                  </w:r>
                  <w:r w:rsidR="674DDB22" w:rsidRPr="00F017F0">
                    <w:rPr>
                      <w:rFonts w:ascii="Calibri" w:eastAsia="Calibri" w:hAnsi="Calibri" w:cs="Calibri"/>
                      <w:color w:val="2F5496" w:themeColor="accent5" w:themeShade="BF"/>
                      <w:sz w:val="20"/>
                      <w:szCs w:val="20"/>
                    </w:rPr>
                    <w:t>to provide feedback to students about changes as a result of feedback</w:t>
                  </w:r>
                </w:p>
                <w:p w14:paraId="55F962A3" w14:textId="47A150CB" w:rsidR="004B2F6B" w:rsidRPr="00F017F0" w:rsidRDefault="004B2F6B" w:rsidP="005E68B7">
                  <w:pPr>
                    <w:spacing w:before="120"/>
                    <w:textAlignment w:val="baseline"/>
                    <w:rPr>
                      <w:rFonts w:ascii="Calibri" w:eastAsia="Times New Roman" w:hAnsi="Calibri" w:cs="Calibri"/>
                      <w:b/>
                      <w:color w:val="2F5496"/>
                      <w:sz w:val="20"/>
                      <w:szCs w:val="20"/>
                      <w:lang w:eastAsia="en-NZ"/>
                    </w:rPr>
                  </w:pPr>
                  <w:r w:rsidRPr="00F017F0">
                    <w:rPr>
                      <w:rFonts w:ascii="Calibri" w:eastAsia="Times New Roman" w:hAnsi="Calibri" w:cs="Calibri"/>
                      <w:b/>
                      <w:color w:val="2F5496"/>
                      <w:sz w:val="20"/>
                      <w:szCs w:val="20"/>
                      <w:lang w:eastAsia="en-NZ"/>
                    </w:rPr>
                    <w:lastRenderedPageBreak/>
                    <w:t>Stakeholder Feedback</w:t>
                  </w:r>
                </w:p>
                <w:p w14:paraId="5B49DC8F" w14:textId="3C7A9EAF" w:rsidR="004B2F6B" w:rsidRPr="00F017F0" w:rsidRDefault="002677DD"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No</w:t>
                  </w:r>
                  <w:r w:rsidR="004B2F6B" w:rsidRPr="00F017F0">
                    <w:rPr>
                      <w:rFonts w:ascii="Calibri" w:eastAsia="Calibri" w:hAnsi="Calibri" w:cs="Calibri"/>
                      <w:color w:val="2F5496" w:themeColor="accent5" w:themeShade="BF"/>
                      <w:sz w:val="20"/>
                      <w:szCs w:val="20"/>
                    </w:rPr>
                    <w:t xml:space="preserve"> processes for stakeholder feedback are in</w:t>
                  </w:r>
                  <w:r w:rsidRPr="00F017F0">
                    <w:rPr>
                      <w:rFonts w:ascii="Calibri" w:eastAsia="Calibri" w:hAnsi="Calibri" w:cs="Calibri"/>
                      <w:color w:val="2F5496" w:themeColor="accent5" w:themeShade="BF"/>
                      <w:sz w:val="20"/>
                      <w:szCs w:val="20"/>
                    </w:rPr>
                    <w:t xml:space="preserve"> place</w:t>
                  </w:r>
                </w:p>
                <w:p w14:paraId="3B9F2F85" w14:textId="0620510F" w:rsidR="004B2F6B" w:rsidRPr="00F017F0" w:rsidRDefault="674DDB22"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Stakeholder feedback</w:t>
                  </w:r>
                  <w:r w:rsidR="60C1B58F" w:rsidRPr="00F017F0">
                    <w:rPr>
                      <w:rFonts w:ascii="Calibri" w:eastAsia="Calibri" w:hAnsi="Calibri" w:cs="Calibri"/>
                      <w:color w:val="2F5496" w:themeColor="accent5" w:themeShade="BF"/>
                      <w:sz w:val="20"/>
                      <w:szCs w:val="20"/>
                    </w:rPr>
                    <w:t xml:space="preserve"> (if received)</w:t>
                  </w:r>
                  <w:r w:rsidRPr="00F017F0">
                    <w:rPr>
                      <w:rFonts w:ascii="Calibri" w:eastAsia="Calibri" w:hAnsi="Calibri" w:cs="Calibri"/>
                      <w:color w:val="2F5496" w:themeColor="accent5" w:themeShade="BF"/>
                      <w:sz w:val="20"/>
                      <w:szCs w:val="20"/>
                    </w:rPr>
                    <w:t xml:space="preserve"> </w:t>
                  </w:r>
                  <w:r w:rsidR="60C1B58F" w:rsidRPr="00F017F0">
                    <w:rPr>
                      <w:rFonts w:ascii="Calibri" w:eastAsia="Calibri" w:hAnsi="Calibri" w:cs="Calibri"/>
                      <w:color w:val="2F5496" w:themeColor="accent5" w:themeShade="BF"/>
                      <w:sz w:val="20"/>
                      <w:szCs w:val="20"/>
                    </w:rPr>
                    <w:t xml:space="preserve">is negative </w:t>
                  </w:r>
                </w:p>
                <w:p w14:paraId="276C0772" w14:textId="5E432083" w:rsidR="007B56D3" w:rsidRPr="00F017F0" w:rsidRDefault="60C1B58F"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No </w:t>
                  </w:r>
                  <w:r w:rsidR="008512C6" w:rsidRPr="00F017F0">
                    <w:rPr>
                      <w:rFonts w:ascii="Calibri" w:eastAsia="Calibri" w:hAnsi="Calibri" w:cs="Calibri"/>
                      <w:color w:val="2F5496" w:themeColor="accent5" w:themeShade="BF"/>
                      <w:sz w:val="20"/>
                      <w:szCs w:val="20"/>
                    </w:rPr>
                    <w:t>p</w:t>
                  </w:r>
                  <w:r w:rsidR="674DDB22" w:rsidRPr="00F017F0">
                    <w:rPr>
                      <w:rFonts w:ascii="Calibri" w:eastAsia="Calibri" w:hAnsi="Calibri" w:cs="Calibri"/>
                      <w:color w:val="2F5496" w:themeColor="accent5" w:themeShade="BF"/>
                      <w:sz w:val="20"/>
                      <w:szCs w:val="20"/>
                    </w:rPr>
                    <w:t xml:space="preserve">rocesses to provide feedback to stakeholders about changes </w:t>
                  </w:r>
                  <w:r w:rsidR="4168FE2B" w:rsidRPr="00F017F0">
                    <w:rPr>
                      <w:rFonts w:ascii="Calibri" w:eastAsia="Calibri" w:hAnsi="Calibri" w:cs="Calibri"/>
                      <w:color w:val="2F5496" w:themeColor="accent5" w:themeShade="BF"/>
                      <w:sz w:val="20"/>
                      <w:szCs w:val="20"/>
                    </w:rPr>
                    <w:t>exist</w:t>
                  </w:r>
                </w:p>
                <w:p w14:paraId="546D05EA" w14:textId="0A1569F2" w:rsidR="007B56D3" w:rsidRPr="00F017F0" w:rsidRDefault="007B56D3" w:rsidP="005E68B7">
                  <w:pPr>
                    <w:spacing w:before="120"/>
                    <w:textAlignment w:val="baseline"/>
                    <w:rPr>
                      <w:rFonts w:ascii="Calibri" w:eastAsia="Times New Roman" w:hAnsi="Calibri" w:cs="Calibri"/>
                      <w:b/>
                      <w:color w:val="2F5496"/>
                      <w:sz w:val="20"/>
                      <w:szCs w:val="20"/>
                      <w:lang w:eastAsia="en-NZ"/>
                    </w:rPr>
                  </w:pPr>
                  <w:r w:rsidRPr="00F017F0">
                    <w:rPr>
                      <w:rFonts w:ascii="Calibri" w:eastAsia="Times New Roman" w:hAnsi="Calibri" w:cs="Calibri"/>
                      <w:b/>
                      <w:color w:val="2F5496"/>
                      <w:sz w:val="20"/>
                      <w:szCs w:val="20"/>
                      <w:lang w:eastAsia="en-NZ"/>
                    </w:rPr>
                    <w:t>General</w:t>
                  </w:r>
                </w:p>
                <w:p w14:paraId="20C7254C" w14:textId="4833DB67" w:rsidR="004B2F6B" w:rsidRPr="00F017F0" w:rsidRDefault="00293F60" w:rsidP="008512C6">
                  <w:pPr>
                    <w:pStyle w:val="ListParagraph"/>
                    <w:numPr>
                      <w:ilvl w:val="0"/>
                      <w:numId w:val="6"/>
                    </w:numPr>
                    <w:spacing w:after="60"/>
                    <w:ind w:left="463"/>
                    <w:rPr>
                      <w:rFonts w:ascii="Calibri" w:eastAsia="Times New Roman" w:hAnsi="Calibri" w:cs="Calibri"/>
                      <w:sz w:val="20"/>
                      <w:szCs w:val="20"/>
                      <w:lang w:eastAsia="en-NZ"/>
                    </w:rPr>
                  </w:pPr>
                  <w:r w:rsidRPr="00F017F0">
                    <w:rPr>
                      <w:rFonts w:ascii="Calibri" w:eastAsia="Calibri" w:hAnsi="Calibri" w:cs="Calibri"/>
                      <w:color w:val="2F5496" w:themeColor="accent5" w:themeShade="BF"/>
                      <w:sz w:val="20"/>
                      <w:szCs w:val="20"/>
                    </w:rPr>
                    <w:t>SMART</w:t>
                  </w:r>
                  <w:r w:rsidR="00ED543A" w:rsidRPr="00F017F0">
                    <w:rPr>
                      <w:rFonts w:ascii="Calibri" w:eastAsia="Calibri" w:hAnsi="Calibri" w:cs="Calibri"/>
                      <w:color w:val="2F5496" w:themeColor="accent5" w:themeShade="BF"/>
                      <w:sz w:val="20"/>
                      <w:szCs w:val="20"/>
                    </w:rPr>
                    <w:t xml:space="preserve"> goals and actions to meet student and stakeholder need are behind schedule or have not</w:t>
                  </w:r>
                  <w:r w:rsidR="00D37650" w:rsidRPr="00F017F0">
                    <w:rPr>
                      <w:rFonts w:ascii="Calibri" w:eastAsia="Calibri" w:hAnsi="Calibri" w:cs="Calibri"/>
                      <w:color w:val="2F5496" w:themeColor="accent5" w:themeShade="BF"/>
                      <w:sz w:val="20"/>
                      <w:szCs w:val="20"/>
                    </w:rPr>
                    <w:t xml:space="preserve"> yet</w:t>
                  </w:r>
                  <w:r w:rsidR="00ED543A" w:rsidRPr="00F017F0">
                    <w:rPr>
                      <w:rFonts w:ascii="Calibri" w:eastAsia="Calibri" w:hAnsi="Calibri" w:cs="Calibri"/>
                      <w:color w:val="2F5496" w:themeColor="accent5" w:themeShade="BF"/>
                      <w:sz w:val="20"/>
                      <w:szCs w:val="20"/>
                    </w:rPr>
                    <w:t xml:space="preserve"> made a difference </w:t>
                  </w:r>
                  <w:r w:rsidR="007B56D3" w:rsidRPr="00F017F0">
                    <w:rPr>
                      <w:rFonts w:ascii="Calibri" w:eastAsia="Calibri" w:hAnsi="Calibri" w:cs="Calibri"/>
                      <w:color w:val="2F5496" w:themeColor="accent5" w:themeShade="BF"/>
                      <w:sz w:val="20"/>
                      <w:szCs w:val="20"/>
                    </w:rPr>
                    <w:t>to SCC or stakeholder outcomes</w:t>
                  </w:r>
                </w:p>
              </w:tc>
            </w:tr>
          </w:tbl>
          <w:p w14:paraId="7B88C23A" w14:textId="058EE20D" w:rsidR="002F1175" w:rsidRPr="00F017F0" w:rsidRDefault="002F1175" w:rsidP="00F360B6">
            <w:pPr>
              <w:pStyle w:val="TableParagraph"/>
              <w:spacing w:before="10"/>
              <w:ind w:left="1134"/>
              <w:rPr>
                <w:rFonts w:asciiTheme="minorHAnsi" w:eastAsia="Times New Roman" w:hAnsiTheme="minorHAnsi" w:cstheme="minorHAnsi"/>
                <w:sz w:val="20"/>
                <w:szCs w:val="20"/>
                <w:lang w:eastAsia="en-NZ"/>
              </w:rPr>
            </w:pPr>
          </w:p>
        </w:tc>
      </w:tr>
    </w:tbl>
    <w:p w14:paraId="17F6F689" w14:textId="64DA9200" w:rsidR="00EE296E" w:rsidRPr="00F017F0" w:rsidRDefault="00EE296E">
      <w:pPr>
        <w:rPr>
          <w:sz w:val="20"/>
          <w:szCs w:val="20"/>
        </w:rPr>
      </w:pPr>
    </w:p>
    <w:tbl>
      <w:tblPr>
        <w:tblW w:w="9270"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70"/>
      </w:tblGrid>
      <w:tr w:rsidR="00630866" w:rsidRPr="00726C54" w14:paraId="4A71A16B" w14:textId="77777777" w:rsidTr="457AF2DC">
        <w:tc>
          <w:tcPr>
            <w:tcW w:w="9270" w:type="dxa"/>
            <w:tcBorders>
              <w:top w:val="single" w:sz="4" w:space="0" w:color="auto"/>
              <w:left w:val="single" w:sz="6" w:space="0" w:color="B7B7B7"/>
              <w:bottom w:val="single" w:sz="4" w:space="0" w:color="auto"/>
              <w:right w:val="single" w:sz="6" w:space="0" w:color="B7B7B7"/>
            </w:tcBorders>
            <w:shd w:val="clear" w:color="auto" w:fill="auto"/>
            <w:hideMark/>
          </w:tcPr>
          <w:bookmarkEnd w:id="8"/>
          <w:p w14:paraId="3F703016" w14:textId="746B67B2" w:rsidR="00B3617E" w:rsidRPr="005E68B7" w:rsidRDefault="00B3617E" w:rsidP="005E68B7">
            <w:pPr>
              <w:spacing w:after="0" w:line="240" w:lineRule="auto"/>
              <w:ind w:left="151"/>
              <w:textAlignment w:val="baseline"/>
              <w:rPr>
                <w:rFonts w:eastAsia="Times New Roman" w:cstheme="minorHAnsi"/>
                <w:b/>
                <w:color w:val="2E74B5" w:themeColor="accent1" w:themeShade="BF"/>
                <w:sz w:val="24"/>
                <w:szCs w:val="24"/>
                <w:lang w:eastAsia="en-NZ"/>
              </w:rPr>
            </w:pPr>
            <w:r w:rsidRPr="005E68B7">
              <w:rPr>
                <w:rFonts w:eastAsia="Times New Roman" w:cstheme="minorHAnsi"/>
                <w:b/>
                <w:color w:val="2E74B5" w:themeColor="accent1" w:themeShade="BF"/>
                <w:sz w:val="24"/>
                <w:szCs w:val="24"/>
                <w:lang w:eastAsia="en-NZ"/>
              </w:rPr>
              <w:t>SUMMARY</w:t>
            </w:r>
          </w:p>
          <w:p w14:paraId="46CEEAD4" w14:textId="7974DBC7" w:rsidR="00630866" w:rsidRDefault="00630866" w:rsidP="005877BF">
            <w:pPr>
              <w:spacing w:after="0" w:line="240" w:lineRule="auto"/>
              <w:ind w:left="151"/>
              <w:textAlignment w:val="baseline"/>
              <w:rPr>
                <w:rFonts w:eastAsia="Times New Roman"/>
                <w:lang w:eastAsia="en-NZ"/>
              </w:rPr>
            </w:pPr>
            <w:r w:rsidRPr="00726C54">
              <w:rPr>
                <w:rFonts w:eastAsia="Times New Roman" w:cstheme="minorHAnsi"/>
                <w:lang w:eastAsia="en-NZ"/>
              </w:rPr>
              <w:t>The rating of </w:t>
            </w:r>
            <w:r w:rsidR="00B3617E" w:rsidRPr="00357B4A">
              <w:rPr>
                <w:rFonts w:eastAsia="Times New Roman" w:cstheme="minorHAnsi"/>
                <w:lang w:eastAsia="en-NZ"/>
              </w:rPr>
              <w:t xml:space="preserve"> </w:t>
            </w:r>
            <w:r w:rsidRPr="00357B4A">
              <w:rPr>
                <w:rFonts w:eastAsia="Times New Roman" w:cstheme="minorHAnsi"/>
                <w:lang w:eastAsia="en-NZ"/>
              </w:rPr>
              <w:t>Excellent/Good/Marginal/Poor</w:t>
            </w:r>
            <w:r w:rsidRPr="00726C54">
              <w:rPr>
                <w:rFonts w:eastAsia="Times New Roman" w:cstheme="minorHAnsi"/>
                <w:lang w:eastAsia="en-NZ"/>
              </w:rPr>
              <w:t> </w:t>
            </w:r>
            <w:r w:rsidRPr="00726C54">
              <w:rPr>
                <w:rFonts w:eastAsia="Times New Roman" w:cstheme="minorHAnsi"/>
                <w:color w:val="FF0000"/>
                <w:lang w:eastAsia="en-NZ"/>
              </w:rPr>
              <w:t>[Choose one]</w:t>
            </w:r>
            <w:r w:rsidRPr="00726C54">
              <w:rPr>
                <w:rFonts w:eastAsia="Times New Roman" w:cstheme="minorHAnsi"/>
                <w:lang w:eastAsia="en-NZ"/>
              </w:rPr>
              <w:t xml:space="preserve"> is made due to [outcome analysis </w:t>
            </w:r>
            <w:r w:rsidR="00B3617E">
              <w:rPr>
                <w:rFonts w:eastAsia="Times New Roman" w:cstheme="minorHAnsi"/>
                <w:lang w:eastAsia="en-NZ"/>
              </w:rPr>
              <w:t>1</w:t>
            </w:r>
            <w:r w:rsidRPr="00726C54">
              <w:rPr>
                <w:rFonts w:eastAsia="Times New Roman" w:cstheme="minorHAnsi"/>
                <w:lang w:eastAsia="en-NZ"/>
              </w:rPr>
              <w:t xml:space="preserve">], [outcome of analysis </w:t>
            </w:r>
            <w:r w:rsidR="00B3617E">
              <w:rPr>
                <w:rFonts w:eastAsia="Times New Roman" w:cstheme="minorHAnsi"/>
                <w:lang w:eastAsia="en-NZ"/>
              </w:rPr>
              <w:t>2</w:t>
            </w:r>
            <w:r w:rsidRPr="00726C54">
              <w:rPr>
                <w:rFonts w:eastAsia="Times New Roman" w:cstheme="minorHAnsi"/>
                <w:lang w:eastAsia="en-NZ"/>
              </w:rPr>
              <w:t xml:space="preserve">], [outcome analysis </w:t>
            </w:r>
            <w:r w:rsidR="00B3617E">
              <w:rPr>
                <w:rFonts w:eastAsia="Times New Roman" w:cstheme="minorHAnsi"/>
                <w:lang w:eastAsia="en-NZ"/>
              </w:rPr>
              <w:t>3</w:t>
            </w:r>
            <w:r w:rsidRPr="00726C54">
              <w:rPr>
                <w:rFonts w:eastAsia="Times New Roman" w:cstheme="minorHAnsi"/>
                <w:lang w:eastAsia="en-NZ"/>
              </w:rPr>
              <w:t xml:space="preserve">], [outcome analysis </w:t>
            </w:r>
            <w:r w:rsidR="00B3617E">
              <w:rPr>
                <w:rFonts w:eastAsia="Times New Roman" w:cstheme="minorHAnsi"/>
                <w:lang w:eastAsia="en-NZ"/>
              </w:rPr>
              <w:t>4</w:t>
            </w:r>
            <w:r w:rsidRPr="00726C54">
              <w:rPr>
                <w:rFonts w:eastAsia="Times New Roman" w:cstheme="minorHAnsi"/>
                <w:lang w:eastAsia="en-NZ"/>
              </w:rPr>
              <w:t xml:space="preserve">], [outcome analysis </w:t>
            </w:r>
            <w:r w:rsidR="00B3617E">
              <w:rPr>
                <w:rFonts w:eastAsia="Times New Roman" w:cstheme="minorHAnsi"/>
                <w:lang w:eastAsia="en-NZ"/>
              </w:rPr>
              <w:t>5</w:t>
            </w:r>
            <w:r w:rsidRPr="00726C54">
              <w:rPr>
                <w:rFonts w:eastAsia="Times New Roman" w:cstheme="minorHAnsi"/>
                <w:lang w:eastAsia="en-NZ"/>
              </w:rPr>
              <w:t xml:space="preserve">], [outcome analysis </w:t>
            </w:r>
            <w:r w:rsidR="00B3617E">
              <w:rPr>
                <w:rFonts w:eastAsia="Times New Roman" w:cstheme="minorHAnsi"/>
                <w:lang w:eastAsia="en-NZ"/>
              </w:rPr>
              <w:t>6</w:t>
            </w:r>
            <w:r w:rsidRPr="00726C54">
              <w:rPr>
                <w:rFonts w:eastAsia="Times New Roman" w:cstheme="minorHAnsi"/>
                <w:lang w:eastAsia="en-NZ"/>
              </w:rPr>
              <w:t xml:space="preserve">], and [outcome analysis </w:t>
            </w:r>
            <w:r w:rsidR="00B3617E">
              <w:rPr>
                <w:rFonts w:eastAsia="Times New Roman" w:cstheme="minorHAnsi"/>
                <w:lang w:eastAsia="en-NZ"/>
              </w:rPr>
              <w:t>7</w:t>
            </w:r>
            <w:r w:rsidRPr="00726C54">
              <w:rPr>
                <w:rFonts w:eastAsia="Times New Roman" w:cstheme="minorHAnsi"/>
                <w:lang w:eastAsia="en-NZ"/>
              </w:rPr>
              <w:t>].</w:t>
            </w:r>
            <w:r w:rsidRPr="099D5F92">
              <w:rPr>
                <w:rFonts w:eastAsia="Times New Roman"/>
                <w:lang w:eastAsia="en-NZ"/>
              </w:rPr>
              <w:t> </w:t>
            </w:r>
          </w:p>
          <w:p w14:paraId="13205CA1" w14:textId="5B8E3F5D" w:rsidR="00FF060F" w:rsidRDefault="00FF060F" w:rsidP="004A083E">
            <w:pPr>
              <w:spacing w:after="0" w:line="240" w:lineRule="auto"/>
              <w:ind w:left="10"/>
              <w:textAlignment w:val="baseline"/>
              <w:rPr>
                <w:rFonts w:eastAsia="Times New Roman" w:cstheme="minorHAnsi"/>
                <w:sz w:val="18"/>
                <w:szCs w:val="18"/>
                <w:lang w:eastAsia="en-NZ"/>
              </w:rPr>
            </w:pPr>
          </w:p>
          <w:p w14:paraId="0B4E0064" w14:textId="5207DD55" w:rsidR="00102355" w:rsidRPr="00726C54" w:rsidRDefault="00102355" w:rsidP="00A43EEA">
            <w:pPr>
              <w:spacing w:after="0" w:line="240" w:lineRule="auto"/>
              <w:textAlignment w:val="baseline"/>
              <w:rPr>
                <w:rFonts w:ascii="Calibri" w:eastAsia="Times New Roman" w:hAnsi="Calibri" w:cs="Calibri"/>
                <w:i/>
                <w:iCs/>
                <w:color w:val="FF0000"/>
                <w:lang w:eastAsia="en-NZ"/>
              </w:rPr>
            </w:pPr>
          </w:p>
        </w:tc>
      </w:tr>
      <w:tr w:rsidR="00102355" w:rsidRPr="00726C54" w14:paraId="11C077CE" w14:textId="77777777" w:rsidTr="457AF2DC">
        <w:tc>
          <w:tcPr>
            <w:tcW w:w="9270" w:type="dxa"/>
            <w:tcBorders>
              <w:top w:val="single" w:sz="4" w:space="0" w:color="auto"/>
              <w:left w:val="single" w:sz="6" w:space="0" w:color="B7B7B7"/>
              <w:bottom w:val="single" w:sz="4" w:space="0" w:color="auto"/>
              <w:right w:val="single" w:sz="6" w:space="0" w:color="B7B7B7"/>
            </w:tcBorders>
            <w:shd w:val="clear" w:color="auto" w:fill="auto"/>
          </w:tcPr>
          <w:p w14:paraId="58FB9142" w14:textId="56F260DC" w:rsidR="00567DF1" w:rsidRPr="00924F27" w:rsidRDefault="3D8D47B8" w:rsidP="00924F27">
            <w:pPr>
              <w:spacing w:after="0" w:line="240" w:lineRule="auto"/>
              <w:textAlignment w:val="baseline"/>
              <w:rPr>
                <w:rStyle w:val="Strong"/>
              </w:rPr>
            </w:pPr>
            <w:r w:rsidRPr="00924F27">
              <w:rPr>
                <w:rStyle w:val="Strong"/>
              </w:rPr>
              <w:t>3.1</w:t>
            </w:r>
            <w:r w:rsidRPr="00924F27">
              <w:rPr>
                <w:rStyle w:val="Strong"/>
              </w:rPr>
              <w:tab/>
            </w:r>
            <w:r w:rsidR="00A43EEA" w:rsidRPr="00924F27">
              <w:rPr>
                <w:rStyle w:val="Strong"/>
              </w:rPr>
              <w:t>How well d</w:t>
            </w:r>
            <w:r w:rsidR="00924F27">
              <w:rPr>
                <w:rStyle w:val="Strong"/>
              </w:rPr>
              <w:t>id</w:t>
            </w:r>
            <w:r w:rsidR="00A43EEA" w:rsidRPr="00924F27">
              <w:rPr>
                <w:rStyle w:val="Strong"/>
              </w:rPr>
              <w:t xml:space="preserve"> c</w:t>
            </w:r>
            <w:r w:rsidR="00567DF1" w:rsidRPr="00924F27">
              <w:rPr>
                <w:rStyle w:val="Strong"/>
              </w:rPr>
              <w:t xml:space="preserve">ourse </w:t>
            </w:r>
            <w:r w:rsidR="00A43EEA" w:rsidRPr="00924F27">
              <w:rPr>
                <w:rStyle w:val="Strong"/>
              </w:rPr>
              <w:t>d</w:t>
            </w:r>
            <w:r w:rsidR="00567DF1" w:rsidRPr="00924F27">
              <w:rPr>
                <w:rStyle w:val="Strong"/>
              </w:rPr>
              <w:t>evelopment</w:t>
            </w:r>
            <w:r w:rsidR="00A43EEA" w:rsidRPr="00924F27">
              <w:rPr>
                <w:rStyle w:val="Strong"/>
              </w:rPr>
              <w:t xml:space="preserve"> </w:t>
            </w:r>
            <w:r w:rsidR="00924F27">
              <w:rPr>
                <w:rStyle w:val="Strong"/>
              </w:rPr>
              <w:t>processes contribute to improvement</w:t>
            </w:r>
            <w:r w:rsidR="00A43EEA" w:rsidRPr="00924F27">
              <w:rPr>
                <w:rStyle w:val="Strong"/>
              </w:rPr>
              <w:t>?</w:t>
            </w:r>
          </w:p>
          <w:p w14:paraId="261BA44A" w14:textId="734DD11B" w:rsidR="004F1D4B" w:rsidRPr="00A43EEA" w:rsidRDefault="4C80B2EF"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What did we say we were going to do about Course development? Did we do it and did it work?  (SMART and other actions)</w:t>
            </w:r>
          </w:p>
          <w:p w14:paraId="3100FF38" w14:textId="5B010F7D" w:rsidR="004F1D4B" w:rsidRPr="00A43EEA" w:rsidRDefault="004F1D4B" w:rsidP="00A43EEA">
            <w:pPr>
              <w:spacing w:after="0" w:line="240" w:lineRule="auto"/>
              <w:ind w:left="718"/>
              <w:rPr>
                <w:rFonts w:eastAsia="Times New Roman"/>
                <w:i/>
                <w:iCs/>
                <w:color w:val="0D0D0D" w:themeColor="text1" w:themeTint="F2"/>
                <w:lang w:eastAsia="en-NZ"/>
              </w:rPr>
            </w:pPr>
          </w:p>
          <w:p w14:paraId="0DA0958E" w14:textId="0644617B" w:rsidR="004F1D4B" w:rsidRPr="00A43EEA" w:rsidRDefault="39BB539D"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What else did we change and why</w:t>
            </w:r>
            <w:r w:rsidR="4168FE2B" w:rsidRPr="00A43EEA">
              <w:rPr>
                <w:rFonts w:eastAsia="Times New Roman"/>
                <w:i/>
                <w:iCs/>
                <w:color w:val="0D0D0D" w:themeColor="text1" w:themeTint="F2"/>
                <w:lang w:eastAsia="en-NZ"/>
              </w:rPr>
              <w:t xml:space="preserve">?  </w:t>
            </w:r>
            <w:r w:rsidR="2C04D82B" w:rsidRPr="00A43EEA">
              <w:rPr>
                <w:rFonts w:eastAsia="Times New Roman"/>
                <w:i/>
                <w:iCs/>
                <w:color w:val="0D0D0D" w:themeColor="text1" w:themeTint="F2"/>
                <w:lang w:eastAsia="en-NZ"/>
              </w:rPr>
              <w:t xml:space="preserve">Did it work? </w:t>
            </w:r>
            <w:r w:rsidRPr="00A43EEA">
              <w:rPr>
                <w:rFonts w:eastAsia="Times New Roman"/>
                <w:i/>
                <w:iCs/>
                <w:color w:val="0D0D0D" w:themeColor="text1" w:themeTint="F2"/>
                <w:lang w:eastAsia="en-NZ"/>
              </w:rPr>
              <w:t xml:space="preserve"> </w:t>
            </w:r>
            <w:r w:rsidR="2ECD7E80" w:rsidRPr="00A43EEA">
              <w:rPr>
                <w:rFonts w:eastAsia="Times New Roman"/>
                <w:i/>
                <w:iCs/>
                <w:color w:val="0D0D0D" w:themeColor="text1" w:themeTint="F2"/>
                <w:lang w:eastAsia="en-NZ"/>
              </w:rPr>
              <w:t>(</w:t>
            </w:r>
            <w:r w:rsidRPr="00A43EEA">
              <w:rPr>
                <w:rFonts w:eastAsia="Times New Roman"/>
                <w:i/>
                <w:iCs/>
                <w:color w:val="0D0D0D" w:themeColor="text1" w:themeTint="F2"/>
                <w:lang w:eastAsia="en-NZ"/>
              </w:rPr>
              <w:t>impact on SCC or stakeholder outcomes</w:t>
            </w:r>
            <w:r w:rsidR="7DFDCC04" w:rsidRPr="00A43EEA">
              <w:rPr>
                <w:rFonts w:eastAsia="Times New Roman"/>
                <w:i/>
                <w:iCs/>
                <w:color w:val="0D0D0D" w:themeColor="text1" w:themeTint="F2"/>
                <w:lang w:eastAsia="en-NZ"/>
              </w:rPr>
              <w:t>)</w:t>
            </w:r>
          </w:p>
          <w:p w14:paraId="0410BC38" w14:textId="111162EC" w:rsidR="004F1D4B" w:rsidRPr="00A43EEA" w:rsidRDefault="004F1D4B" w:rsidP="00A43EEA">
            <w:pPr>
              <w:spacing w:after="0" w:line="240" w:lineRule="auto"/>
              <w:ind w:left="718"/>
              <w:rPr>
                <w:rFonts w:eastAsia="Times New Roman"/>
                <w:i/>
                <w:iCs/>
                <w:color w:val="0D0D0D" w:themeColor="text1" w:themeTint="F2"/>
                <w:lang w:eastAsia="en-NZ"/>
              </w:rPr>
            </w:pPr>
          </w:p>
          <w:p w14:paraId="712C84AC" w14:textId="77777777" w:rsidR="00D2493B" w:rsidRPr="00A43EEA" w:rsidRDefault="00D2493B" w:rsidP="00D2493B">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 xml:space="preserve">What were the themes from moderation (internal and external) and what have we done about them?  </w:t>
            </w:r>
            <w:r>
              <w:rPr>
                <w:rFonts w:eastAsia="Times New Roman"/>
                <w:i/>
                <w:iCs/>
                <w:color w:val="0D0D0D" w:themeColor="text1" w:themeTint="F2"/>
                <w:lang w:eastAsia="en-NZ"/>
              </w:rPr>
              <w:t xml:space="preserve">How has assessment design and practices been mindful of the student at the centre? </w:t>
            </w:r>
            <w:r w:rsidRPr="00A43EEA">
              <w:rPr>
                <w:rFonts w:eastAsia="Times New Roman"/>
                <w:i/>
                <w:iCs/>
                <w:color w:val="0D0D0D" w:themeColor="text1" w:themeTint="F2"/>
                <w:lang w:eastAsia="en-NZ"/>
              </w:rPr>
              <w:t>What was the impact of changes on SCC and/or stakeholder outcomes?</w:t>
            </w:r>
          </w:p>
          <w:p w14:paraId="630CC283" w14:textId="0D221FD9" w:rsidR="004F1D4B" w:rsidRPr="00A43EEA" w:rsidRDefault="004F1D4B" w:rsidP="00A43EEA">
            <w:pPr>
              <w:spacing w:after="0" w:line="240" w:lineRule="auto"/>
              <w:ind w:left="718"/>
              <w:rPr>
                <w:rFonts w:eastAsia="Times New Roman"/>
                <w:i/>
                <w:iCs/>
                <w:color w:val="0D0D0D" w:themeColor="text1" w:themeTint="F2"/>
                <w:lang w:eastAsia="en-NZ"/>
              </w:rPr>
            </w:pPr>
            <w:bookmarkStart w:id="9" w:name="_GoBack"/>
            <w:bookmarkEnd w:id="9"/>
          </w:p>
          <w:p w14:paraId="7B96C1A7" w14:textId="61901D20" w:rsidR="004F1D4B" w:rsidRPr="00A43EEA" w:rsidRDefault="004F1D4B" w:rsidP="00A43EEA">
            <w:pPr>
              <w:spacing w:after="0" w:line="240" w:lineRule="auto"/>
              <w:ind w:left="718"/>
              <w:rPr>
                <w:rFonts w:eastAsia="Times New Roman"/>
                <w:i/>
                <w:iCs/>
                <w:color w:val="0D0D0D" w:themeColor="text1" w:themeTint="F2"/>
                <w:lang w:eastAsia="en-NZ"/>
              </w:rPr>
            </w:pPr>
          </w:p>
          <w:p w14:paraId="70BA3F65" w14:textId="03275F7F" w:rsidR="004F1D4B" w:rsidRPr="00A43EEA" w:rsidRDefault="39BB539D"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What have we done to embed I see me M</w:t>
            </w:r>
            <w:r w:rsidR="6209F31F" w:rsidRPr="00A43EEA">
              <w:rPr>
                <w:rFonts w:eastAsia="Times New Roman"/>
                <w:i/>
                <w:iCs/>
                <w:color w:val="0D0D0D" w:themeColor="text1" w:themeTint="F2"/>
                <w:lang w:eastAsia="en-NZ"/>
              </w:rPr>
              <w:t>ā</w:t>
            </w:r>
            <w:r w:rsidRPr="00A43EEA">
              <w:rPr>
                <w:rFonts w:eastAsia="Times New Roman"/>
                <w:i/>
                <w:iCs/>
                <w:color w:val="0D0D0D" w:themeColor="text1" w:themeTint="F2"/>
                <w:lang w:eastAsia="en-NZ"/>
              </w:rPr>
              <w:t>tauranga M</w:t>
            </w:r>
            <w:r w:rsidR="15E19791" w:rsidRPr="00A43EEA">
              <w:rPr>
                <w:rFonts w:eastAsia="Times New Roman"/>
                <w:i/>
                <w:iCs/>
                <w:color w:val="0D0D0D" w:themeColor="text1" w:themeTint="F2"/>
                <w:lang w:eastAsia="en-NZ"/>
              </w:rPr>
              <w:t>ā</w:t>
            </w:r>
            <w:r w:rsidRPr="00A43EEA">
              <w:rPr>
                <w:rFonts w:eastAsia="Times New Roman"/>
                <w:i/>
                <w:iCs/>
                <w:color w:val="0D0D0D" w:themeColor="text1" w:themeTint="F2"/>
                <w:lang w:eastAsia="en-NZ"/>
              </w:rPr>
              <w:t xml:space="preserve">ori and Pacific content in </w:t>
            </w:r>
            <w:r w:rsidR="2562B243" w:rsidRPr="00A43EEA">
              <w:rPr>
                <w:rFonts w:eastAsia="Times New Roman"/>
                <w:i/>
                <w:iCs/>
                <w:color w:val="0D0D0D" w:themeColor="text1" w:themeTint="F2"/>
                <w:lang w:eastAsia="en-NZ"/>
              </w:rPr>
              <w:t>c</w:t>
            </w:r>
            <w:r w:rsidRPr="00A43EEA">
              <w:rPr>
                <w:rFonts w:eastAsia="Times New Roman"/>
                <w:i/>
                <w:iCs/>
                <w:color w:val="0D0D0D" w:themeColor="text1" w:themeTint="F2"/>
                <w:lang w:eastAsia="en-NZ"/>
              </w:rPr>
              <w:t>ourses</w:t>
            </w:r>
            <w:r w:rsidR="7F2E01DC" w:rsidRPr="00A43EEA">
              <w:rPr>
                <w:rFonts w:eastAsia="Times New Roman"/>
                <w:i/>
                <w:iCs/>
                <w:color w:val="0D0D0D" w:themeColor="text1" w:themeTint="F2"/>
                <w:lang w:eastAsia="en-NZ"/>
              </w:rPr>
              <w:t>?</w:t>
            </w:r>
            <w:r w:rsidRPr="00A43EEA">
              <w:rPr>
                <w:rFonts w:eastAsia="Times New Roman"/>
                <w:i/>
                <w:iCs/>
                <w:color w:val="0D0D0D" w:themeColor="text1" w:themeTint="F2"/>
                <w:lang w:eastAsia="en-NZ"/>
              </w:rPr>
              <w:t xml:space="preserve"> </w:t>
            </w:r>
            <w:r w:rsidR="505B95FB" w:rsidRPr="00A43EEA">
              <w:rPr>
                <w:rFonts w:eastAsia="Times New Roman"/>
                <w:i/>
                <w:iCs/>
                <w:color w:val="0D0D0D" w:themeColor="text1" w:themeTint="F2"/>
                <w:lang w:eastAsia="en-NZ"/>
              </w:rPr>
              <w:t>What was the impact</w:t>
            </w:r>
            <w:r w:rsidR="5D0A054A" w:rsidRPr="00A43EEA">
              <w:rPr>
                <w:rFonts w:eastAsia="Times New Roman"/>
                <w:i/>
                <w:iCs/>
                <w:color w:val="0D0D0D" w:themeColor="text1" w:themeTint="F2"/>
                <w:lang w:eastAsia="en-NZ"/>
              </w:rPr>
              <w:t xml:space="preserve"> on SCC or stakeholder outcomes</w:t>
            </w:r>
            <w:r w:rsidRPr="00A43EEA">
              <w:rPr>
                <w:rFonts w:eastAsia="Times New Roman"/>
                <w:i/>
                <w:iCs/>
                <w:color w:val="0D0D0D" w:themeColor="text1" w:themeTint="F2"/>
                <w:lang w:eastAsia="en-NZ"/>
              </w:rPr>
              <w:t xml:space="preserve">? </w:t>
            </w:r>
          </w:p>
          <w:p w14:paraId="3899213C" w14:textId="659CCDF7" w:rsidR="004F1D4B" w:rsidRPr="00A43EEA" w:rsidRDefault="004F1D4B" w:rsidP="00A43EEA">
            <w:pPr>
              <w:spacing w:after="0" w:line="240" w:lineRule="auto"/>
              <w:ind w:left="718"/>
              <w:rPr>
                <w:rFonts w:eastAsia="Times New Roman"/>
                <w:i/>
                <w:iCs/>
                <w:color w:val="0D0D0D" w:themeColor="text1" w:themeTint="F2"/>
                <w:lang w:eastAsia="en-NZ"/>
              </w:rPr>
            </w:pPr>
          </w:p>
          <w:p w14:paraId="4B966E65" w14:textId="1A93CFB8" w:rsidR="004F1D4B" w:rsidRPr="00A43EEA" w:rsidRDefault="00547056"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 xml:space="preserve">Have we implemented </w:t>
            </w:r>
            <w:r w:rsidR="2562B243" w:rsidRPr="00A43EEA">
              <w:rPr>
                <w:rFonts w:eastAsia="Times New Roman"/>
                <w:i/>
                <w:iCs/>
                <w:color w:val="0D0D0D" w:themeColor="text1" w:themeTint="F2"/>
                <w:lang w:eastAsia="en-NZ"/>
              </w:rPr>
              <w:t xml:space="preserve">I See </w:t>
            </w:r>
            <w:r w:rsidR="39BB539D" w:rsidRPr="00A43EEA">
              <w:rPr>
                <w:rFonts w:eastAsia="Times New Roman"/>
                <w:i/>
                <w:iCs/>
                <w:color w:val="0D0D0D" w:themeColor="text1" w:themeTint="F2"/>
                <w:lang w:eastAsia="en-NZ"/>
              </w:rPr>
              <w:t>Me Low stakes assessment</w:t>
            </w:r>
            <w:r w:rsidR="2562B243" w:rsidRPr="00A43EEA">
              <w:rPr>
                <w:rFonts w:eastAsia="Times New Roman"/>
                <w:i/>
                <w:iCs/>
                <w:color w:val="0D0D0D" w:themeColor="text1" w:themeTint="F2"/>
                <w:lang w:eastAsia="en-NZ"/>
              </w:rPr>
              <w:t xml:space="preserve"> in Level 5 and below courses</w:t>
            </w:r>
            <w:r w:rsidR="2F2C2368" w:rsidRPr="00A43EEA">
              <w:rPr>
                <w:rFonts w:eastAsia="Times New Roman"/>
                <w:i/>
                <w:iCs/>
                <w:color w:val="0D0D0D" w:themeColor="text1" w:themeTint="F2"/>
                <w:lang w:eastAsia="en-NZ"/>
              </w:rPr>
              <w:t>?</w:t>
            </w:r>
            <w:r w:rsidR="2562B243" w:rsidRPr="00A43EEA">
              <w:rPr>
                <w:rFonts w:eastAsia="Times New Roman"/>
                <w:i/>
                <w:iCs/>
                <w:color w:val="0D0D0D" w:themeColor="text1" w:themeTint="F2"/>
                <w:lang w:eastAsia="en-NZ"/>
              </w:rPr>
              <w:t xml:space="preserve"> </w:t>
            </w:r>
            <w:r w:rsidR="6C691F86" w:rsidRPr="00A43EEA">
              <w:rPr>
                <w:rFonts w:eastAsia="Times New Roman"/>
                <w:i/>
                <w:iCs/>
                <w:color w:val="0D0D0D" w:themeColor="text1" w:themeTint="F2"/>
                <w:lang w:eastAsia="en-NZ"/>
              </w:rPr>
              <w:t>What was the impact</w:t>
            </w:r>
            <w:r w:rsidR="04264B90" w:rsidRPr="00A43EEA">
              <w:rPr>
                <w:rFonts w:eastAsia="Times New Roman"/>
                <w:i/>
                <w:iCs/>
                <w:color w:val="0D0D0D" w:themeColor="text1" w:themeTint="F2"/>
                <w:lang w:eastAsia="en-NZ"/>
              </w:rPr>
              <w:t xml:space="preserve"> on SCC or stakeholder outcomes</w:t>
            </w:r>
            <w:r w:rsidR="39BB539D" w:rsidRPr="00A43EEA">
              <w:rPr>
                <w:rFonts w:eastAsia="Times New Roman"/>
                <w:i/>
                <w:iCs/>
                <w:color w:val="0D0D0D" w:themeColor="text1" w:themeTint="F2"/>
                <w:lang w:eastAsia="en-NZ"/>
              </w:rPr>
              <w:t>?</w:t>
            </w:r>
            <w:r w:rsidR="2562B243" w:rsidRPr="00A43EEA">
              <w:rPr>
                <w:rFonts w:eastAsia="Times New Roman"/>
                <w:i/>
                <w:iCs/>
                <w:color w:val="0D0D0D" w:themeColor="text1" w:themeTint="F2"/>
                <w:lang w:eastAsia="en-NZ"/>
              </w:rPr>
              <w:t xml:space="preserve"> (% of</w:t>
            </w:r>
            <w:r w:rsidR="00846313" w:rsidRPr="00A43EEA">
              <w:rPr>
                <w:rFonts w:eastAsia="Times New Roman"/>
                <w:i/>
                <w:iCs/>
                <w:color w:val="0D0D0D" w:themeColor="text1" w:themeTint="F2"/>
                <w:lang w:eastAsia="en-NZ"/>
              </w:rPr>
              <w:t xml:space="preserve"> courses with Low stakes assessment, Course SCC</w:t>
            </w:r>
            <w:r w:rsidR="0D4EADB8" w:rsidRPr="00A43EEA">
              <w:rPr>
                <w:rFonts w:eastAsia="Times New Roman"/>
                <w:i/>
                <w:iCs/>
                <w:color w:val="0D0D0D" w:themeColor="text1" w:themeTint="F2"/>
                <w:lang w:eastAsia="en-NZ"/>
              </w:rPr>
              <w:t>, follow up of students</w:t>
            </w:r>
            <w:r w:rsidR="00846313" w:rsidRPr="00A43EEA">
              <w:rPr>
                <w:rFonts w:eastAsia="Times New Roman"/>
                <w:i/>
                <w:iCs/>
                <w:color w:val="0D0D0D" w:themeColor="text1" w:themeTint="F2"/>
                <w:lang w:eastAsia="en-NZ"/>
              </w:rPr>
              <w:t>)</w:t>
            </w:r>
          </w:p>
          <w:p w14:paraId="0C90D311" w14:textId="2AFDE17C" w:rsidR="004F1D4B" w:rsidRPr="00A43EEA" w:rsidRDefault="004F1D4B" w:rsidP="00A43EEA">
            <w:pPr>
              <w:spacing w:after="0" w:line="240" w:lineRule="auto"/>
              <w:ind w:left="718"/>
              <w:rPr>
                <w:rFonts w:eastAsia="Times New Roman"/>
                <w:i/>
                <w:iCs/>
                <w:color w:val="0D0D0D" w:themeColor="text1" w:themeTint="F2"/>
                <w:lang w:eastAsia="en-NZ"/>
              </w:rPr>
            </w:pPr>
          </w:p>
          <w:p w14:paraId="68C00F43" w14:textId="4A7DE744" w:rsidR="004F1D4B" w:rsidRPr="00A43EEA" w:rsidRDefault="004F1D4B"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What did we change because of COVID 19 and how did this impact on student achievement and stakeholder outcomes?</w:t>
            </w:r>
          </w:p>
          <w:p w14:paraId="5B1E07D3" w14:textId="77777777" w:rsidR="00ED543A" w:rsidRPr="00A43EEA" w:rsidRDefault="00ED543A" w:rsidP="00A43EEA">
            <w:pPr>
              <w:spacing w:after="0" w:line="240" w:lineRule="auto"/>
              <w:ind w:left="718"/>
              <w:rPr>
                <w:rFonts w:eastAsia="Times New Roman"/>
                <w:i/>
                <w:iCs/>
                <w:color w:val="0D0D0D" w:themeColor="text1" w:themeTint="F2"/>
                <w:lang w:eastAsia="en-NZ"/>
              </w:rPr>
            </w:pPr>
          </w:p>
          <w:p w14:paraId="6A3B030F" w14:textId="0383E6C4" w:rsidR="00846313" w:rsidRPr="00A43EEA" w:rsidRDefault="00846313"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 xml:space="preserve">What are our gaps in </w:t>
            </w:r>
            <w:r w:rsidR="2B8EDF23" w:rsidRPr="00A43EEA">
              <w:rPr>
                <w:rFonts w:eastAsia="Times New Roman"/>
                <w:i/>
                <w:iCs/>
                <w:color w:val="0D0D0D" w:themeColor="text1" w:themeTint="F2"/>
                <w:lang w:eastAsia="en-NZ"/>
              </w:rPr>
              <w:t>this area</w:t>
            </w:r>
            <w:r w:rsidRPr="00A43EEA">
              <w:rPr>
                <w:rFonts w:eastAsia="Times New Roman"/>
                <w:i/>
                <w:iCs/>
                <w:color w:val="0D0D0D" w:themeColor="text1" w:themeTint="F2"/>
                <w:lang w:eastAsia="en-NZ"/>
              </w:rPr>
              <w:t>?</w:t>
            </w:r>
          </w:p>
          <w:p w14:paraId="00B38551" w14:textId="020E121A" w:rsidR="004F1D4B" w:rsidRPr="00A43EEA" w:rsidRDefault="004F1D4B" w:rsidP="00A43EEA">
            <w:pPr>
              <w:spacing w:after="0" w:line="240" w:lineRule="auto"/>
              <w:ind w:left="718"/>
              <w:rPr>
                <w:rFonts w:eastAsia="Times New Roman"/>
                <w:i/>
                <w:iCs/>
                <w:color w:val="0D0D0D" w:themeColor="text1" w:themeTint="F2"/>
                <w:lang w:eastAsia="en-NZ"/>
              </w:rPr>
            </w:pPr>
          </w:p>
          <w:p w14:paraId="2A3C8B04" w14:textId="3C44027A" w:rsidR="2DD27F85" w:rsidRPr="00A43EEA" w:rsidRDefault="004F1D4B"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 xml:space="preserve">What </w:t>
            </w:r>
            <w:r w:rsidR="00846313" w:rsidRPr="00A43EEA">
              <w:rPr>
                <w:rFonts w:eastAsia="Times New Roman"/>
                <w:i/>
                <w:iCs/>
                <w:color w:val="0D0D0D" w:themeColor="text1" w:themeTint="F2"/>
                <w:lang w:eastAsia="en-NZ"/>
              </w:rPr>
              <w:t>are we planning to do about it?</w:t>
            </w:r>
          </w:p>
          <w:p w14:paraId="5C966C2A" w14:textId="11833C92" w:rsidR="00102355" w:rsidRPr="00A43EEA" w:rsidRDefault="00102355" w:rsidP="00A43EEA">
            <w:pPr>
              <w:tabs>
                <w:tab w:val="left" w:pos="1560"/>
              </w:tabs>
              <w:spacing w:after="0" w:line="240" w:lineRule="auto"/>
              <w:ind w:left="718"/>
              <w:rPr>
                <w:rFonts w:eastAsia="Times New Roman"/>
                <w:i/>
                <w:iCs/>
                <w:color w:val="0D0D0D" w:themeColor="text1" w:themeTint="F2"/>
                <w:lang w:eastAsia="en-NZ"/>
              </w:rPr>
            </w:pPr>
          </w:p>
        </w:tc>
      </w:tr>
      <w:tr w:rsidR="00102355" w:rsidRPr="00726C54" w14:paraId="2C5431F4" w14:textId="77777777" w:rsidTr="457AF2DC">
        <w:tc>
          <w:tcPr>
            <w:tcW w:w="9270" w:type="dxa"/>
            <w:tcBorders>
              <w:top w:val="single" w:sz="4" w:space="0" w:color="auto"/>
              <w:left w:val="single" w:sz="6" w:space="0" w:color="B7B7B7"/>
              <w:bottom w:val="single" w:sz="4" w:space="0" w:color="auto"/>
              <w:right w:val="single" w:sz="6" w:space="0" w:color="B7B7B7"/>
            </w:tcBorders>
            <w:shd w:val="clear" w:color="auto" w:fill="auto"/>
          </w:tcPr>
          <w:p w14:paraId="6205BFEC" w14:textId="029409E3" w:rsidR="00102355" w:rsidRPr="00A43EEA" w:rsidRDefault="42C93A4A" w:rsidP="00A43EEA">
            <w:pPr>
              <w:spacing w:after="0" w:line="240" w:lineRule="auto"/>
              <w:textAlignment w:val="baseline"/>
              <w:rPr>
                <w:rStyle w:val="Strong"/>
              </w:rPr>
            </w:pPr>
            <w:r w:rsidRPr="00A43EEA">
              <w:rPr>
                <w:rStyle w:val="Strong"/>
              </w:rPr>
              <w:t>3.2</w:t>
            </w:r>
            <w:r w:rsidR="00A43EEA">
              <w:rPr>
                <w:rStyle w:val="Strong"/>
              </w:rPr>
              <w:tab/>
              <w:t>How well were student needs met?</w:t>
            </w:r>
          </w:p>
          <w:p w14:paraId="3F583691" w14:textId="389EAD77" w:rsidR="2DD27F85" w:rsidRDefault="00BA6986" w:rsidP="2DD27F85">
            <w:pPr>
              <w:spacing w:after="0" w:line="240" w:lineRule="auto"/>
              <w:ind w:left="720"/>
              <w:rPr>
                <w:rFonts w:eastAsia="Times New Roman"/>
                <w:lang w:eastAsia="en-NZ"/>
              </w:rPr>
            </w:pPr>
            <w:r>
              <w:rPr>
                <w:rFonts w:eastAsia="Times New Roman"/>
                <w:noProof/>
                <w:sz w:val="18"/>
                <w:szCs w:val="18"/>
                <w:lang w:eastAsia="en-NZ"/>
              </w:rPr>
              <w:drawing>
                <wp:anchor distT="0" distB="0" distL="114300" distR="114300" simplePos="0" relativeHeight="251658244" behindDoc="1" locked="0" layoutInCell="1" allowOverlap="1" wp14:anchorId="3A718A65" wp14:editId="2B6A391A">
                  <wp:simplePos x="0" y="0"/>
                  <wp:positionH relativeFrom="column">
                    <wp:posOffset>70623</wp:posOffset>
                  </wp:positionH>
                  <wp:positionV relativeFrom="paragraph">
                    <wp:posOffset>143427</wp:posOffset>
                  </wp:positionV>
                  <wp:extent cx="381663" cy="381663"/>
                  <wp:effectExtent l="0" t="0" r="0" b="0"/>
                  <wp:wrapNone/>
                  <wp:docPr id="24" name="Graphic 24"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issor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663" cy="381663"/>
                          </a:xfrm>
                          <a:prstGeom prst="rect">
                            <a:avLst/>
                          </a:prstGeom>
                        </pic:spPr>
                      </pic:pic>
                    </a:graphicData>
                  </a:graphic>
                  <wp14:sizeRelH relativeFrom="margin">
                    <wp14:pctWidth>0</wp14:pctWidth>
                  </wp14:sizeRelH>
                  <wp14:sizeRelV relativeFrom="margin">
                    <wp14:pctHeight>0</wp14:pctHeight>
                  </wp14:sizeRelV>
                </wp:anchor>
              </w:drawing>
            </w:r>
          </w:p>
          <w:p w14:paraId="6047AF44" w14:textId="77777777" w:rsidR="0050372A" w:rsidRDefault="0050372A" w:rsidP="00BA6986">
            <w:pPr>
              <w:spacing w:after="0" w:line="240" w:lineRule="auto"/>
              <w:ind w:left="864"/>
              <w:rPr>
                <w:rFonts w:eastAsia="Times New Roman"/>
                <w:sz w:val="18"/>
                <w:szCs w:val="18"/>
                <w:lang w:eastAsia="en-NZ"/>
              </w:rPr>
            </w:pPr>
            <w:r>
              <w:rPr>
                <w:rFonts w:eastAsia="Times New Roman"/>
                <w:sz w:val="18"/>
                <w:szCs w:val="18"/>
                <w:lang w:eastAsia="en-NZ"/>
              </w:rPr>
              <w:t>[</w:t>
            </w:r>
            <w:r w:rsidRPr="1D962A0E">
              <w:rPr>
                <w:rFonts w:eastAsia="Times New Roman"/>
                <w:sz w:val="18"/>
                <w:szCs w:val="18"/>
                <w:lang w:eastAsia="en-NZ"/>
              </w:rPr>
              <w:t>Use the Snipping Tool to snip and paste</w:t>
            </w:r>
            <w:r>
              <w:rPr>
                <w:rFonts w:eastAsia="Times New Roman"/>
                <w:sz w:val="18"/>
                <w:szCs w:val="18"/>
                <w:lang w:eastAsia="en-NZ"/>
              </w:rPr>
              <w:t xml:space="preserve"> from the </w:t>
            </w:r>
            <w:hyperlink r:id="rId23" w:history="1">
              <w:r w:rsidRPr="00E8491B">
                <w:rPr>
                  <w:rStyle w:val="Hyperlink"/>
                  <w:rFonts w:eastAsia="Times New Roman"/>
                  <w:sz w:val="18"/>
                  <w:szCs w:val="18"/>
                  <w:lang w:eastAsia="en-NZ"/>
                </w:rPr>
                <w:t>2020 EoY PEP Dashboard (link):</w:t>
              </w:r>
            </w:hyperlink>
            <w:r>
              <w:rPr>
                <w:rStyle w:val="Hyperlink"/>
                <w:rFonts w:eastAsia="Times New Roman"/>
                <w:sz w:val="18"/>
                <w:szCs w:val="18"/>
                <w:lang w:eastAsia="en-NZ"/>
              </w:rPr>
              <w:t xml:space="preserve"> </w:t>
            </w:r>
            <w:r w:rsidRPr="009E3813">
              <w:rPr>
                <w:rFonts w:ascii="Calibri" w:eastAsia="Calibri" w:hAnsi="Calibri" w:cs="Calibri"/>
                <w:i/>
                <w:color w:val="000000" w:themeColor="text1"/>
                <w:sz w:val="18"/>
                <w:szCs w:val="18"/>
              </w:rPr>
              <w:t>KEQ 3 Summary 1- Graduate Outcome – Student needs</w:t>
            </w:r>
            <w:r>
              <w:rPr>
                <w:rFonts w:ascii="Calibri" w:eastAsia="Calibri" w:hAnsi="Calibri" w:cs="Calibri"/>
                <w:i/>
                <w:color w:val="000000" w:themeColor="text1"/>
                <w:sz w:val="18"/>
                <w:szCs w:val="18"/>
              </w:rPr>
              <w:t xml:space="preserve">.  </w:t>
            </w:r>
            <w:r>
              <w:rPr>
                <w:rFonts w:eastAsia="Times New Roman"/>
                <w:sz w:val="18"/>
                <w:szCs w:val="18"/>
                <w:lang w:eastAsia="en-NZ"/>
              </w:rPr>
              <w:t>An example of what this will look like follows</w:t>
            </w:r>
            <w:r w:rsidRPr="00894767">
              <w:rPr>
                <w:rFonts w:eastAsia="Times New Roman"/>
                <w:color w:val="FF0000"/>
                <w:sz w:val="18"/>
                <w:szCs w:val="18"/>
                <w:lang w:eastAsia="en-NZ"/>
              </w:rPr>
              <w:t>.  Delete the message in these square brackets</w:t>
            </w:r>
            <w:r>
              <w:rPr>
                <w:rFonts w:eastAsia="Times New Roman"/>
                <w:sz w:val="18"/>
                <w:szCs w:val="18"/>
                <w:lang w:eastAsia="en-NZ"/>
              </w:rPr>
              <w:t>]</w:t>
            </w:r>
          </w:p>
          <w:p w14:paraId="055965F5" w14:textId="77777777" w:rsidR="00924F27" w:rsidRDefault="00924F27" w:rsidP="00924F27">
            <w:pPr>
              <w:spacing w:after="0" w:line="240" w:lineRule="auto"/>
              <w:textAlignment w:val="baseline"/>
              <w:rPr>
                <w:rFonts w:eastAsia="Times New Roman"/>
                <w:color w:val="2E74B5" w:themeColor="accent1" w:themeShade="BF"/>
                <w:lang w:eastAsia="en-NZ"/>
              </w:rPr>
            </w:pPr>
          </w:p>
          <w:p w14:paraId="7FE958E7" w14:textId="59EA5101" w:rsidR="0ED0076A" w:rsidRDefault="00432253" w:rsidP="5980B79D">
            <w:pPr>
              <w:spacing w:after="0" w:line="240" w:lineRule="auto"/>
            </w:pPr>
            <w:r>
              <w:rPr>
                <w:noProof/>
              </w:rPr>
              <w:lastRenderedPageBreak/>
              <w:drawing>
                <wp:inline distT="0" distB="0" distL="0" distR="0" wp14:anchorId="0D327BF7" wp14:editId="64CA7C15">
                  <wp:extent cx="5759450" cy="52349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5234940"/>
                          </a:xfrm>
                          <a:prstGeom prst="rect">
                            <a:avLst/>
                          </a:prstGeom>
                        </pic:spPr>
                      </pic:pic>
                    </a:graphicData>
                  </a:graphic>
                </wp:inline>
              </w:drawing>
            </w:r>
          </w:p>
          <w:p w14:paraId="39448464" w14:textId="568C1939" w:rsidR="2DD27F85" w:rsidRDefault="00BA6986" w:rsidP="2DD27F85">
            <w:pPr>
              <w:spacing w:after="0" w:line="240" w:lineRule="auto"/>
            </w:pPr>
            <w:r>
              <w:rPr>
                <w:rFonts w:eastAsia="Times New Roman"/>
                <w:noProof/>
                <w:sz w:val="18"/>
                <w:szCs w:val="18"/>
                <w:lang w:eastAsia="en-NZ"/>
              </w:rPr>
              <w:drawing>
                <wp:anchor distT="0" distB="0" distL="114300" distR="114300" simplePos="0" relativeHeight="251658245" behindDoc="1" locked="0" layoutInCell="1" allowOverlap="1" wp14:anchorId="057DC11F" wp14:editId="1EFCBF13">
                  <wp:simplePos x="0" y="0"/>
                  <wp:positionH relativeFrom="column">
                    <wp:posOffset>94477</wp:posOffset>
                  </wp:positionH>
                  <wp:positionV relativeFrom="paragraph">
                    <wp:posOffset>116398</wp:posOffset>
                  </wp:positionV>
                  <wp:extent cx="381663" cy="381663"/>
                  <wp:effectExtent l="0" t="0" r="0" b="0"/>
                  <wp:wrapNone/>
                  <wp:docPr id="25" name="Graphic 25"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issor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663" cy="381663"/>
                          </a:xfrm>
                          <a:prstGeom prst="rect">
                            <a:avLst/>
                          </a:prstGeom>
                        </pic:spPr>
                      </pic:pic>
                    </a:graphicData>
                  </a:graphic>
                  <wp14:sizeRelH relativeFrom="margin">
                    <wp14:pctWidth>0</wp14:pctWidth>
                  </wp14:sizeRelH>
                  <wp14:sizeRelV relativeFrom="margin">
                    <wp14:pctHeight>0</wp14:pctHeight>
                  </wp14:sizeRelV>
                </wp:anchor>
              </w:drawing>
            </w:r>
          </w:p>
          <w:p w14:paraId="1020E3DA" w14:textId="65CF235A" w:rsidR="0050372A" w:rsidRDefault="0050372A" w:rsidP="00BA6986">
            <w:pPr>
              <w:spacing w:after="0" w:line="240" w:lineRule="auto"/>
              <w:ind w:left="864"/>
              <w:rPr>
                <w:rFonts w:eastAsia="Times New Roman"/>
                <w:sz w:val="18"/>
                <w:szCs w:val="18"/>
                <w:lang w:eastAsia="en-NZ"/>
              </w:rPr>
            </w:pPr>
            <w:r w:rsidRPr="1D962A0E">
              <w:rPr>
                <w:rFonts w:eastAsia="Times New Roman"/>
                <w:sz w:val="18"/>
                <w:szCs w:val="18"/>
                <w:lang w:eastAsia="en-NZ"/>
              </w:rPr>
              <w:t>Use the Snipping Tool to snip and paste</w:t>
            </w:r>
            <w:r>
              <w:rPr>
                <w:rFonts w:eastAsia="Times New Roman"/>
                <w:sz w:val="18"/>
                <w:szCs w:val="18"/>
                <w:lang w:eastAsia="en-NZ"/>
              </w:rPr>
              <w:t xml:space="preserve"> from the </w:t>
            </w:r>
            <w:hyperlink r:id="rId25" w:history="1">
              <w:r w:rsidRPr="00E8491B">
                <w:rPr>
                  <w:rStyle w:val="Hyperlink"/>
                  <w:rFonts w:eastAsia="Times New Roman"/>
                  <w:sz w:val="18"/>
                  <w:szCs w:val="18"/>
                  <w:lang w:eastAsia="en-NZ"/>
                </w:rPr>
                <w:t>2020 EoY PEP Dashboard (link):</w:t>
              </w:r>
            </w:hyperlink>
            <w:r>
              <w:rPr>
                <w:rStyle w:val="Hyperlink"/>
                <w:rFonts w:eastAsia="Times New Roman"/>
                <w:sz w:val="18"/>
                <w:szCs w:val="18"/>
                <w:lang w:eastAsia="en-NZ"/>
              </w:rPr>
              <w:t xml:space="preserve"> </w:t>
            </w:r>
            <w:r w:rsidRPr="00F34FC6">
              <w:rPr>
                <w:rFonts w:eastAsia="Times New Roman"/>
                <w:i/>
                <w:sz w:val="18"/>
                <w:szCs w:val="18"/>
                <w:lang w:eastAsia="en-NZ"/>
              </w:rPr>
              <w:t xml:space="preserve">KEQ 3 - Summary 2 – </w:t>
            </w:r>
            <w:r>
              <w:rPr>
                <w:rFonts w:eastAsia="Times New Roman"/>
                <w:i/>
                <w:sz w:val="18"/>
                <w:szCs w:val="18"/>
                <w:lang w:eastAsia="en-NZ"/>
              </w:rPr>
              <w:t xml:space="preserve">PEP </w:t>
            </w:r>
            <w:r w:rsidRPr="00F34FC6">
              <w:rPr>
                <w:rFonts w:eastAsia="Times New Roman"/>
                <w:i/>
                <w:sz w:val="18"/>
                <w:szCs w:val="18"/>
                <w:lang w:eastAsia="en-NZ"/>
              </w:rPr>
              <w:t>Course Survey Summary</w:t>
            </w:r>
            <w:r w:rsidRPr="00F34FC6">
              <w:rPr>
                <w:rFonts w:ascii="Calibri" w:eastAsia="Calibri" w:hAnsi="Calibri" w:cs="Calibri"/>
                <w:i/>
                <w:color w:val="000000" w:themeColor="text1"/>
                <w:sz w:val="18"/>
                <w:szCs w:val="18"/>
              </w:rPr>
              <w:t>.</w:t>
            </w:r>
            <w:r>
              <w:rPr>
                <w:rFonts w:ascii="Calibri" w:eastAsia="Calibri" w:hAnsi="Calibri" w:cs="Calibri"/>
                <w:i/>
                <w:color w:val="000000" w:themeColor="text1"/>
                <w:sz w:val="18"/>
                <w:szCs w:val="18"/>
              </w:rPr>
              <w:t xml:space="preserve">  </w:t>
            </w:r>
            <w:r>
              <w:rPr>
                <w:rFonts w:eastAsia="Times New Roman"/>
                <w:sz w:val="18"/>
                <w:szCs w:val="18"/>
                <w:lang w:eastAsia="en-NZ"/>
              </w:rPr>
              <w:t>An example of what this will look like follows</w:t>
            </w:r>
            <w:r w:rsidRPr="00894767">
              <w:rPr>
                <w:rFonts w:eastAsia="Times New Roman"/>
                <w:color w:val="FF0000"/>
                <w:sz w:val="18"/>
                <w:szCs w:val="18"/>
                <w:lang w:eastAsia="en-NZ"/>
              </w:rPr>
              <w:t>.  Delete the message in these square brackets</w:t>
            </w:r>
            <w:r>
              <w:rPr>
                <w:rFonts w:eastAsia="Times New Roman"/>
                <w:sz w:val="18"/>
                <w:szCs w:val="18"/>
                <w:lang w:eastAsia="en-NZ"/>
              </w:rPr>
              <w:t>]</w:t>
            </w:r>
          </w:p>
          <w:p w14:paraId="65F00735" w14:textId="35837B60" w:rsidR="0050372A" w:rsidRDefault="0050372A" w:rsidP="0050372A">
            <w:pPr>
              <w:spacing w:after="0" w:line="240" w:lineRule="auto"/>
              <w:ind w:left="9"/>
              <w:rPr>
                <w:rFonts w:eastAsia="Times New Roman"/>
                <w:sz w:val="18"/>
                <w:szCs w:val="18"/>
                <w:lang w:eastAsia="en-NZ"/>
              </w:rPr>
            </w:pPr>
          </w:p>
          <w:p w14:paraId="0DE3F293" w14:textId="515DEF60" w:rsidR="0ED0076A" w:rsidRDefault="00432253" w:rsidP="5980B79D">
            <w:pPr>
              <w:spacing w:after="0" w:line="240" w:lineRule="auto"/>
            </w:pPr>
            <w:r>
              <w:rPr>
                <w:noProof/>
              </w:rPr>
              <w:drawing>
                <wp:inline distT="0" distB="0" distL="0" distR="0" wp14:anchorId="1BB50B5F" wp14:editId="0B81F8A8">
                  <wp:extent cx="5759450" cy="3238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3238500"/>
                          </a:xfrm>
                          <a:prstGeom prst="rect">
                            <a:avLst/>
                          </a:prstGeom>
                        </pic:spPr>
                      </pic:pic>
                    </a:graphicData>
                  </a:graphic>
                </wp:inline>
              </w:drawing>
            </w:r>
          </w:p>
          <w:p w14:paraId="13FDDB69" w14:textId="112C09A2" w:rsidR="2DD27F85" w:rsidRDefault="2DD27F85" w:rsidP="2DD27F85">
            <w:pPr>
              <w:spacing w:after="0" w:line="240" w:lineRule="auto"/>
            </w:pPr>
          </w:p>
          <w:p w14:paraId="6BEF0498" w14:textId="3AB9EB69" w:rsidR="0ED0076A" w:rsidRDefault="0ED0076A" w:rsidP="001900BC">
            <w:pPr>
              <w:spacing w:after="0" w:line="240" w:lineRule="auto"/>
              <w:jc w:val="center"/>
            </w:pPr>
          </w:p>
          <w:p w14:paraId="77140397" w14:textId="3B9EDAB0" w:rsidR="00846313" w:rsidRPr="00A43EEA" w:rsidRDefault="00846313"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What is this data telling us (</w:t>
            </w:r>
            <w:r w:rsidR="4168FE2B" w:rsidRPr="00A43EEA">
              <w:rPr>
                <w:rFonts w:eastAsia="Times New Roman"/>
                <w:i/>
                <w:iCs/>
                <w:color w:val="0D0D0D" w:themeColor="text1" w:themeTint="F2"/>
                <w:lang w:eastAsia="en-NZ"/>
              </w:rPr>
              <w:t>e</w:t>
            </w:r>
            <w:r w:rsidR="701CBC09" w:rsidRPr="00A43EEA">
              <w:rPr>
                <w:rFonts w:eastAsia="Times New Roman"/>
                <w:i/>
                <w:iCs/>
                <w:color w:val="0D0D0D" w:themeColor="text1" w:themeTint="F2"/>
                <w:lang w:eastAsia="en-NZ"/>
              </w:rPr>
              <w:t>.</w:t>
            </w:r>
            <w:r w:rsidR="4168FE2B" w:rsidRPr="00A43EEA">
              <w:rPr>
                <w:rFonts w:eastAsia="Times New Roman"/>
                <w:i/>
                <w:iCs/>
                <w:color w:val="0D0D0D" w:themeColor="text1" w:themeTint="F2"/>
                <w:lang w:eastAsia="en-NZ"/>
              </w:rPr>
              <w:t>g</w:t>
            </w:r>
            <w:r w:rsidR="005877BF">
              <w:rPr>
                <w:rFonts w:eastAsia="Times New Roman"/>
                <w:i/>
                <w:iCs/>
                <w:color w:val="0D0D0D" w:themeColor="text1" w:themeTint="F2"/>
                <w:lang w:eastAsia="en-NZ"/>
              </w:rPr>
              <w:t>.</w:t>
            </w:r>
            <w:r w:rsidR="4168FE2B" w:rsidRPr="00A43EEA">
              <w:rPr>
                <w:rFonts w:eastAsia="Times New Roman"/>
                <w:i/>
                <w:iCs/>
                <w:color w:val="0D0D0D" w:themeColor="text1" w:themeTint="F2"/>
                <w:lang w:eastAsia="en-NZ"/>
              </w:rPr>
              <w:t xml:space="preserve"> </w:t>
            </w:r>
            <w:r w:rsidRPr="00A43EEA">
              <w:rPr>
                <w:rFonts w:eastAsia="Times New Roman"/>
                <w:i/>
                <w:iCs/>
                <w:color w:val="0D0D0D" w:themeColor="text1" w:themeTint="F2"/>
                <w:lang w:eastAsia="en-NZ"/>
              </w:rPr>
              <w:t>themes, areas of success, areas for improvement, trends)?</w:t>
            </w:r>
          </w:p>
          <w:p w14:paraId="41ABD671" w14:textId="77777777" w:rsidR="00846313" w:rsidRPr="00A43EEA" w:rsidRDefault="00846313" w:rsidP="00A43EEA">
            <w:pPr>
              <w:spacing w:after="0" w:line="240" w:lineRule="auto"/>
              <w:ind w:left="718"/>
              <w:rPr>
                <w:rFonts w:eastAsia="Times New Roman"/>
                <w:i/>
                <w:iCs/>
                <w:color w:val="0D0D0D" w:themeColor="text1" w:themeTint="F2"/>
                <w:lang w:eastAsia="en-NZ"/>
              </w:rPr>
            </w:pPr>
          </w:p>
          <w:p w14:paraId="784E88E9" w14:textId="0CAA3EEB" w:rsidR="00846313" w:rsidRPr="00A43EEA" w:rsidRDefault="00846313"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lastRenderedPageBreak/>
              <w:t xml:space="preserve">Why do we think this is? </w:t>
            </w:r>
          </w:p>
          <w:p w14:paraId="2B50881D" w14:textId="4B8286E4" w:rsidR="00846313" w:rsidRPr="00A43EEA" w:rsidRDefault="00846313" w:rsidP="00A43EEA">
            <w:pPr>
              <w:spacing w:after="0" w:line="240" w:lineRule="auto"/>
              <w:ind w:left="718"/>
              <w:rPr>
                <w:rFonts w:eastAsia="Times New Roman"/>
                <w:i/>
                <w:iCs/>
                <w:color w:val="0D0D0D" w:themeColor="text1" w:themeTint="F2"/>
                <w:lang w:eastAsia="en-NZ"/>
              </w:rPr>
            </w:pPr>
          </w:p>
          <w:p w14:paraId="00965E2D" w14:textId="22F684D8" w:rsidR="00F438E5" w:rsidRPr="00A43EEA" w:rsidRDefault="00846313"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What else do we do to get data about meeting student needs</w:t>
            </w:r>
            <w:r w:rsidR="69DE0A4F" w:rsidRPr="00A43EEA">
              <w:rPr>
                <w:rFonts w:eastAsia="Times New Roman"/>
                <w:i/>
                <w:iCs/>
                <w:color w:val="0D0D0D" w:themeColor="text1" w:themeTint="F2"/>
                <w:lang w:eastAsia="en-NZ"/>
              </w:rPr>
              <w:t xml:space="preserve"> and what does this feedback t</w:t>
            </w:r>
            <w:r w:rsidR="4168FE2B" w:rsidRPr="00A43EEA">
              <w:rPr>
                <w:rFonts w:eastAsia="Times New Roman"/>
                <w:i/>
                <w:iCs/>
                <w:color w:val="0D0D0D" w:themeColor="text1" w:themeTint="F2"/>
                <w:lang w:eastAsia="en-NZ"/>
              </w:rPr>
              <w:t>ell</w:t>
            </w:r>
            <w:r w:rsidR="69DE0A4F" w:rsidRPr="00A43EEA">
              <w:rPr>
                <w:rFonts w:eastAsia="Times New Roman"/>
                <w:i/>
                <w:iCs/>
                <w:color w:val="0D0D0D" w:themeColor="text1" w:themeTint="F2"/>
                <w:lang w:eastAsia="en-NZ"/>
              </w:rPr>
              <w:t xml:space="preserve"> us?</w:t>
            </w:r>
          </w:p>
          <w:p w14:paraId="2D74AAC5" w14:textId="507BE012" w:rsidR="00846313" w:rsidRPr="00A43EEA" w:rsidRDefault="00846313" w:rsidP="00A43EEA">
            <w:pPr>
              <w:spacing w:after="0" w:line="240" w:lineRule="auto"/>
              <w:ind w:left="718"/>
              <w:rPr>
                <w:rFonts w:eastAsia="Times New Roman"/>
                <w:i/>
                <w:iCs/>
                <w:color w:val="0D0D0D" w:themeColor="text1" w:themeTint="F2"/>
                <w:lang w:eastAsia="en-NZ"/>
              </w:rPr>
            </w:pPr>
          </w:p>
          <w:p w14:paraId="4DFA316E" w14:textId="12786F9B" w:rsidR="00846313" w:rsidRPr="00A43EEA" w:rsidRDefault="3A2EC354"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 xml:space="preserve">What did we say we were going to do about </w:t>
            </w:r>
            <w:r w:rsidR="564C3357" w:rsidRPr="00A43EEA">
              <w:rPr>
                <w:rFonts w:eastAsia="Times New Roman"/>
                <w:i/>
                <w:iCs/>
                <w:color w:val="0D0D0D" w:themeColor="text1" w:themeTint="F2"/>
                <w:lang w:eastAsia="en-NZ"/>
              </w:rPr>
              <w:t>meeting student needs</w:t>
            </w:r>
            <w:r w:rsidRPr="00A43EEA">
              <w:rPr>
                <w:rFonts w:eastAsia="Times New Roman"/>
                <w:i/>
                <w:iCs/>
                <w:color w:val="0D0D0D" w:themeColor="text1" w:themeTint="F2"/>
                <w:lang w:eastAsia="en-NZ"/>
              </w:rPr>
              <w:t>? Did we do it and did it work?  (SMART and other actions)</w:t>
            </w:r>
          </w:p>
          <w:p w14:paraId="7E9BF502" w14:textId="1FCAFE54" w:rsidR="00846313" w:rsidRPr="00A43EEA" w:rsidRDefault="00846313" w:rsidP="00A43EEA">
            <w:pPr>
              <w:spacing w:after="0" w:line="240" w:lineRule="auto"/>
              <w:ind w:left="718"/>
              <w:rPr>
                <w:rFonts w:eastAsia="Times New Roman"/>
                <w:i/>
                <w:iCs/>
                <w:color w:val="0D0D0D" w:themeColor="text1" w:themeTint="F2"/>
                <w:lang w:eastAsia="en-NZ"/>
              </w:rPr>
            </w:pPr>
          </w:p>
          <w:p w14:paraId="781142FB" w14:textId="549CD5D5" w:rsidR="00846313" w:rsidRPr="00A43EEA" w:rsidRDefault="00846313"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What do we do to give students feedback on the changes we make to courses and the programme?</w:t>
            </w:r>
          </w:p>
          <w:p w14:paraId="40135379" w14:textId="77777777" w:rsidR="00846313" w:rsidRPr="00A43EEA" w:rsidRDefault="00846313" w:rsidP="00A43EEA">
            <w:pPr>
              <w:spacing w:after="0" w:line="240" w:lineRule="auto"/>
              <w:ind w:left="718"/>
              <w:rPr>
                <w:rFonts w:eastAsia="Times New Roman"/>
                <w:i/>
                <w:iCs/>
                <w:color w:val="0D0D0D" w:themeColor="text1" w:themeTint="F2"/>
                <w:lang w:eastAsia="en-NZ"/>
              </w:rPr>
            </w:pPr>
          </w:p>
          <w:p w14:paraId="40762BA3" w14:textId="38CDEBFD" w:rsidR="00846313" w:rsidRPr="00A43EEA" w:rsidRDefault="00846313"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 xml:space="preserve">What are our gaps </w:t>
            </w:r>
            <w:r w:rsidR="00F438E5" w:rsidRPr="00A43EEA">
              <w:rPr>
                <w:rFonts w:eastAsia="Times New Roman"/>
                <w:i/>
                <w:iCs/>
                <w:color w:val="0D0D0D" w:themeColor="text1" w:themeTint="F2"/>
                <w:lang w:eastAsia="en-NZ"/>
              </w:rPr>
              <w:t xml:space="preserve">in </w:t>
            </w:r>
            <w:r w:rsidRPr="00A43EEA">
              <w:rPr>
                <w:rFonts w:eastAsia="Times New Roman"/>
                <w:i/>
                <w:iCs/>
                <w:color w:val="0D0D0D" w:themeColor="text1" w:themeTint="F2"/>
                <w:lang w:eastAsia="en-NZ"/>
              </w:rPr>
              <w:t>meeting student needs?</w:t>
            </w:r>
          </w:p>
          <w:p w14:paraId="1074EE86" w14:textId="77777777" w:rsidR="00846313" w:rsidRPr="00A43EEA" w:rsidRDefault="00846313" w:rsidP="00A43EEA">
            <w:pPr>
              <w:spacing w:after="0" w:line="240" w:lineRule="auto"/>
              <w:ind w:left="718"/>
              <w:rPr>
                <w:rFonts w:eastAsia="Times New Roman"/>
                <w:i/>
                <w:iCs/>
                <w:color w:val="0D0D0D" w:themeColor="text1" w:themeTint="F2"/>
                <w:lang w:eastAsia="en-NZ"/>
              </w:rPr>
            </w:pPr>
          </w:p>
          <w:p w14:paraId="0BCDE484" w14:textId="77777777" w:rsidR="00FF61C9" w:rsidRDefault="00846313" w:rsidP="00924F27">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What are we planning to do about it? (</w:t>
            </w:r>
            <w:r w:rsidR="00293F60" w:rsidRPr="00A43EEA">
              <w:rPr>
                <w:rFonts w:eastAsia="Times New Roman"/>
                <w:i/>
                <w:iCs/>
                <w:color w:val="0D0D0D" w:themeColor="text1" w:themeTint="F2"/>
                <w:lang w:eastAsia="en-NZ"/>
              </w:rPr>
              <w:t>SMART</w:t>
            </w:r>
            <w:r w:rsidRPr="00A43EEA">
              <w:rPr>
                <w:rFonts w:eastAsia="Times New Roman"/>
                <w:i/>
                <w:iCs/>
                <w:color w:val="0D0D0D" w:themeColor="text1" w:themeTint="F2"/>
                <w:lang w:eastAsia="en-NZ"/>
              </w:rPr>
              <w:t xml:space="preserve"> Goals)</w:t>
            </w:r>
          </w:p>
          <w:p w14:paraId="13AE99EF" w14:textId="2F9BEC88" w:rsidR="00924F27" w:rsidRPr="008501E4" w:rsidRDefault="00924F27" w:rsidP="00924F27">
            <w:pPr>
              <w:spacing w:after="0" w:line="240" w:lineRule="auto"/>
              <w:ind w:left="718"/>
              <w:rPr>
                <w:rFonts w:eastAsia="Times New Roman"/>
                <w:color w:val="FF0000"/>
                <w:lang w:eastAsia="en-NZ"/>
              </w:rPr>
            </w:pPr>
          </w:p>
        </w:tc>
      </w:tr>
      <w:tr w:rsidR="00D12C0F" w:rsidRPr="00726C54" w14:paraId="6C855ECB" w14:textId="77777777" w:rsidTr="457AF2DC">
        <w:tc>
          <w:tcPr>
            <w:tcW w:w="9270" w:type="dxa"/>
            <w:tcBorders>
              <w:top w:val="single" w:sz="4" w:space="0" w:color="auto"/>
              <w:left w:val="single" w:sz="6" w:space="0" w:color="B7B7B7"/>
              <w:bottom w:val="single" w:sz="4" w:space="0" w:color="auto"/>
              <w:right w:val="single" w:sz="6" w:space="0" w:color="B7B7B7"/>
            </w:tcBorders>
            <w:shd w:val="clear" w:color="auto" w:fill="auto"/>
          </w:tcPr>
          <w:p w14:paraId="10DE9FCA" w14:textId="3394837B" w:rsidR="00D12C0F" w:rsidRPr="00A43EEA" w:rsidRDefault="0033647D" w:rsidP="00D12C0F">
            <w:pPr>
              <w:spacing w:after="0" w:line="240" w:lineRule="auto"/>
              <w:textAlignment w:val="baseline"/>
              <w:rPr>
                <w:rStyle w:val="Strong"/>
              </w:rPr>
            </w:pPr>
            <w:r w:rsidRPr="00A43EEA">
              <w:rPr>
                <w:rStyle w:val="Strong"/>
              </w:rPr>
              <w:lastRenderedPageBreak/>
              <w:t>3.3</w:t>
            </w:r>
            <w:r w:rsidR="00A43EEA">
              <w:rPr>
                <w:rStyle w:val="Strong"/>
              </w:rPr>
              <w:tab/>
              <w:t>How well were stakeholder needs met?</w:t>
            </w:r>
          </w:p>
          <w:p w14:paraId="17EF9FC4" w14:textId="6788B827" w:rsidR="0033647D" w:rsidRDefault="0033647D" w:rsidP="00D12C0F">
            <w:pPr>
              <w:spacing w:after="0" w:line="240" w:lineRule="auto"/>
              <w:textAlignment w:val="baseline"/>
              <w:rPr>
                <w:rFonts w:eastAsia="Times New Roman" w:cstheme="minorHAnsi"/>
                <w:lang w:eastAsia="en-NZ"/>
              </w:rPr>
            </w:pPr>
          </w:p>
          <w:p w14:paraId="75ADD074" w14:textId="6D10ED5E" w:rsidR="00F438E5" w:rsidRPr="00A43EEA" w:rsidRDefault="00F438E5"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 xml:space="preserve">What do we do to get data about meeting stakeholder needs? (Industry advisory, Community/Iwi engagement, Placement Feedback) </w:t>
            </w:r>
          </w:p>
          <w:p w14:paraId="2822D69F" w14:textId="77777777" w:rsidR="00F438E5" w:rsidRPr="00A43EEA" w:rsidRDefault="00F438E5" w:rsidP="00A43EEA">
            <w:pPr>
              <w:spacing w:after="0" w:line="240" w:lineRule="auto"/>
              <w:ind w:left="718"/>
              <w:rPr>
                <w:rFonts w:eastAsia="Times New Roman"/>
                <w:i/>
                <w:iCs/>
                <w:color w:val="0D0D0D" w:themeColor="text1" w:themeTint="F2"/>
                <w:lang w:eastAsia="en-NZ"/>
              </w:rPr>
            </w:pPr>
          </w:p>
          <w:p w14:paraId="5B905B91" w14:textId="12E83F99" w:rsidR="00F438E5" w:rsidRPr="00A43EEA" w:rsidRDefault="69DE0A4F"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What has this feedback told us?</w:t>
            </w:r>
          </w:p>
          <w:p w14:paraId="708B74C2" w14:textId="75889F14" w:rsidR="00F438E5" w:rsidRPr="00A43EEA" w:rsidRDefault="00F438E5" w:rsidP="00A43EEA">
            <w:pPr>
              <w:spacing w:after="0" w:line="240" w:lineRule="auto"/>
              <w:ind w:left="718"/>
              <w:rPr>
                <w:rFonts w:eastAsia="Times New Roman"/>
                <w:i/>
                <w:iCs/>
                <w:color w:val="0D0D0D" w:themeColor="text1" w:themeTint="F2"/>
                <w:lang w:eastAsia="en-NZ"/>
              </w:rPr>
            </w:pPr>
          </w:p>
          <w:p w14:paraId="2F7B3007" w14:textId="7DC71134" w:rsidR="00F438E5" w:rsidRPr="00A43EEA" w:rsidRDefault="16375196"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What did we say we were going to do about meeting stakeholder needs? Did we do it and did it work?  (SMART and other actions)</w:t>
            </w:r>
          </w:p>
          <w:p w14:paraId="0C90DD04" w14:textId="45A38867" w:rsidR="00F438E5" w:rsidRPr="00A43EEA" w:rsidRDefault="00F438E5" w:rsidP="00A43EEA">
            <w:pPr>
              <w:spacing w:after="0" w:line="240" w:lineRule="auto"/>
              <w:ind w:left="718"/>
              <w:rPr>
                <w:rFonts w:eastAsia="Times New Roman"/>
                <w:i/>
                <w:iCs/>
                <w:color w:val="0D0D0D" w:themeColor="text1" w:themeTint="F2"/>
                <w:lang w:eastAsia="en-NZ"/>
              </w:rPr>
            </w:pPr>
          </w:p>
          <w:p w14:paraId="2C7B99E7" w14:textId="3C505007" w:rsidR="00F438E5" w:rsidRPr="00A43EEA" w:rsidRDefault="00F438E5"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 xml:space="preserve">What do we do to give </w:t>
            </w:r>
            <w:r w:rsidR="00D50095" w:rsidRPr="00A43EEA">
              <w:rPr>
                <w:rFonts w:eastAsia="Times New Roman"/>
                <w:i/>
                <w:iCs/>
                <w:color w:val="0D0D0D" w:themeColor="text1" w:themeTint="F2"/>
                <w:lang w:eastAsia="en-NZ"/>
              </w:rPr>
              <w:t xml:space="preserve">our </w:t>
            </w:r>
            <w:r w:rsidRPr="00A43EEA">
              <w:rPr>
                <w:rFonts w:eastAsia="Times New Roman"/>
                <w:i/>
                <w:iCs/>
                <w:color w:val="0D0D0D" w:themeColor="text1" w:themeTint="F2"/>
                <w:lang w:eastAsia="en-NZ"/>
              </w:rPr>
              <w:t>stakeholders feedback on the changes we make to courses and the programme?</w:t>
            </w:r>
          </w:p>
          <w:p w14:paraId="1CCBF648" w14:textId="77777777" w:rsidR="00F438E5" w:rsidRPr="00A43EEA" w:rsidRDefault="00F438E5" w:rsidP="00A43EEA">
            <w:pPr>
              <w:spacing w:after="0" w:line="240" w:lineRule="auto"/>
              <w:ind w:left="718"/>
              <w:rPr>
                <w:rFonts w:eastAsia="Times New Roman"/>
                <w:i/>
                <w:iCs/>
                <w:color w:val="0D0D0D" w:themeColor="text1" w:themeTint="F2"/>
                <w:lang w:eastAsia="en-NZ"/>
              </w:rPr>
            </w:pPr>
          </w:p>
          <w:p w14:paraId="57B3E6F2" w14:textId="4026E585" w:rsidR="00F438E5" w:rsidRPr="00A43EEA" w:rsidRDefault="00F438E5" w:rsidP="00A43EEA">
            <w:pPr>
              <w:spacing w:after="0" w:line="240" w:lineRule="auto"/>
              <w:ind w:left="718"/>
              <w:rPr>
                <w:rFonts w:eastAsia="Times New Roman"/>
                <w:i/>
                <w:iCs/>
                <w:color w:val="0D0D0D" w:themeColor="text1" w:themeTint="F2"/>
                <w:lang w:eastAsia="en-NZ"/>
              </w:rPr>
            </w:pPr>
            <w:r w:rsidRPr="00A43EEA">
              <w:rPr>
                <w:rFonts w:eastAsia="Times New Roman"/>
                <w:i/>
                <w:iCs/>
                <w:color w:val="0D0D0D" w:themeColor="text1" w:themeTint="F2"/>
                <w:lang w:eastAsia="en-NZ"/>
              </w:rPr>
              <w:t>What are our gaps in meeting stakeholder needs?</w:t>
            </w:r>
          </w:p>
          <w:p w14:paraId="2BAFB3FF" w14:textId="77777777" w:rsidR="00F438E5" w:rsidRPr="00A43EEA" w:rsidRDefault="00F438E5" w:rsidP="00A43EEA">
            <w:pPr>
              <w:spacing w:after="0" w:line="240" w:lineRule="auto"/>
              <w:ind w:left="718"/>
              <w:rPr>
                <w:rFonts w:eastAsia="Times New Roman"/>
                <w:i/>
                <w:iCs/>
                <w:color w:val="0D0D0D" w:themeColor="text1" w:themeTint="F2"/>
                <w:lang w:eastAsia="en-NZ"/>
              </w:rPr>
            </w:pPr>
          </w:p>
          <w:p w14:paraId="520DC790" w14:textId="2DCDE0CB" w:rsidR="00F438E5" w:rsidRDefault="00F438E5" w:rsidP="00A43EEA">
            <w:pPr>
              <w:spacing w:after="0" w:line="240" w:lineRule="auto"/>
              <w:ind w:left="718"/>
              <w:rPr>
                <w:rFonts w:eastAsia="Times New Roman"/>
                <w:color w:val="2E74B5" w:themeColor="accent1" w:themeShade="BF"/>
                <w:lang w:eastAsia="en-NZ"/>
              </w:rPr>
            </w:pPr>
            <w:r w:rsidRPr="00A43EEA">
              <w:rPr>
                <w:rFonts w:eastAsia="Times New Roman"/>
                <w:i/>
                <w:iCs/>
                <w:color w:val="0D0D0D" w:themeColor="text1" w:themeTint="F2"/>
                <w:lang w:eastAsia="en-NZ"/>
              </w:rPr>
              <w:t>What are we planning to do about it? (</w:t>
            </w:r>
            <w:r w:rsidR="00293F60" w:rsidRPr="00A43EEA">
              <w:rPr>
                <w:rFonts w:eastAsia="Times New Roman"/>
                <w:i/>
                <w:iCs/>
                <w:color w:val="0D0D0D" w:themeColor="text1" w:themeTint="F2"/>
                <w:lang w:eastAsia="en-NZ"/>
              </w:rPr>
              <w:t>SMART</w:t>
            </w:r>
            <w:r w:rsidRPr="00A43EEA">
              <w:rPr>
                <w:rFonts w:eastAsia="Times New Roman"/>
                <w:i/>
                <w:iCs/>
                <w:color w:val="0D0D0D" w:themeColor="text1" w:themeTint="F2"/>
                <w:lang w:eastAsia="en-NZ"/>
              </w:rPr>
              <w:t xml:space="preserve"> Goals)</w:t>
            </w:r>
          </w:p>
          <w:p w14:paraId="10FA4713" w14:textId="5ED0E39D" w:rsidR="0033647D" w:rsidRDefault="0033647D" w:rsidP="00F438E5">
            <w:pPr>
              <w:spacing w:after="0" w:line="240" w:lineRule="auto"/>
              <w:textAlignment w:val="baseline"/>
              <w:rPr>
                <w:rFonts w:eastAsia="Times New Roman" w:cstheme="minorHAnsi"/>
                <w:lang w:eastAsia="en-NZ"/>
              </w:rPr>
            </w:pPr>
          </w:p>
        </w:tc>
      </w:tr>
    </w:tbl>
    <w:p w14:paraId="261002C1" w14:textId="76F8B201" w:rsidR="00924F27" w:rsidRDefault="00924F27"/>
    <w:tbl>
      <w:tblPr>
        <w:tblW w:w="934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6"/>
      </w:tblGrid>
      <w:tr w:rsidR="00630866" w:rsidRPr="00726C54" w14:paraId="0CF22F4E" w14:textId="77777777" w:rsidTr="00A43EEA">
        <w:tc>
          <w:tcPr>
            <w:tcW w:w="9346" w:type="dxa"/>
            <w:tcBorders>
              <w:top w:val="nil"/>
              <w:left w:val="nil"/>
              <w:bottom w:val="nil"/>
              <w:right w:val="nil"/>
            </w:tcBorders>
            <w:shd w:val="clear" w:color="auto" w:fill="D5DCE4" w:themeFill="text2" w:themeFillTint="33"/>
            <w:hideMark/>
          </w:tcPr>
          <w:p w14:paraId="305BE897" w14:textId="4123DBE6" w:rsidR="008501E4" w:rsidRPr="0007521C" w:rsidRDefault="003C45C8" w:rsidP="005E68B7">
            <w:pPr>
              <w:spacing w:after="0" w:line="240" w:lineRule="auto"/>
              <w:ind w:left="1143" w:hanging="992"/>
              <w:textAlignment w:val="baseline"/>
              <w:rPr>
                <w:rFonts w:eastAsia="Times New Roman" w:cstheme="minorHAnsi"/>
                <w:color w:val="2E74B5" w:themeColor="accent1" w:themeShade="BF"/>
                <w:sz w:val="24"/>
                <w:szCs w:val="24"/>
                <w:lang w:eastAsia="en-NZ"/>
              </w:rPr>
            </w:pPr>
            <w:r w:rsidRPr="0007521C">
              <w:rPr>
                <w:rFonts w:eastAsia="Times New Roman" w:cstheme="minorHAnsi"/>
                <w:color w:val="2E74B5" w:themeColor="accent1" w:themeShade="BF"/>
                <w:sz w:val="28"/>
                <w:szCs w:val="28"/>
                <w:lang w:eastAsia="en-NZ"/>
              </w:rPr>
              <w:t>KEQ4</w:t>
            </w:r>
            <w:r w:rsidR="00744D3B" w:rsidRPr="0007521C">
              <w:rPr>
                <w:rFonts w:eastAsia="Times New Roman" w:cstheme="minorHAnsi"/>
                <w:color w:val="2E74B5" w:themeColor="accent1" w:themeShade="BF"/>
                <w:sz w:val="24"/>
                <w:szCs w:val="24"/>
                <w:lang w:eastAsia="en-NZ"/>
              </w:rPr>
              <w:t>:</w:t>
            </w:r>
            <w:r w:rsidR="005E68B7">
              <w:rPr>
                <w:rFonts w:eastAsia="Times New Roman" w:cstheme="minorHAnsi"/>
                <w:color w:val="2E74B5" w:themeColor="accent1" w:themeShade="BF"/>
                <w:sz w:val="24"/>
                <w:szCs w:val="24"/>
                <w:lang w:eastAsia="en-NZ"/>
              </w:rPr>
              <w:tab/>
            </w:r>
            <w:r w:rsidRPr="0007521C">
              <w:rPr>
                <w:rFonts w:eastAsia="Times New Roman" w:cstheme="minorHAnsi"/>
                <w:color w:val="2E74B5" w:themeColor="accent1" w:themeShade="BF"/>
                <w:sz w:val="24"/>
                <w:szCs w:val="24"/>
                <w:lang w:eastAsia="en-NZ"/>
              </w:rPr>
              <w:t>How effectively are students supported and involved in their learning</w:t>
            </w:r>
            <w:r w:rsidR="002A60ED" w:rsidRPr="0007521C">
              <w:rPr>
                <w:rFonts w:eastAsia="Times New Roman" w:cstheme="minorHAnsi"/>
                <w:color w:val="2E74B5" w:themeColor="accent1" w:themeShade="BF"/>
                <w:sz w:val="24"/>
                <w:szCs w:val="24"/>
                <w:lang w:eastAsia="en-NZ"/>
              </w:rPr>
              <w:t>?</w:t>
            </w:r>
          </w:p>
          <w:p w14:paraId="7FFB37E8" w14:textId="7993DEED" w:rsidR="00A6035F" w:rsidRDefault="00630866" w:rsidP="005E68B7">
            <w:pPr>
              <w:spacing w:after="0" w:line="240" w:lineRule="auto"/>
              <w:ind w:left="151"/>
              <w:textAlignment w:val="baseline"/>
              <w:rPr>
                <w:rFonts w:eastAsia="Times New Roman" w:cstheme="minorHAnsi"/>
                <w:b/>
                <w:lang w:eastAsia="en-NZ"/>
              </w:rPr>
            </w:pPr>
            <w:r w:rsidRPr="00D57049">
              <w:rPr>
                <w:rFonts w:eastAsia="Times New Roman" w:cstheme="minorHAnsi"/>
                <w:b/>
                <w:lang w:eastAsia="en-NZ"/>
              </w:rPr>
              <w:t>Indicative evidence sources:</w:t>
            </w:r>
          </w:p>
          <w:tbl>
            <w:tblPr>
              <w:tblStyle w:val="TableGrid"/>
              <w:tblW w:w="0" w:type="auto"/>
              <w:tblInd w:w="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4600"/>
            </w:tblGrid>
            <w:tr w:rsidR="009939B8" w14:paraId="49FA9F69" w14:textId="77777777" w:rsidTr="0050372A">
              <w:tc>
                <w:tcPr>
                  <w:tcW w:w="4668" w:type="dxa"/>
                </w:tcPr>
                <w:p w14:paraId="72FECA51" w14:textId="60586731" w:rsidR="009939B8" w:rsidRPr="0050372A" w:rsidRDefault="00EF643D" w:rsidP="0050372A">
                  <w:pPr>
                    <w:spacing w:after="60"/>
                    <w:ind w:left="103"/>
                    <w:rPr>
                      <w:rFonts w:ascii="Calibri" w:eastAsia="Calibri" w:hAnsi="Calibri" w:cs="Calibri"/>
                      <w:color w:val="2F5496" w:themeColor="accent5" w:themeShade="BF"/>
                      <w:sz w:val="20"/>
                      <w:szCs w:val="20"/>
                    </w:rPr>
                  </w:pPr>
                  <w:r>
                    <w:rPr>
                      <w:rFonts w:ascii="Calibri" w:eastAsia="Calibri" w:hAnsi="Calibri" w:cs="Calibri"/>
                      <w:color w:val="1F4E79" w:themeColor="accent1" w:themeShade="80"/>
                      <w:sz w:val="20"/>
                      <w:szCs w:val="20"/>
                    </w:rPr>
                    <w:t xml:space="preserve">2020 </w:t>
                  </w:r>
                  <w:proofErr w:type="spellStart"/>
                  <w:r>
                    <w:rPr>
                      <w:rFonts w:ascii="Calibri" w:eastAsia="Calibri" w:hAnsi="Calibri" w:cs="Calibri"/>
                      <w:color w:val="1F4E79" w:themeColor="accent1" w:themeShade="80"/>
                      <w:sz w:val="20"/>
                      <w:szCs w:val="20"/>
                    </w:rPr>
                    <w:t>EoY</w:t>
                  </w:r>
                  <w:proofErr w:type="spellEnd"/>
                  <w:r>
                    <w:rPr>
                      <w:rFonts w:ascii="Calibri" w:eastAsia="Calibri" w:hAnsi="Calibri" w:cs="Calibri"/>
                      <w:color w:val="1F4E79" w:themeColor="accent1" w:themeShade="80"/>
                      <w:sz w:val="20"/>
                      <w:szCs w:val="20"/>
                    </w:rPr>
                    <w:t xml:space="preserve"> PEP Dashboard/</w:t>
                  </w:r>
                  <w:r w:rsidR="009939B8" w:rsidRPr="0050372A">
                    <w:rPr>
                      <w:rFonts w:ascii="Calibri" w:eastAsia="Calibri" w:hAnsi="Calibri" w:cs="Calibri"/>
                      <w:color w:val="2F5496" w:themeColor="accent5" w:themeShade="BF"/>
                      <w:sz w:val="20"/>
                      <w:szCs w:val="20"/>
                    </w:rPr>
                    <w:t xml:space="preserve">Support Services </w:t>
                  </w:r>
                  <w:r>
                    <w:rPr>
                      <w:rFonts w:ascii="Calibri" w:eastAsia="Calibri" w:hAnsi="Calibri" w:cs="Calibri"/>
                      <w:color w:val="2F5496" w:themeColor="accent5" w:themeShade="BF"/>
                      <w:sz w:val="20"/>
                      <w:szCs w:val="20"/>
                    </w:rPr>
                    <w:t xml:space="preserve">(Student Success) </w:t>
                  </w:r>
                  <w:r w:rsidR="009939B8" w:rsidRPr="0050372A">
                    <w:rPr>
                      <w:rFonts w:ascii="Calibri" w:eastAsia="Calibri" w:hAnsi="Calibri" w:cs="Calibri"/>
                      <w:color w:val="2F5496" w:themeColor="accent5" w:themeShade="BF"/>
                      <w:sz w:val="20"/>
                      <w:szCs w:val="20"/>
                    </w:rPr>
                    <w:t>Dashboard</w:t>
                  </w:r>
                </w:p>
              </w:tc>
              <w:tc>
                <w:tcPr>
                  <w:tcW w:w="4668" w:type="dxa"/>
                </w:tcPr>
                <w:p w14:paraId="33A487CD" w14:textId="77777777" w:rsidR="009939B8" w:rsidRPr="0050372A" w:rsidRDefault="009939B8" w:rsidP="0050372A">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Learner Outreach/Programme trackers</w:t>
                  </w:r>
                </w:p>
              </w:tc>
            </w:tr>
            <w:tr w:rsidR="009939B8" w14:paraId="584193D7" w14:textId="77777777" w:rsidTr="0050372A">
              <w:tc>
                <w:tcPr>
                  <w:tcW w:w="4668" w:type="dxa"/>
                </w:tcPr>
                <w:p w14:paraId="2EC2541D" w14:textId="77777777" w:rsidR="009939B8" w:rsidRPr="0050372A" w:rsidRDefault="009939B8" w:rsidP="0050372A">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Student Course Survey</w:t>
                  </w:r>
                </w:p>
              </w:tc>
              <w:tc>
                <w:tcPr>
                  <w:tcW w:w="4668" w:type="dxa"/>
                </w:tcPr>
                <w:p w14:paraId="7021B59F" w14:textId="77777777" w:rsidR="009939B8" w:rsidRPr="0050372A" w:rsidRDefault="009939B8" w:rsidP="0050372A">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 xml:space="preserve">Staff Capability Development </w:t>
                  </w:r>
                </w:p>
              </w:tc>
            </w:tr>
            <w:tr w:rsidR="009939B8" w14:paraId="75F26961" w14:textId="77777777" w:rsidTr="0050372A">
              <w:tc>
                <w:tcPr>
                  <w:tcW w:w="4668" w:type="dxa"/>
                </w:tcPr>
                <w:p w14:paraId="66D17B57" w14:textId="77777777" w:rsidR="009939B8" w:rsidRPr="0050372A" w:rsidRDefault="009939B8" w:rsidP="0050372A">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Student attendance/SEATS</w:t>
                  </w:r>
                </w:p>
              </w:tc>
              <w:tc>
                <w:tcPr>
                  <w:tcW w:w="4668" w:type="dxa"/>
                </w:tcPr>
                <w:p w14:paraId="0D75A973" w14:textId="77777777" w:rsidR="009939B8" w:rsidRPr="0050372A" w:rsidRDefault="009939B8" w:rsidP="0050372A">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SCC Dashboard</w:t>
                  </w:r>
                </w:p>
              </w:tc>
            </w:tr>
            <w:tr w:rsidR="009939B8" w14:paraId="155F0221" w14:textId="77777777" w:rsidTr="0050372A">
              <w:tc>
                <w:tcPr>
                  <w:tcW w:w="4668" w:type="dxa"/>
                </w:tcPr>
                <w:p w14:paraId="6FC1AED0" w14:textId="77777777" w:rsidR="009939B8" w:rsidRPr="0050372A" w:rsidRDefault="009939B8" w:rsidP="0050372A">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CEP Dashboard Semester 1 (B5, B6, C1, C2, D3, D4, D5, D6, D7, D19, D20, D21)</w:t>
                  </w:r>
                </w:p>
              </w:tc>
              <w:tc>
                <w:tcPr>
                  <w:tcW w:w="4668" w:type="dxa"/>
                </w:tcPr>
                <w:p w14:paraId="745C5613" w14:textId="77777777" w:rsidR="009939B8" w:rsidRPr="0050372A" w:rsidRDefault="009939B8" w:rsidP="0050372A">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 xml:space="preserve">CEP questions Semester 2:  B5, B6, B7, C2, D4, D15, D17, D18, D19 </w:t>
                  </w:r>
                </w:p>
              </w:tc>
            </w:tr>
            <w:tr w:rsidR="009939B8" w14:paraId="2D257865" w14:textId="77777777" w:rsidTr="0050372A">
              <w:tc>
                <w:tcPr>
                  <w:tcW w:w="4668" w:type="dxa"/>
                </w:tcPr>
                <w:p w14:paraId="78E15CC3" w14:textId="77777777" w:rsidR="009939B8" w:rsidRPr="0050372A" w:rsidRDefault="009939B8" w:rsidP="0050372A">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International Code of Conduct</w:t>
                  </w:r>
                </w:p>
              </w:tc>
              <w:tc>
                <w:tcPr>
                  <w:tcW w:w="4668" w:type="dxa"/>
                </w:tcPr>
                <w:p w14:paraId="78B0AE8E" w14:textId="77777777" w:rsidR="009939B8" w:rsidRPr="0050372A" w:rsidRDefault="009939B8" w:rsidP="0050372A">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ADEP completions</w:t>
                  </w:r>
                </w:p>
              </w:tc>
            </w:tr>
            <w:tr w:rsidR="009939B8" w14:paraId="287C5BD7" w14:textId="77777777" w:rsidTr="0050372A">
              <w:tc>
                <w:tcPr>
                  <w:tcW w:w="4668" w:type="dxa"/>
                </w:tcPr>
                <w:p w14:paraId="11888972" w14:textId="77777777" w:rsidR="009939B8" w:rsidRPr="0050372A" w:rsidRDefault="009939B8" w:rsidP="0050372A">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Badge completions</w:t>
                  </w:r>
                </w:p>
              </w:tc>
              <w:tc>
                <w:tcPr>
                  <w:tcW w:w="4668" w:type="dxa"/>
                </w:tcPr>
                <w:p w14:paraId="3E0D8A38" w14:textId="77777777" w:rsidR="009939B8" w:rsidRPr="0050372A" w:rsidRDefault="009939B8" w:rsidP="0050372A">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International Code of Practice</w:t>
                  </w:r>
                </w:p>
              </w:tc>
            </w:tr>
            <w:tr w:rsidR="009939B8" w14:paraId="0732A8C3" w14:textId="77777777" w:rsidTr="0050372A">
              <w:tc>
                <w:tcPr>
                  <w:tcW w:w="4668" w:type="dxa"/>
                </w:tcPr>
                <w:p w14:paraId="45DC043F" w14:textId="77777777" w:rsidR="009939B8" w:rsidRPr="0050372A" w:rsidRDefault="009939B8" w:rsidP="0050372A">
                  <w:pPr>
                    <w:spacing w:after="60"/>
                    <w:ind w:left="103"/>
                    <w:rPr>
                      <w:rFonts w:ascii="Calibri" w:eastAsia="Calibri" w:hAnsi="Calibri" w:cs="Calibri"/>
                      <w:color w:val="2F5496" w:themeColor="accent5" w:themeShade="BF"/>
                      <w:sz w:val="20"/>
                      <w:szCs w:val="20"/>
                    </w:rPr>
                  </w:pPr>
                  <w:r w:rsidRPr="0050372A">
                    <w:rPr>
                      <w:rFonts w:ascii="Calibri" w:eastAsia="Calibri" w:hAnsi="Calibri" w:cs="Calibri"/>
                      <w:color w:val="2F5496" w:themeColor="accent5" w:themeShade="BF"/>
                      <w:sz w:val="20"/>
                      <w:szCs w:val="20"/>
                    </w:rPr>
                    <w:t>Professional Development (Zoom, Echo 360, etc),</w:t>
                  </w:r>
                </w:p>
              </w:tc>
              <w:tc>
                <w:tcPr>
                  <w:tcW w:w="4668" w:type="dxa"/>
                </w:tcPr>
                <w:p w14:paraId="249BC71F" w14:textId="77777777" w:rsidR="009939B8" w:rsidRPr="0050372A" w:rsidRDefault="009939B8" w:rsidP="0050372A">
                  <w:pPr>
                    <w:spacing w:after="60"/>
                    <w:ind w:left="103"/>
                    <w:rPr>
                      <w:rFonts w:ascii="Calibri" w:eastAsia="Calibri" w:hAnsi="Calibri" w:cs="Calibri"/>
                      <w:color w:val="2F5496" w:themeColor="accent5" w:themeShade="BF"/>
                      <w:sz w:val="20"/>
                      <w:szCs w:val="20"/>
                    </w:rPr>
                  </w:pPr>
                </w:p>
              </w:tc>
            </w:tr>
          </w:tbl>
          <w:p w14:paraId="38DC358A" w14:textId="77777777" w:rsidR="009939B8" w:rsidRDefault="009939B8" w:rsidP="005E68B7">
            <w:pPr>
              <w:spacing w:after="0" w:line="240" w:lineRule="auto"/>
              <w:ind w:left="151"/>
              <w:textAlignment w:val="baseline"/>
              <w:rPr>
                <w:rFonts w:eastAsia="Times New Roman" w:cstheme="minorHAnsi"/>
                <w:b/>
                <w:lang w:eastAsia="en-NZ"/>
              </w:rPr>
            </w:pPr>
          </w:p>
          <w:p w14:paraId="2042E1E6" w14:textId="623AB545" w:rsidR="00413A87" w:rsidRPr="00413A87" w:rsidRDefault="003F4366" w:rsidP="005E68B7">
            <w:pPr>
              <w:spacing w:after="0" w:line="240" w:lineRule="auto"/>
              <w:ind w:left="151"/>
              <w:textAlignment w:val="baseline"/>
              <w:rPr>
                <w:rFonts w:eastAsia="Times New Roman" w:cstheme="minorHAnsi"/>
                <w:b/>
                <w:lang w:eastAsia="en-NZ"/>
              </w:rPr>
            </w:pPr>
            <w:r w:rsidRPr="3DB0BE54">
              <w:rPr>
                <w:rFonts w:eastAsia="Times New Roman"/>
                <w:b/>
                <w:bCs/>
                <w:lang w:eastAsia="en-NZ"/>
              </w:rPr>
              <w:t>Educational Performance Rubric Guidance</w:t>
            </w:r>
          </w:p>
          <w:tbl>
            <w:tblPr>
              <w:tblStyle w:val="TableGrid"/>
              <w:tblW w:w="0" w:type="auto"/>
              <w:tblInd w:w="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8079"/>
            </w:tblGrid>
            <w:tr w:rsidR="00413A87" w:rsidRPr="00226150" w14:paraId="0E2736F8" w14:textId="77777777" w:rsidTr="005E68B7">
              <w:tc>
                <w:tcPr>
                  <w:tcW w:w="1116" w:type="dxa"/>
                  <w:tcBorders>
                    <w:top w:val="single" w:sz="4" w:space="0" w:color="auto"/>
                    <w:bottom w:val="single" w:sz="4" w:space="0" w:color="auto"/>
                  </w:tcBorders>
                </w:tcPr>
                <w:p w14:paraId="62DCBE9A" w14:textId="77777777" w:rsidR="00413A87" w:rsidRPr="0074508A" w:rsidRDefault="00413A87" w:rsidP="004A083E">
                  <w:pPr>
                    <w:jc w:val="right"/>
                    <w:rPr>
                      <w:rFonts w:ascii="Calibri" w:eastAsia="Calibri" w:hAnsi="Calibri" w:cs="Calibri"/>
                      <w:b/>
                      <w:bCs/>
                      <w:color w:val="2F5496" w:themeColor="accent5" w:themeShade="BF"/>
                      <w:sz w:val="24"/>
                      <w:szCs w:val="24"/>
                    </w:rPr>
                  </w:pPr>
                  <w:r w:rsidRPr="0074508A">
                    <w:rPr>
                      <w:rFonts w:ascii="Calibri" w:eastAsia="Calibri" w:hAnsi="Calibri" w:cs="Calibri"/>
                      <w:b/>
                      <w:bCs/>
                      <w:color w:val="2F5496" w:themeColor="accent5" w:themeShade="BF"/>
                      <w:sz w:val="24"/>
                      <w:szCs w:val="24"/>
                    </w:rPr>
                    <w:t>Excellent</w:t>
                  </w:r>
                </w:p>
              </w:tc>
              <w:tc>
                <w:tcPr>
                  <w:tcW w:w="8079" w:type="dxa"/>
                  <w:tcBorders>
                    <w:top w:val="single" w:sz="4" w:space="0" w:color="auto"/>
                    <w:bottom w:val="single" w:sz="4" w:space="0" w:color="auto"/>
                  </w:tcBorders>
                </w:tcPr>
                <w:p w14:paraId="20B3DFF0" w14:textId="7CDEDB17" w:rsidR="00A6035F" w:rsidRPr="00F017F0" w:rsidRDefault="00293F60"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SMART</w:t>
                  </w:r>
                  <w:r w:rsidR="00A6035F" w:rsidRPr="00F017F0">
                    <w:rPr>
                      <w:rFonts w:ascii="Calibri" w:eastAsia="Calibri" w:hAnsi="Calibri" w:cs="Calibri"/>
                      <w:color w:val="2F5496" w:themeColor="accent5" w:themeShade="BF"/>
                      <w:sz w:val="20"/>
                      <w:szCs w:val="20"/>
                    </w:rPr>
                    <w:t xml:space="preserve"> goals and actions related to student support and engagement are </w:t>
                  </w:r>
                  <w:r w:rsidR="00ED543A" w:rsidRPr="00F017F0">
                    <w:rPr>
                      <w:rFonts w:ascii="Calibri" w:eastAsia="Calibri" w:hAnsi="Calibri" w:cs="Calibri"/>
                      <w:color w:val="2F5496" w:themeColor="accent5" w:themeShade="BF"/>
                      <w:sz w:val="20"/>
                      <w:szCs w:val="20"/>
                    </w:rPr>
                    <w:t xml:space="preserve">completed </w:t>
                  </w:r>
                  <w:r w:rsidR="00290DD6" w:rsidRPr="00F017F0">
                    <w:rPr>
                      <w:rFonts w:ascii="Calibri" w:eastAsia="Calibri" w:hAnsi="Calibri" w:cs="Calibri"/>
                      <w:color w:val="2F5496" w:themeColor="accent5" w:themeShade="BF"/>
                      <w:sz w:val="20"/>
                      <w:szCs w:val="20"/>
                    </w:rPr>
                    <w:t xml:space="preserve"> and show positive</w:t>
                  </w:r>
                  <w:r w:rsidR="00A6035F" w:rsidRPr="00F017F0">
                    <w:rPr>
                      <w:rFonts w:ascii="Calibri" w:eastAsia="Calibri" w:hAnsi="Calibri" w:cs="Calibri"/>
                      <w:color w:val="2F5496" w:themeColor="accent5" w:themeShade="BF"/>
                      <w:sz w:val="20"/>
                      <w:szCs w:val="20"/>
                    </w:rPr>
                    <w:t xml:space="preserve"> impact </w:t>
                  </w:r>
                  <w:r w:rsidR="00727F73" w:rsidRPr="00F017F0">
                    <w:rPr>
                      <w:rFonts w:ascii="Calibri" w:eastAsia="Calibri" w:hAnsi="Calibri" w:cs="Calibri"/>
                      <w:color w:val="2F5496" w:themeColor="accent5" w:themeShade="BF"/>
                      <w:sz w:val="20"/>
                      <w:szCs w:val="20"/>
                    </w:rPr>
                    <w:t xml:space="preserve">SCC, </w:t>
                  </w:r>
                  <w:r w:rsidR="005C5697" w:rsidRPr="00F017F0">
                    <w:rPr>
                      <w:rFonts w:ascii="Calibri" w:eastAsia="Calibri" w:hAnsi="Calibri" w:cs="Calibri"/>
                      <w:color w:val="2F5496" w:themeColor="accent5" w:themeShade="BF"/>
                      <w:sz w:val="20"/>
                      <w:szCs w:val="20"/>
                    </w:rPr>
                    <w:t xml:space="preserve">and/or </w:t>
                  </w:r>
                  <w:r w:rsidR="00727F73" w:rsidRPr="00F017F0">
                    <w:rPr>
                      <w:rFonts w:ascii="Calibri" w:eastAsia="Calibri" w:hAnsi="Calibri" w:cs="Calibri"/>
                      <w:color w:val="2F5496" w:themeColor="accent5" w:themeShade="BF"/>
                      <w:sz w:val="20"/>
                      <w:szCs w:val="20"/>
                    </w:rPr>
                    <w:t xml:space="preserve">stakeholder outcomes and/or student engagement </w:t>
                  </w:r>
                </w:p>
                <w:p w14:paraId="6330EE9B" w14:textId="38EEC095" w:rsidR="004F523E" w:rsidRPr="00F017F0" w:rsidRDefault="005057D0"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80+ % of </w:t>
                  </w:r>
                  <w:r w:rsidR="004F523E" w:rsidRPr="00F017F0">
                    <w:rPr>
                      <w:rFonts w:ascii="Calibri" w:eastAsia="Calibri" w:hAnsi="Calibri" w:cs="Calibri"/>
                      <w:color w:val="2F5496" w:themeColor="accent5" w:themeShade="BF"/>
                      <w:sz w:val="20"/>
                      <w:szCs w:val="20"/>
                    </w:rPr>
                    <w:t xml:space="preserve"> staff engaged in I See Me orientation and transition initiatives and all students supported to engage</w:t>
                  </w:r>
                </w:p>
                <w:p w14:paraId="3CD1D065" w14:textId="4CA9C906" w:rsidR="004F523E" w:rsidRPr="00F017F0" w:rsidRDefault="00440560"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Students </w:t>
                  </w:r>
                  <w:r w:rsidR="00C11A26" w:rsidRPr="00F017F0">
                    <w:rPr>
                      <w:rFonts w:ascii="Calibri" w:eastAsia="Calibri" w:hAnsi="Calibri" w:cs="Calibri"/>
                      <w:color w:val="2F5496" w:themeColor="accent5" w:themeShade="BF"/>
                      <w:sz w:val="20"/>
                      <w:szCs w:val="20"/>
                    </w:rPr>
                    <w:t xml:space="preserve">needs are identified early </w:t>
                  </w:r>
                  <w:r w:rsidR="00A6035F" w:rsidRPr="00F017F0">
                    <w:rPr>
                      <w:rFonts w:ascii="Calibri" w:eastAsia="Calibri" w:hAnsi="Calibri" w:cs="Calibri"/>
                      <w:color w:val="2F5496" w:themeColor="accent5" w:themeShade="BF"/>
                      <w:sz w:val="20"/>
                      <w:szCs w:val="20"/>
                    </w:rPr>
                    <w:t xml:space="preserve">and </w:t>
                  </w:r>
                  <w:r w:rsidRPr="00F017F0">
                    <w:rPr>
                      <w:rFonts w:ascii="Calibri" w:eastAsia="Calibri" w:hAnsi="Calibri" w:cs="Calibri"/>
                      <w:color w:val="2F5496" w:themeColor="accent5" w:themeShade="BF"/>
                      <w:sz w:val="20"/>
                      <w:szCs w:val="20"/>
                    </w:rPr>
                    <w:t>are</w:t>
                  </w:r>
                  <w:r w:rsidR="004F523E" w:rsidRPr="00F017F0">
                    <w:rPr>
                      <w:rFonts w:ascii="Calibri" w:eastAsia="Calibri" w:hAnsi="Calibri" w:cs="Calibri"/>
                      <w:color w:val="2F5496" w:themeColor="accent5" w:themeShade="BF"/>
                      <w:sz w:val="20"/>
                      <w:szCs w:val="20"/>
                    </w:rPr>
                    <w:t xml:space="preserve"> </w:t>
                  </w:r>
                  <w:r w:rsidR="00E448F4" w:rsidRPr="00F017F0">
                    <w:rPr>
                      <w:rFonts w:ascii="Calibri" w:eastAsia="Calibri" w:hAnsi="Calibri" w:cs="Calibri"/>
                      <w:color w:val="2F5496" w:themeColor="accent5" w:themeShade="BF"/>
                      <w:sz w:val="20"/>
                      <w:szCs w:val="20"/>
                    </w:rPr>
                    <w:t xml:space="preserve">effectively </w:t>
                  </w:r>
                  <w:r w:rsidR="004F523E" w:rsidRPr="00F017F0">
                    <w:rPr>
                      <w:rFonts w:ascii="Calibri" w:eastAsia="Calibri" w:hAnsi="Calibri" w:cs="Calibri"/>
                      <w:color w:val="2F5496" w:themeColor="accent5" w:themeShade="BF"/>
                      <w:sz w:val="20"/>
                      <w:szCs w:val="20"/>
                    </w:rPr>
                    <w:t>follow</w:t>
                  </w:r>
                  <w:r w:rsidRPr="00F017F0">
                    <w:rPr>
                      <w:rFonts w:ascii="Calibri" w:eastAsia="Calibri" w:hAnsi="Calibri" w:cs="Calibri"/>
                      <w:color w:val="2F5496" w:themeColor="accent5" w:themeShade="BF"/>
                      <w:sz w:val="20"/>
                      <w:szCs w:val="20"/>
                    </w:rPr>
                    <w:t>ed</w:t>
                  </w:r>
                  <w:r w:rsidR="004F523E" w:rsidRPr="00F017F0">
                    <w:rPr>
                      <w:rFonts w:ascii="Calibri" w:eastAsia="Calibri" w:hAnsi="Calibri" w:cs="Calibri"/>
                      <w:color w:val="2F5496" w:themeColor="accent5" w:themeShade="BF"/>
                      <w:sz w:val="20"/>
                      <w:szCs w:val="20"/>
                    </w:rPr>
                    <w:t xml:space="preserve">-up </w:t>
                  </w:r>
                </w:p>
                <w:p w14:paraId="6983B9DE" w14:textId="4A506671" w:rsidR="00A6035F" w:rsidRPr="00F017F0" w:rsidRDefault="5ECDFC14"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Evidence of actions </w:t>
                  </w:r>
                  <w:r w:rsidR="01C277F1" w:rsidRPr="00F017F0">
                    <w:rPr>
                      <w:rFonts w:ascii="Calibri" w:eastAsia="Calibri" w:hAnsi="Calibri" w:cs="Calibri"/>
                      <w:color w:val="2F5496" w:themeColor="accent5" w:themeShade="BF"/>
                      <w:sz w:val="20"/>
                      <w:szCs w:val="20"/>
                    </w:rPr>
                    <w:t xml:space="preserve">and monitoring </w:t>
                  </w:r>
                  <w:r w:rsidRPr="00F017F0">
                    <w:rPr>
                      <w:rFonts w:ascii="Calibri" w:eastAsia="Calibri" w:hAnsi="Calibri" w:cs="Calibri"/>
                      <w:color w:val="2F5496" w:themeColor="accent5" w:themeShade="BF"/>
                      <w:sz w:val="20"/>
                      <w:szCs w:val="20"/>
                    </w:rPr>
                    <w:t xml:space="preserve">undertaken by programme </w:t>
                  </w:r>
                  <w:r w:rsidR="01C277F1" w:rsidRPr="00F017F0">
                    <w:rPr>
                      <w:rFonts w:ascii="Calibri" w:eastAsia="Calibri" w:hAnsi="Calibri" w:cs="Calibri"/>
                      <w:color w:val="2F5496" w:themeColor="accent5" w:themeShade="BF"/>
                      <w:sz w:val="20"/>
                      <w:szCs w:val="20"/>
                    </w:rPr>
                    <w:t xml:space="preserve">to provide </w:t>
                  </w:r>
                  <w:r w:rsidR="554C032E" w:rsidRPr="00F017F0">
                    <w:rPr>
                      <w:rFonts w:ascii="Calibri" w:eastAsia="Calibri" w:hAnsi="Calibri" w:cs="Calibri"/>
                      <w:color w:val="2F5496" w:themeColor="accent5" w:themeShade="BF"/>
                      <w:sz w:val="20"/>
                      <w:szCs w:val="20"/>
                    </w:rPr>
                    <w:t xml:space="preserve">academic and pastoral </w:t>
                  </w:r>
                  <w:r w:rsidR="01C277F1" w:rsidRPr="00F017F0">
                    <w:rPr>
                      <w:rFonts w:ascii="Calibri" w:eastAsia="Calibri" w:hAnsi="Calibri" w:cs="Calibri"/>
                      <w:color w:val="2F5496" w:themeColor="accent5" w:themeShade="BF"/>
                      <w:sz w:val="20"/>
                      <w:szCs w:val="20"/>
                    </w:rPr>
                    <w:t>needs is</w:t>
                  </w:r>
                  <w:r w:rsidR="49518ABB" w:rsidRPr="00F017F0">
                    <w:rPr>
                      <w:rFonts w:ascii="Calibri" w:eastAsia="Calibri" w:hAnsi="Calibri" w:cs="Calibri"/>
                      <w:color w:val="2F5496" w:themeColor="accent5" w:themeShade="BF"/>
                      <w:sz w:val="20"/>
                      <w:szCs w:val="20"/>
                    </w:rPr>
                    <w:t xml:space="preserve"> positive</w:t>
                  </w:r>
                  <w:r w:rsidR="554C032E" w:rsidRPr="00F017F0">
                    <w:rPr>
                      <w:rFonts w:ascii="Calibri" w:eastAsia="Calibri" w:hAnsi="Calibri" w:cs="Calibri"/>
                      <w:color w:val="2F5496" w:themeColor="accent5" w:themeShade="BF"/>
                      <w:sz w:val="20"/>
                      <w:szCs w:val="20"/>
                    </w:rPr>
                    <w:t xml:space="preserve"> </w:t>
                  </w:r>
                </w:p>
                <w:p w14:paraId="498854BA" w14:textId="0F1BE8D6" w:rsidR="00413A87" w:rsidRPr="005057D0" w:rsidRDefault="7ED75355" w:rsidP="008512C6">
                  <w:pPr>
                    <w:pStyle w:val="ListParagraph"/>
                    <w:numPr>
                      <w:ilvl w:val="0"/>
                      <w:numId w:val="6"/>
                    </w:numPr>
                    <w:spacing w:after="60"/>
                    <w:ind w:left="463"/>
                    <w:rPr>
                      <w:color w:val="2F5496" w:themeColor="accent5" w:themeShade="BF"/>
                      <w:sz w:val="24"/>
                      <w:szCs w:val="24"/>
                    </w:rPr>
                  </w:pPr>
                  <w:r w:rsidRPr="00F017F0">
                    <w:rPr>
                      <w:rFonts w:ascii="Calibri" w:eastAsia="Calibri" w:hAnsi="Calibri" w:cs="Calibri"/>
                      <w:color w:val="2F5496" w:themeColor="accent5" w:themeShade="BF"/>
                      <w:sz w:val="20"/>
                      <w:szCs w:val="20"/>
                    </w:rPr>
                    <w:t>Evidence of all staff engaging in capability development on priority</w:t>
                  </w:r>
                  <w:r w:rsidR="22BD888A" w:rsidRPr="00F017F0">
                    <w:rPr>
                      <w:rFonts w:ascii="Calibri" w:eastAsia="Calibri" w:hAnsi="Calibri" w:cs="Calibri"/>
                      <w:color w:val="2F5496" w:themeColor="accent5" w:themeShade="BF"/>
                      <w:sz w:val="20"/>
                      <w:szCs w:val="20"/>
                    </w:rPr>
                    <w:t xml:space="preserve"> areas (</w:t>
                  </w:r>
                  <w:r w:rsidR="36C06826" w:rsidRPr="00F017F0">
                    <w:rPr>
                      <w:rFonts w:ascii="Calibri" w:eastAsia="Calibri" w:hAnsi="Calibri" w:cs="Calibri"/>
                      <w:color w:val="2F5496" w:themeColor="accent5" w:themeShade="BF"/>
                      <w:sz w:val="20"/>
                      <w:szCs w:val="20"/>
                    </w:rPr>
                    <w:t xml:space="preserve">CEPS, </w:t>
                  </w:r>
                  <w:r w:rsidR="22BD888A" w:rsidRPr="00F017F0">
                    <w:rPr>
                      <w:rFonts w:ascii="Calibri" w:eastAsia="Calibri" w:hAnsi="Calibri" w:cs="Calibri"/>
                      <w:color w:val="2F5496" w:themeColor="accent5" w:themeShade="BF"/>
                      <w:sz w:val="20"/>
                      <w:szCs w:val="20"/>
                    </w:rPr>
                    <w:t xml:space="preserve">badging in </w:t>
                  </w:r>
                  <w:r w:rsidR="00C51D84">
                    <w:rPr>
                      <w:rFonts w:ascii="Calibri" w:eastAsia="Calibri" w:hAnsi="Calibri" w:cs="Calibri"/>
                      <w:color w:val="2F5496" w:themeColor="accent5" w:themeShade="BF"/>
                      <w:sz w:val="20"/>
                      <w:szCs w:val="20"/>
                    </w:rPr>
                    <w:t>Te Noho Kotahitanga</w:t>
                  </w:r>
                  <w:r w:rsidR="22BD888A" w:rsidRPr="00F017F0">
                    <w:rPr>
                      <w:rFonts w:ascii="Calibri" w:eastAsia="Calibri" w:hAnsi="Calibri" w:cs="Calibri"/>
                      <w:color w:val="2F5496" w:themeColor="accent5" w:themeShade="BF"/>
                      <w:sz w:val="20"/>
                      <w:szCs w:val="20"/>
                    </w:rPr>
                    <w:t>, Te Tipare, Pacific</w:t>
                  </w:r>
                  <w:r w:rsidR="009939B8" w:rsidRPr="00F017F0">
                    <w:rPr>
                      <w:rFonts w:ascii="Calibri" w:eastAsia="Calibri" w:hAnsi="Calibri" w:cs="Calibri"/>
                      <w:color w:val="2F5496" w:themeColor="accent5" w:themeShade="BF"/>
                      <w:sz w:val="20"/>
                      <w:szCs w:val="20"/>
                    </w:rPr>
                    <w:t>,</w:t>
                  </w:r>
                  <w:r w:rsidR="22BD888A" w:rsidRPr="00F017F0">
                    <w:rPr>
                      <w:rFonts w:ascii="Calibri" w:eastAsia="Calibri" w:hAnsi="Calibri" w:cs="Calibri"/>
                      <w:color w:val="2F5496" w:themeColor="accent5" w:themeShade="BF"/>
                      <w:sz w:val="20"/>
                      <w:szCs w:val="20"/>
                    </w:rPr>
                    <w:t xml:space="preserve"> </w:t>
                  </w:r>
                  <w:r w:rsidR="005057D0" w:rsidRPr="00F017F0">
                    <w:rPr>
                      <w:rFonts w:ascii="Calibri" w:eastAsia="Calibri" w:hAnsi="Calibri" w:cs="Calibri"/>
                      <w:color w:val="2F5496" w:themeColor="accent5" w:themeShade="BF"/>
                      <w:sz w:val="20"/>
                      <w:szCs w:val="20"/>
                    </w:rPr>
                    <w:t>International Code of Conduct)  areas and this is analysed for its impact</w:t>
                  </w:r>
                  <w:r w:rsidR="005057D0" w:rsidRPr="27B507E9">
                    <w:rPr>
                      <w:rFonts w:eastAsia="Calibri"/>
                      <w:color w:val="2F5496" w:themeColor="accent5" w:themeShade="BF"/>
                      <w:sz w:val="24"/>
                      <w:szCs w:val="24"/>
                    </w:rPr>
                    <w:t xml:space="preserve"> </w:t>
                  </w:r>
                </w:p>
              </w:tc>
            </w:tr>
            <w:tr w:rsidR="00ED02D4" w14:paraId="2C0FE046" w14:textId="77777777" w:rsidTr="005E68B7">
              <w:tc>
                <w:tcPr>
                  <w:tcW w:w="1116" w:type="dxa"/>
                  <w:tcBorders>
                    <w:top w:val="single" w:sz="4" w:space="0" w:color="auto"/>
                    <w:bottom w:val="single" w:sz="4" w:space="0" w:color="auto"/>
                  </w:tcBorders>
                </w:tcPr>
                <w:p w14:paraId="4E566B78" w14:textId="56B5FED5" w:rsidR="00ED02D4" w:rsidRPr="0074508A" w:rsidRDefault="0074508A" w:rsidP="00ED02D4">
                  <w:pPr>
                    <w:jc w:val="right"/>
                    <w:rPr>
                      <w:rFonts w:ascii="Calibri" w:eastAsia="Calibri" w:hAnsi="Calibri" w:cs="Calibri"/>
                      <w:b/>
                      <w:bCs/>
                      <w:color w:val="2F5496" w:themeColor="accent5" w:themeShade="BF"/>
                      <w:sz w:val="24"/>
                      <w:szCs w:val="24"/>
                    </w:rPr>
                  </w:pPr>
                  <w:r w:rsidRPr="0074508A">
                    <w:rPr>
                      <w:rFonts w:ascii="Calibri" w:eastAsia="Calibri" w:hAnsi="Calibri" w:cs="Calibri"/>
                      <w:b/>
                      <w:bCs/>
                      <w:color w:val="2F5496" w:themeColor="accent5" w:themeShade="BF"/>
                      <w:sz w:val="24"/>
                      <w:szCs w:val="24"/>
                    </w:rPr>
                    <w:lastRenderedPageBreak/>
                    <w:t>Good</w:t>
                  </w:r>
                </w:p>
              </w:tc>
              <w:tc>
                <w:tcPr>
                  <w:tcW w:w="8079" w:type="dxa"/>
                  <w:tcBorders>
                    <w:top w:val="single" w:sz="4" w:space="0" w:color="auto"/>
                    <w:bottom w:val="single" w:sz="4" w:space="0" w:color="auto"/>
                  </w:tcBorders>
                </w:tcPr>
                <w:p w14:paraId="3FE2DFD7" w14:textId="41F2060C" w:rsidR="00727F73" w:rsidRPr="00F017F0" w:rsidRDefault="00727F73"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SMART goals and actions related to student support and engagement are completed  and show mostly positive impact SCC</w:t>
                  </w:r>
                  <w:r w:rsidR="005C5697" w:rsidRPr="00F017F0">
                    <w:rPr>
                      <w:rFonts w:ascii="Calibri" w:eastAsia="Calibri" w:hAnsi="Calibri" w:cs="Calibri"/>
                      <w:color w:val="2F5496" w:themeColor="accent5" w:themeShade="BF"/>
                      <w:sz w:val="20"/>
                      <w:szCs w:val="20"/>
                    </w:rPr>
                    <w:t xml:space="preserve"> and/or</w:t>
                  </w:r>
                  <w:r w:rsidRPr="00F017F0">
                    <w:rPr>
                      <w:rFonts w:ascii="Calibri" w:eastAsia="Calibri" w:hAnsi="Calibri" w:cs="Calibri"/>
                      <w:color w:val="2F5496" w:themeColor="accent5" w:themeShade="BF"/>
                      <w:sz w:val="20"/>
                      <w:szCs w:val="20"/>
                    </w:rPr>
                    <w:t xml:space="preserve"> stakeholder outcomes and/or student engagement </w:t>
                  </w:r>
                </w:p>
                <w:p w14:paraId="75419BD4" w14:textId="6AB164FB" w:rsidR="00D67E81" w:rsidRPr="00F017F0" w:rsidRDefault="005057D0"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Most </w:t>
                  </w:r>
                  <w:r w:rsidR="009939B8" w:rsidRPr="00F017F0">
                    <w:rPr>
                      <w:rFonts w:ascii="Calibri" w:eastAsia="Calibri" w:hAnsi="Calibri" w:cs="Calibri"/>
                      <w:color w:val="2F5496" w:themeColor="accent5" w:themeShade="BF"/>
                      <w:sz w:val="20"/>
                      <w:szCs w:val="20"/>
                    </w:rPr>
                    <w:t>(</w:t>
                  </w:r>
                  <w:r w:rsidRPr="00F017F0">
                    <w:rPr>
                      <w:rFonts w:ascii="Calibri" w:eastAsia="Calibri" w:hAnsi="Calibri" w:cs="Calibri"/>
                      <w:color w:val="2F5496" w:themeColor="accent5" w:themeShade="BF"/>
                      <w:sz w:val="20"/>
                      <w:szCs w:val="20"/>
                    </w:rPr>
                    <w:t>60 – 80%</w:t>
                  </w:r>
                  <w:r w:rsidR="009939B8" w:rsidRPr="00F017F0">
                    <w:rPr>
                      <w:rFonts w:ascii="Calibri" w:eastAsia="Calibri" w:hAnsi="Calibri" w:cs="Calibri"/>
                      <w:color w:val="2F5496" w:themeColor="accent5" w:themeShade="BF"/>
                      <w:sz w:val="20"/>
                      <w:szCs w:val="20"/>
                    </w:rPr>
                    <w:t>)</w:t>
                  </w:r>
                  <w:r w:rsidRPr="00F017F0">
                    <w:rPr>
                      <w:rFonts w:ascii="Calibri" w:eastAsia="Calibri" w:hAnsi="Calibri" w:cs="Calibri"/>
                      <w:color w:val="2F5496" w:themeColor="accent5" w:themeShade="BF"/>
                      <w:sz w:val="20"/>
                      <w:szCs w:val="20"/>
                    </w:rPr>
                    <w:t xml:space="preserve"> of</w:t>
                  </w:r>
                  <w:r w:rsidR="00D67E81" w:rsidRPr="00F017F0">
                    <w:rPr>
                      <w:rFonts w:ascii="Calibri" w:eastAsia="Calibri" w:hAnsi="Calibri" w:cs="Calibri"/>
                      <w:color w:val="2F5496" w:themeColor="accent5" w:themeShade="BF"/>
                      <w:sz w:val="20"/>
                      <w:szCs w:val="20"/>
                    </w:rPr>
                    <w:t xml:space="preserve"> staff engaged in I See Me orientation and transition initiatives and all students supported to engage;</w:t>
                  </w:r>
                </w:p>
                <w:p w14:paraId="6BDD948E" w14:textId="70BEFB54" w:rsidR="00ED543A" w:rsidRPr="00F017F0" w:rsidRDefault="00ED543A"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 xml:space="preserve">Most </w:t>
                  </w:r>
                  <w:r w:rsidR="00727F73" w:rsidRPr="00F017F0">
                    <w:rPr>
                      <w:rFonts w:ascii="Calibri" w:eastAsia="Calibri" w:hAnsi="Calibri" w:cs="Calibri"/>
                      <w:color w:val="2F5496" w:themeColor="accent5" w:themeShade="BF"/>
                      <w:sz w:val="20"/>
                      <w:szCs w:val="20"/>
                    </w:rPr>
                    <w:t>student needs identified early and are effectively followed up</w:t>
                  </w:r>
                  <w:r w:rsidRPr="00F017F0">
                    <w:rPr>
                      <w:rFonts w:ascii="Calibri" w:eastAsia="Calibri" w:hAnsi="Calibri" w:cs="Calibri"/>
                      <w:color w:val="2F5496" w:themeColor="accent5" w:themeShade="BF"/>
                      <w:sz w:val="20"/>
                      <w:szCs w:val="20"/>
                    </w:rPr>
                    <w:t xml:space="preserve"> </w:t>
                  </w:r>
                </w:p>
                <w:p w14:paraId="6699B369" w14:textId="67CA73C4" w:rsidR="00727F73" w:rsidRPr="00F017F0" w:rsidRDefault="009939B8" w:rsidP="008512C6">
                  <w:pPr>
                    <w:pStyle w:val="ListParagraph"/>
                    <w:numPr>
                      <w:ilvl w:val="0"/>
                      <w:numId w:val="6"/>
                    </w:numPr>
                    <w:spacing w:after="60"/>
                    <w:ind w:left="463"/>
                    <w:rPr>
                      <w:rFonts w:ascii="Calibri" w:eastAsia="Calibri" w:hAnsi="Calibri" w:cs="Calibri"/>
                      <w:color w:val="2F5496" w:themeColor="accent5" w:themeShade="BF"/>
                      <w:sz w:val="20"/>
                      <w:szCs w:val="20"/>
                    </w:rPr>
                  </w:pPr>
                  <w:r w:rsidRPr="00F017F0">
                    <w:rPr>
                      <w:rFonts w:ascii="Calibri" w:eastAsia="Calibri" w:hAnsi="Calibri" w:cs="Calibri"/>
                      <w:color w:val="2F5496" w:themeColor="accent5" w:themeShade="BF"/>
                      <w:sz w:val="20"/>
                      <w:szCs w:val="20"/>
                    </w:rPr>
                    <w:t>Some positive</w:t>
                  </w:r>
                  <w:r w:rsidR="00727F73" w:rsidRPr="00F017F0">
                    <w:rPr>
                      <w:rFonts w:ascii="Calibri" w:eastAsia="Calibri" w:hAnsi="Calibri" w:cs="Calibri"/>
                      <w:color w:val="2F5496" w:themeColor="accent5" w:themeShade="BF"/>
                      <w:sz w:val="20"/>
                      <w:szCs w:val="20"/>
                    </w:rPr>
                    <w:t xml:space="preserve"> actions and monitoring undertaken by programme to provide academic and pastoral </w:t>
                  </w:r>
                  <w:r w:rsidRPr="00F017F0">
                    <w:rPr>
                      <w:rFonts w:ascii="Calibri" w:eastAsia="Calibri" w:hAnsi="Calibri" w:cs="Calibri"/>
                      <w:color w:val="2F5496" w:themeColor="accent5" w:themeShade="BF"/>
                      <w:sz w:val="20"/>
                      <w:szCs w:val="20"/>
                    </w:rPr>
                    <w:t>support</w:t>
                  </w:r>
                </w:p>
                <w:p w14:paraId="6465AFA3" w14:textId="3009E088" w:rsidR="00ED02D4" w:rsidRPr="005057D0" w:rsidRDefault="00D67E81" w:rsidP="008512C6">
                  <w:pPr>
                    <w:pStyle w:val="ListParagraph"/>
                    <w:numPr>
                      <w:ilvl w:val="0"/>
                      <w:numId w:val="6"/>
                    </w:numPr>
                    <w:spacing w:after="60"/>
                    <w:ind w:left="463"/>
                    <w:rPr>
                      <w:rFonts w:eastAsia="Calibri" w:cstheme="minorHAnsi"/>
                      <w:color w:val="2F5496" w:themeColor="accent5" w:themeShade="BF"/>
                      <w:sz w:val="24"/>
                      <w:szCs w:val="24"/>
                    </w:rPr>
                  </w:pPr>
                  <w:r w:rsidRPr="00F017F0">
                    <w:rPr>
                      <w:rFonts w:ascii="Calibri" w:eastAsia="Calibri" w:hAnsi="Calibri" w:cs="Calibri"/>
                      <w:color w:val="2F5496" w:themeColor="accent5" w:themeShade="BF"/>
                      <w:sz w:val="20"/>
                      <w:szCs w:val="20"/>
                    </w:rPr>
                    <w:t xml:space="preserve">Evidence of </w:t>
                  </w:r>
                  <w:r w:rsidR="005057D0" w:rsidRPr="00F017F0">
                    <w:rPr>
                      <w:rFonts w:ascii="Calibri" w:eastAsia="Calibri" w:hAnsi="Calibri" w:cs="Calibri"/>
                      <w:color w:val="2F5496" w:themeColor="accent5" w:themeShade="BF"/>
                      <w:sz w:val="20"/>
                      <w:szCs w:val="20"/>
                    </w:rPr>
                    <w:t xml:space="preserve">most </w:t>
                  </w:r>
                  <w:r w:rsidRPr="00F017F0">
                    <w:rPr>
                      <w:rFonts w:ascii="Calibri" w:eastAsia="Calibri" w:hAnsi="Calibri" w:cs="Calibri"/>
                      <w:color w:val="2F5496" w:themeColor="accent5" w:themeShade="BF"/>
                      <w:sz w:val="20"/>
                      <w:szCs w:val="20"/>
                    </w:rPr>
                    <w:t xml:space="preserve">staff </w:t>
                  </w:r>
                  <w:r w:rsidR="009939B8" w:rsidRPr="00F017F0">
                    <w:rPr>
                      <w:rFonts w:ascii="Calibri" w:eastAsia="Calibri" w:hAnsi="Calibri" w:cs="Calibri"/>
                      <w:color w:val="2F5496" w:themeColor="accent5" w:themeShade="BF"/>
                      <w:sz w:val="20"/>
                      <w:szCs w:val="20"/>
                    </w:rPr>
                    <w:t>(</w:t>
                  </w:r>
                  <w:r w:rsidR="005057D0" w:rsidRPr="00F017F0">
                    <w:rPr>
                      <w:rFonts w:ascii="Calibri" w:eastAsia="Calibri" w:hAnsi="Calibri" w:cs="Calibri"/>
                      <w:color w:val="2F5496" w:themeColor="accent5" w:themeShade="BF"/>
                      <w:sz w:val="20"/>
                      <w:szCs w:val="20"/>
                    </w:rPr>
                    <w:t>80 – 90%</w:t>
                  </w:r>
                  <w:r w:rsidR="009939B8" w:rsidRPr="00F017F0">
                    <w:rPr>
                      <w:rFonts w:ascii="Calibri" w:eastAsia="Calibri" w:hAnsi="Calibri" w:cs="Calibri"/>
                      <w:color w:val="2F5496" w:themeColor="accent5" w:themeShade="BF"/>
                      <w:sz w:val="20"/>
                      <w:szCs w:val="20"/>
                    </w:rPr>
                    <w:t xml:space="preserve">) </w:t>
                  </w:r>
                  <w:r w:rsidRPr="00F017F0">
                    <w:rPr>
                      <w:rFonts w:ascii="Calibri" w:eastAsia="Calibri" w:hAnsi="Calibri" w:cs="Calibri"/>
                      <w:color w:val="2F5496" w:themeColor="accent5" w:themeShade="BF"/>
                      <w:sz w:val="20"/>
                      <w:szCs w:val="20"/>
                    </w:rPr>
                    <w:t xml:space="preserve">engaging in capability development on priority areas (CEPS, badging in </w:t>
                  </w:r>
                  <w:r w:rsidR="00C51D84">
                    <w:rPr>
                      <w:rFonts w:ascii="Calibri" w:eastAsia="Calibri" w:hAnsi="Calibri" w:cs="Calibri"/>
                      <w:color w:val="2F5496" w:themeColor="accent5" w:themeShade="BF"/>
                      <w:sz w:val="20"/>
                      <w:szCs w:val="20"/>
                    </w:rPr>
                    <w:t>Te Noho Kotahitanga</w:t>
                  </w:r>
                  <w:r w:rsidRPr="00F017F0">
                    <w:rPr>
                      <w:rFonts w:ascii="Calibri" w:eastAsia="Calibri" w:hAnsi="Calibri" w:cs="Calibri"/>
                      <w:color w:val="2F5496" w:themeColor="accent5" w:themeShade="BF"/>
                      <w:sz w:val="20"/>
                      <w:szCs w:val="20"/>
                    </w:rPr>
                    <w:t>, Te Tipare, Pacific</w:t>
                  </w:r>
                  <w:r w:rsidR="0018694F" w:rsidRPr="00F017F0">
                    <w:rPr>
                      <w:rFonts w:ascii="Calibri" w:eastAsia="Calibri" w:hAnsi="Calibri" w:cs="Calibri"/>
                      <w:color w:val="2F5496" w:themeColor="accent5" w:themeShade="BF"/>
                      <w:sz w:val="20"/>
                      <w:szCs w:val="20"/>
                    </w:rPr>
                    <w:t>,</w:t>
                  </w:r>
                  <w:r w:rsidRPr="00F017F0">
                    <w:rPr>
                      <w:rFonts w:ascii="Calibri" w:eastAsia="Calibri" w:hAnsi="Calibri" w:cs="Calibri"/>
                      <w:color w:val="2F5496" w:themeColor="accent5" w:themeShade="BF"/>
                      <w:sz w:val="20"/>
                      <w:szCs w:val="20"/>
                    </w:rPr>
                    <w:t xml:space="preserve"> International Code of Conduct)  areas and this is analysed for its impact</w:t>
                  </w:r>
                </w:p>
              </w:tc>
            </w:tr>
            <w:tr w:rsidR="00ED02D4" w14:paraId="3775525C" w14:textId="77777777" w:rsidTr="005E68B7">
              <w:trPr>
                <w:trHeight w:val="3257"/>
              </w:trPr>
              <w:tc>
                <w:tcPr>
                  <w:tcW w:w="1116" w:type="dxa"/>
                  <w:tcBorders>
                    <w:top w:val="single" w:sz="4" w:space="0" w:color="auto"/>
                    <w:bottom w:val="single" w:sz="4" w:space="0" w:color="auto"/>
                  </w:tcBorders>
                </w:tcPr>
                <w:p w14:paraId="42B1691F" w14:textId="61A3A1FB" w:rsidR="005057D0" w:rsidRPr="00226150" w:rsidRDefault="1388BB24" w:rsidP="40F226F6">
                  <w:pPr>
                    <w:jc w:val="right"/>
                    <w:rPr>
                      <w:rFonts w:ascii="Calibri" w:eastAsia="Calibri" w:hAnsi="Calibri" w:cs="Calibri"/>
                      <w:color w:val="2F5496" w:themeColor="accent5" w:themeShade="BF"/>
                      <w:sz w:val="24"/>
                      <w:szCs w:val="24"/>
                    </w:rPr>
                  </w:pPr>
                  <w:r w:rsidRPr="40F226F6">
                    <w:rPr>
                      <w:rFonts w:ascii="Calibri" w:eastAsia="Calibri" w:hAnsi="Calibri" w:cs="Calibri"/>
                      <w:b/>
                      <w:bCs/>
                      <w:color w:val="2F5496" w:themeColor="accent5" w:themeShade="BF"/>
                      <w:sz w:val="24"/>
                      <w:szCs w:val="24"/>
                    </w:rPr>
                    <w:t>Marginal</w:t>
                  </w:r>
                </w:p>
              </w:tc>
              <w:tc>
                <w:tcPr>
                  <w:tcW w:w="8079" w:type="dxa"/>
                  <w:tcBorders>
                    <w:top w:val="single" w:sz="4" w:space="0" w:color="auto"/>
                    <w:bottom w:val="single" w:sz="4" w:space="0" w:color="auto"/>
                  </w:tcBorders>
                  <w:vAlign w:val="center"/>
                </w:tcPr>
                <w:p w14:paraId="4E1A6A51" w14:textId="145B70DB" w:rsidR="0018694F" w:rsidRPr="00221A94" w:rsidRDefault="0018694F" w:rsidP="0018694F">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Some SMART goals and actions related to student support and engagement are completed and may show mixed impact on SCC and/or stakeholder outcomes and/or student engagement </w:t>
                  </w:r>
                </w:p>
                <w:p w14:paraId="666D92E5" w14:textId="77777777" w:rsidR="0018694F" w:rsidRPr="00221A94" w:rsidRDefault="0018694F" w:rsidP="0018694F">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Some (50 – 60%) staff engaged in I See Me orientation and transition initiatives and students supported to engage</w:t>
                  </w:r>
                </w:p>
                <w:p w14:paraId="14A9437F" w14:textId="77777777" w:rsidR="0018694F" w:rsidRPr="00221A94" w:rsidRDefault="0018694F" w:rsidP="0018694F">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Some student needs identified early and followed up</w:t>
                  </w:r>
                </w:p>
                <w:p w14:paraId="3C8F0C9E" w14:textId="77777777" w:rsidR="0018694F" w:rsidRPr="00221A94" w:rsidRDefault="0018694F" w:rsidP="0018694F">
                  <w:pPr>
                    <w:pStyle w:val="ListParagraph"/>
                    <w:numPr>
                      <w:ilvl w:val="0"/>
                      <w:numId w:val="6"/>
                    </w:numPr>
                    <w:spacing w:after="60"/>
                    <w:ind w:left="463"/>
                    <w:rPr>
                      <w:rFonts w:ascii="Calibri" w:eastAsia="Calibri" w:hAnsi="Calibri" w:cs="Calibri"/>
                      <w:color w:val="2F5496" w:themeColor="accent5" w:themeShade="BF"/>
                      <w:sz w:val="20"/>
                      <w:szCs w:val="20"/>
                    </w:rPr>
                  </w:pPr>
                  <w:r>
                    <w:rPr>
                      <w:rFonts w:ascii="Calibri" w:eastAsia="Calibri" w:hAnsi="Calibri" w:cs="Calibri"/>
                      <w:color w:val="2F5496" w:themeColor="accent5" w:themeShade="BF"/>
                      <w:sz w:val="20"/>
                      <w:szCs w:val="20"/>
                    </w:rPr>
                    <w:t>A</w:t>
                  </w:r>
                  <w:r w:rsidRPr="00221A94">
                    <w:rPr>
                      <w:rFonts w:ascii="Calibri" w:eastAsia="Calibri" w:hAnsi="Calibri" w:cs="Calibri"/>
                      <w:color w:val="2F5496" w:themeColor="accent5" w:themeShade="BF"/>
                      <w:sz w:val="20"/>
                      <w:szCs w:val="20"/>
                    </w:rPr>
                    <w:t>ctions and monitoring undertaken by programme to provide academic and pastoral needs is mixed or inconsistent</w:t>
                  </w:r>
                </w:p>
                <w:p w14:paraId="2B1A9FE8" w14:textId="38BF6700" w:rsidR="00ED02D4" w:rsidRPr="005C5697" w:rsidRDefault="0018694F" w:rsidP="0018694F">
                  <w:pPr>
                    <w:pStyle w:val="ListParagraph"/>
                    <w:numPr>
                      <w:ilvl w:val="0"/>
                      <w:numId w:val="6"/>
                    </w:numPr>
                    <w:spacing w:after="60"/>
                    <w:ind w:left="463"/>
                    <w:rPr>
                      <w:rFonts w:eastAsia="Calibri"/>
                      <w:color w:val="2F5496" w:themeColor="accent5" w:themeShade="BF"/>
                      <w:sz w:val="24"/>
                      <w:szCs w:val="24"/>
                    </w:rPr>
                  </w:pPr>
                  <w:r w:rsidRPr="00221A94">
                    <w:rPr>
                      <w:rFonts w:ascii="Calibri" w:eastAsia="Calibri" w:hAnsi="Calibri" w:cs="Calibri"/>
                      <w:color w:val="2F5496" w:themeColor="accent5" w:themeShade="BF"/>
                      <w:sz w:val="20"/>
                      <w:szCs w:val="20"/>
                    </w:rPr>
                    <w:t xml:space="preserve">Evidence of some (60 – 80%) of staff engaging in capability development on priority areas: (CEPS, badging in </w:t>
                  </w:r>
                  <w:r w:rsidR="00C51D84">
                    <w:rPr>
                      <w:rFonts w:ascii="Calibri" w:eastAsia="Calibri" w:hAnsi="Calibri" w:cs="Calibri"/>
                      <w:color w:val="2F5496" w:themeColor="accent5" w:themeShade="BF"/>
                      <w:sz w:val="20"/>
                      <w:szCs w:val="20"/>
                    </w:rPr>
                    <w:t>Te Noho Kotahitanga</w:t>
                  </w:r>
                  <w:r w:rsidRPr="00221A94">
                    <w:rPr>
                      <w:rFonts w:ascii="Calibri" w:eastAsia="Calibri" w:hAnsi="Calibri" w:cs="Calibri"/>
                      <w:color w:val="2F5496" w:themeColor="accent5" w:themeShade="BF"/>
                      <w:sz w:val="20"/>
                      <w:szCs w:val="20"/>
                    </w:rPr>
                    <w:t>, Te Tipare, Pacific</w:t>
                  </w:r>
                  <w:r>
                    <w:rPr>
                      <w:rFonts w:ascii="Calibri" w:eastAsia="Calibri" w:hAnsi="Calibri" w:cs="Calibri"/>
                      <w:color w:val="2F5496" w:themeColor="accent5" w:themeShade="BF"/>
                      <w:sz w:val="20"/>
                      <w:szCs w:val="20"/>
                    </w:rPr>
                    <w:t>,</w:t>
                  </w:r>
                  <w:r w:rsidRPr="00221A94">
                    <w:rPr>
                      <w:rFonts w:ascii="Calibri" w:eastAsia="Calibri" w:hAnsi="Calibri" w:cs="Calibri"/>
                      <w:color w:val="2F5496" w:themeColor="accent5" w:themeShade="BF"/>
                      <w:sz w:val="20"/>
                      <w:szCs w:val="20"/>
                    </w:rPr>
                    <w:t xml:space="preserve"> International Code of Conduct</w:t>
                  </w:r>
                  <w:r w:rsidR="005C5697" w:rsidRPr="27B507E9">
                    <w:rPr>
                      <w:rFonts w:eastAsia="Calibri"/>
                      <w:color w:val="2F5496" w:themeColor="accent5" w:themeShade="BF"/>
                      <w:sz w:val="24"/>
                      <w:szCs w:val="24"/>
                    </w:rPr>
                    <w:t xml:space="preserve"> </w:t>
                  </w:r>
                </w:p>
              </w:tc>
            </w:tr>
            <w:tr w:rsidR="0074508A" w14:paraId="4026D67C" w14:textId="77777777" w:rsidTr="005E68B7">
              <w:tc>
                <w:tcPr>
                  <w:tcW w:w="1116" w:type="dxa"/>
                  <w:tcBorders>
                    <w:top w:val="single" w:sz="4" w:space="0" w:color="auto"/>
                  </w:tcBorders>
                </w:tcPr>
                <w:p w14:paraId="5C180B06" w14:textId="4D5C3C4E" w:rsidR="0074508A" w:rsidRPr="0074508A" w:rsidRDefault="0074508A" w:rsidP="0074508A">
                  <w:pPr>
                    <w:jc w:val="right"/>
                    <w:rPr>
                      <w:rFonts w:ascii="Calibri" w:eastAsia="Calibri" w:hAnsi="Calibri" w:cs="Calibri"/>
                      <w:b/>
                      <w:bCs/>
                      <w:color w:val="2F5496" w:themeColor="accent5" w:themeShade="BF"/>
                      <w:sz w:val="24"/>
                      <w:szCs w:val="24"/>
                    </w:rPr>
                  </w:pPr>
                  <w:r w:rsidRPr="0074508A">
                    <w:rPr>
                      <w:rFonts w:ascii="Calibri" w:eastAsia="Calibri" w:hAnsi="Calibri" w:cs="Calibri"/>
                      <w:b/>
                      <w:bCs/>
                      <w:color w:val="2F5496" w:themeColor="accent5" w:themeShade="BF"/>
                      <w:sz w:val="24"/>
                      <w:szCs w:val="24"/>
                    </w:rPr>
                    <w:t>Poor</w:t>
                  </w:r>
                </w:p>
              </w:tc>
              <w:tc>
                <w:tcPr>
                  <w:tcW w:w="8079" w:type="dxa"/>
                  <w:tcBorders>
                    <w:top w:val="single" w:sz="4" w:space="0" w:color="auto"/>
                  </w:tcBorders>
                  <w:vAlign w:val="center"/>
                </w:tcPr>
                <w:p w14:paraId="73233994" w14:textId="77777777" w:rsidR="0018694F" w:rsidRPr="00221A94" w:rsidRDefault="0018694F" w:rsidP="0018694F">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Few SMART goals and actions related to student support and engagement are completed and may not yet show impact on SCC and/or stakeholder outcomes and/or student engagement </w:t>
                  </w:r>
                </w:p>
                <w:p w14:paraId="2964DAA7" w14:textId="77777777" w:rsidR="0018694F" w:rsidRPr="00221A94" w:rsidRDefault="0018694F" w:rsidP="0018694F">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Under 50% of staff engaged in I See Me orientation and transition initiatives and students not supported to engage</w:t>
                  </w:r>
                </w:p>
                <w:p w14:paraId="1D250420" w14:textId="77777777" w:rsidR="0018694F" w:rsidRPr="00221A94" w:rsidRDefault="0018694F" w:rsidP="0018694F">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No/Limited student needs identified early and/or followed up</w:t>
                  </w:r>
                </w:p>
                <w:p w14:paraId="301BEFBB" w14:textId="77777777" w:rsidR="0018694F" w:rsidRPr="00221A94" w:rsidRDefault="0018694F" w:rsidP="0018694F">
                  <w:pPr>
                    <w:pStyle w:val="ListParagraph"/>
                    <w:numPr>
                      <w:ilvl w:val="0"/>
                      <w:numId w:val="6"/>
                    </w:numPr>
                    <w:spacing w:after="60"/>
                    <w:ind w:left="463"/>
                    <w:rPr>
                      <w:rFonts w:ascii="Calibri" w:eastAsia="Calibri" w:hAnsi="Calibri" w:cs="Calibri"/>
                      <w:color w:val="2F5496" w:themeColor="accent5" w:themeShade="BF"/>
                      <w:sz w:val="20"/>
                      <w:szCs w:val="20"/>
                    </w:rPr>
                  </w:pPr>
                  <w:r w:rsidRPr="00221A94">
                    <w:rPr>
                      <w:rFonts w:ascii="Calibri" w:eastAsia="Calibri" w:hAnsi="Calibri" w:cs="Calibri"/>
                      <w:color w:val="2F5496" w:themeColor="accent5" w:themeShade="BF"/>
                      <w:sz w:val="20"/>
                      <w:szCs w:val="20"/>
                    </w:rPr>
                    <w:t xml:space="preserve">No/Limited actions and monitoring undertaken by programme to provide academic and pastoral needs </w:t>
                  </w:r>
                </w:p>
                <w:p w14:paraId="29C04F89" w14:textId="0BEDEE77" w:rsidR="0018694F" w:rsidRDefault="0018694F" w:rsidP="0018694F">
                  <w:pPr>
                    <w:pStyle w:val="ListParagraph"/>
                    <w:numPr>
                      <w:ilvl w:val="0"/>
                      <w:numId w:val="6"/>
                    </w:numPr>
                    <w:spacing w:after="60"/>
                    <w:ind w:left="463"/>
                    <w:rPr>
                      <w:rFonts w:ascii="Calibri" w:eastAsia="Calibri" w:hAnsi="Calibri" w:cs="Calibri"/>
                      <w:color w:val="2F5496" w:themeColor="accent5" w:themeShade="BF"/>
                    </w:rPr>
                  </w:pPr>
                  <w:r w:rsidRPr="00221A94">
                    <w:rPr>
                      <w:rFonts w:ascii="Calibri" w:eastAsia="Calibri" w:hAnsi="Calibri" w:cs="Calibri"/>
                      <w:color w:val="2F5496" w:themeColor="accent5" w:themeShade="BF"/>
                      <w:sz w:val="20"/>
                      <w:szCs w:val="20"/>
                    </w:rPr>
                    <w:t xml:space="preserve">Under 60% of staff engaging in capability development on priority areas (CEPS, badging in </w:t>
                  </w:r>
                  <w:r w:rsidR="00C51D84">
                    <w:rPr>
                      <w:rFonts w:ascii="Calibri" w:eastAsia="Calibri" w:hAnsi="Calibri" w:cs="Calibri"/>
                      <w:color w:val="2F5496" w:themeColor="accent5" w:themeShade="BF"/>
                      <w:sz w:val="20"/>
                      <w:szCs w:val="20"/>
                    </w:rPr>
                    <w:t>Te Noho Kotahitanga</w:t>
                  </w:r>
                  <w:r w:rsidRPr="00221A94">
                    <w:rPr>
                      <w:rFonts w:ascii="Calibri" w:eastAsia="Calibri" w:hAnsi="Calibri" w:cs="Calibri"/>
                      <w:color w:val="2F5496" w:themeColor="accent5" w:themeShade="BF"/>
                      <w:sz w:val="20"/>
                      <w:szCs w:val="20"/>
                    </w:rPr>
                    <w:t>, Te Tipare, Pacific</w:t>
                  </w:r>
                  <w:r>
                    <w:rPr>
                      <w:rFonts w:ascii="Calibri" w:eastAsia="Calibri" w:hAnsi="Calibri" w:cs="Calibri"/>
                      <w:color w:val="2F5496" w:themeColor="accent5" w:themeShade="BF"/>
                      <w:sz w:val="20"/>
                      <w:szCs w:val="20"/>
                    </w:rPr>
                    <w:t>,</w:t>
                  </w:r>
                  <w:r w:rsidRPr="00221A94">
                    <w:rPr>
                      <w:rFonts w:ascii="Calibri" w:eastAsia="Calibri" w:hAnsi="Calibri" w:cs="Calibri"/>
                      <w:color w:val="2F5496" w:themeColor="accent5" w:themeShade="BF"/>
                      <w:sz w:val="20"/>
                      <w:szCs w:val="20"/>
                    </w:rPr>
                    <w:t xml:space="preserve"> International Code of Conduct)</w:t>
                  </w:r>
                  <w:r w:rsidRPr="00221A94">
                    <w:rPr>
                      <w:rFonts w:eastAsia="Calibri"/>
                      <w:color w:val="2F5496" w:themeColor="accent5" w:themeShade="BF"/>
                      <w:sz w:val="20"/>
                      <w:szCs w:val="20"/>
                    </w:rPr>
                    <w:t xml:space="preserve">  </w:t>
                  </w:r>
                </w:p>
                <w:p w14:paraId="216BD067" w14:textId="6A265F10" w:rsidR="0074508A" w:rsidRPr="00290DD6" w:rsidRDefault="005C5697" w:rsidP="008512C6">
                  <w:pPr>
                    <w:pStyle w:val="ListParagraph"/>
                    <w:numPr>
                      <w:ilvl w:val="0"/>
                      <w:numId w:val="6"/>
                    </w:numPr>
                    <w:spacing w:after="60"/>
                    <w:ind w:left="463"/>
                    <w:rPr>
                      <w:rFonts w:ascii="Calibri" w:eastAsia="Times New Roman" w:hAnsi="Calibri" w:cs="Calibri"/>
                      <w:color w:val="1F4E79" w:themeColor="accent1" w:themeShade="80"/>
                      <w:sz w:val="24"/>
                      <w:szCs w:val="24"/>
                      <w:lang w:eastAsia="en-NZ"/>
                    </w:rPr>
                  </w:pPr>
                  <w:r w:rsidRPr="27B507E9">
                    <w:rPr>
                      <w:rFonts w:eastAsia="Calibri"/>
                      <w:color w:val="2F5496" w:themeColor="accent5" w:themeShade="BF"/>
                      <w:sz w:val="24"/>
                      <w:szCs w:val="24"/>
                    </w:rPr>
                    <w:t xml:space="preserve"> </w:t>
                  </w:r>
                </w:p>
              </w:tc>
            </w:tr>
          </w:tbl>
          <w:p w14:paraId="698420FB" w14:textId="77777777" w:rsidR="00630866" w:rsidRPr="00726C54" w:rsidRDefault="00630866" w:rsidP="004A083E">
            <w:pPr>
              <w:pStyle w:val="TableParagraph"/>
              <w:ind w:left="1134"/>
              <w:rPr>
                <w:rFonts w:asciiTheme="minorHAnsi" w:eastAsia="Times New Roman" w:hAnsiTheme="minorHAnsi" w:cstheme="minorHAnsi"/>
                <w:lang w:eastAsia="en-NZ"/>
              </w:rPr>
            </w:pPr>
          </w:p>
        </w:tc>
      </w:tr>
    </w:tbl>
    <w:p w14:paraId="490E9639" w14:textId="77777777" w:rsidR="005E68B7" w:rsidRDefault="005E68B7"/>
    <w:tbl>
      <w:tblPr>
        <w:tblW w:w="934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6"/>
      </w:tblGrid>
      <w:tr w:rsidR="00FF61C9" w:rsidRPr="00726C54" w14:paraId="6FE45B3E" w14:textId="77777777" w:rsidTr="457AF2DC">
        <w:tc>
          <w:tcPr>
            <w:tcW w:w="9346" w:type="dxa"/>
            <w:tcBorders>
              <w:top w:val="nil"/>
              <w:left w:val="nil"/>
              <w:bottom w:val="single" w:sz="4" w:space="0" w:color="auto"/>
              <w:right w:val="nil"/>
            </w:tcBorders>
            <w:shd w:val="clear" w:color="auto" w:fill="auto"/>
            <w:hideMark/>
          </w:tcPr>
          <w:p w14:paraId="5E37F3A3" w14:textId="0DD396FB" w:rsidR="0074508A" w:rsidRPr="005E68B7" w:rsidRDefault="0074508A" w:rsidP="005E68B7">
            <w:pPr>
              <w:spacing w:after="0" w:line="240" w:lineRule="auto"/>
              <w:ind w:left="151"/>
              <w:textAlignment w:val="baseline"/>
              <w:rPr>
                <w:rFonts w:eastAsia="Times New Roman" w:cstheme="minorHAnsi"/>
                <w:b/>
                <w:color w:val="2E74B5" w:themeColor="accent1" w:themeShade="BF"/>
                <w:sz w:val="24"/>
                <w:szCs w:val="24"/>
                <w:lang w:eastAsia="en-NZ"/>
              </w:rPr>
            </w:pPr>
            <w:r w:rsidRPr="005E68B7">
              <w:rPr>
                <w:rFonts w:eastAsia="Times New Roman" w:cstheme="minorHAnsi"/>
                <w:b/>
                <w:color w:val="2E74B5" w:themeColor="accent1" w:themeShade="BF"/>
                <w:sz w:val="24"/>
                <w:szCs w:val="24"/>
                <w:lang w:eastAsia="en-NZ"/>
              </w:rPr>
              <w:t>SUMMARY</w:t>
            </w:r>
          </w:p>
          <w:p w14:paraId="7B20B2E8" w14:textId="5E0BCBDD" w:rsidR="00FF61C9" w:rsidRDefault="0074508A" w:rsidP="005877BF">
            <w:pPr>
              <w:spacing w:after="0" w:line="240" w:lineRule="auto"/>
              <w:ind w:left="151"/>
              <w:textAlignment w:val="baseline"/>
              <w:rPr>
                <w:rFonts w:eastAsia="Times New Roman"/>
                <w:lang w:eastAsia="en-NZ"/>
              </w:rPr>
            </w:pPr>
            <w:r w:rsidRPr="40F226F6">
              <w:rPr>
                <w:rFonts w:eastAsia="Times New Roman"/>
                <w:lang w:eastAsia="en-NZ"/>
              </w:rPr>
              <w:t>The rating of  Excellent/Good/Marginal/Poor </w:t>
            </w:r>
            <w:r w:rsidRPr="40F226F6">
              <w:rPr>
                <w:rFonts w:eastAsia="Times New Roman"/>
                <w:color w:val="FF0000"/>
                <w:lang w:eastAsia="en-NZ"/>
              </w:rPr>
              <w:t>[Choose one]</w:t>
            </w:r>
            <w:r w:rsidRPr="40F226F6">
              <w:rPr>
                <w:rFonts w:eastAsia="Times New Roman"/>
                <w:lang w:eastAsia="en-NZ"/>
              </w:rPr>
              <w:t xml:space="preserve"> is made due to [</w:t>
            </w:r>
            <w:r w:rsidR="000274F0">
              <w:rPr>
                <w:rFonts w:eastAsia="Times New Roman"/>
                <w:lang w:eastAsia="en-NZ"/>
              </w:rPr>
              <w:t xml:space="preserve">statement </w:t>
            </w:r>
            <w:r w:rsidRPr="40F226F6">
              <w:rPr>
                <w:rFonts w:eastAsia="Times New Roman"/>
                <w:lang w:eastAsia="en-NZ"/>
              </w:rPr>
              <w:t>1], [</w:t>
            </w:r>
            <w:r w:rsidR="000274F0">
              <w:rPr>
                <w:rFonts w:eastAsia="Times New Roman"/>
                <w:lang w:eastAsia="en-NZ"/>
              </w:rPr>
              <w:t>statement</w:t>
            </w:r>
            <w:r w:rsidRPr="40F226F6">
              <w:rPr>
                <w:rFonts w:eastAsia="Times New Roman"/>
                <w:lang w:eastAsia="en-NZ"/>
              </w:rPr>
              <w:t xml:space="preserve"> 2], [</w:t>
            </w:r>
            <w:r w:rsidR="000274F0">
              <w:rPr>
                <w:rFonts w:eastAsia="Times New Roman"/>
                <w:lang w:eastAsia="en-NZ"/>
              </w:rPr>
              <w:t>statement</w:t>
            </w:r>
            <w:r w:rsidRPr="40F226F6">
              <w:rPr>
                <w:rFonts w:eastAsia="Times New Roman"/>
                <w:lang w:eastAsia="en-NZ"/>
              </w:rPr>
              <w:t xml:space="preserve"> 3], [</w:t>
            </w:r>
            <w:r w:rsidR="000274F0">
              <w:rPr>
                <w:rFonts w:eastAsia="Times New Roman"/>
                <w:lang w:eastAsia="en-NZ"/>
              </w:rPr>
              <w:t>statement</w:t>
            </w:r>
            <w:r w:rsidRPr="40F226F6">
              <w:rPr>
                <w:rFonts w:eastAsia="Times New Roman"/>
                <w:lang w:eastAsia="en-NZ"/>
              </w:rPr>
              <w:t xml:space="preserve"> 4], [</w:t>
            </w:r>
            <w:r w:rsidR="000274F0">
              <w:rPr>
                <w:rFonts w:eastAsia="Times New Roman"/>
                <w:lang w:eastAsia="en-NZ"/>
              </w:rPr>
              <w:t>statement</w:t>
            </w:r>
            <w:r w:rsidRPr="40F226F6">
              <w:rPr>
                <w:rFonts w:eastAsia="Times New Roman"/>
                <w:lang w:eastAsia="en-NZ"/>
              </w:rPr>
              <w:t xml:space="preserve"> 5</w:t>
            </w:r>
            <w:r w:rsidR="000274F0">
              <w:rPr>
                <w:rFonts w:eastAsia="Times New Roman"/>
                <w:lang w:eastAsia="en-NZ"/>
              </w:rPr>
              <w:t xml:space="preserve"> </w:t>
            </w:r>
            <w:r w:rsidRPr="40F226F6">
              <w:rPr>
                <w:rFonts w:eastAsia="Times New Roman"/>
                <w:lang w:eastAsia="en-NZ"/>
              </w:rPr>
              <w:t>and [</w:t>
            </w:r>
            <w:r w:rsidR="000274F0">
              <w:rPr>
                <w:rFonts w:eastAsia="Times New Roman"/>
                <w:lang w:eastAsia="en-NZ"/>
              </w:rPr>
              <w:t>statement 6</w:t>
            </w:r>
            <w:r w:rsidRPr="40F226F6">
              <w:rPr>
                <w:rFonts w:eastAsia="Times New Roman"/>
                <w:lang w:eastAsia="en-NZ"/>
              </w:rPr>
              <w:t>].</w:t>
            </w:r>
          </w:p>
          <w:p w14:paraId="708D1826" w14:textId="1122B259" w:rsidR="00A43EEA" w:rsidRPr="00A43EEA" w:rsidRDefault="00A43EEA" w:rsidP="00A43EEA">
            <w:pPr>
              <w:spacing w:after="0" w:line="240" w:lineRule="auto"/>
              <w:ind w:left="10"/>
              <w:textAlignment w:val="baseline"/>
              <w:rPr>
                <w:rFonts w:eastAsia="Times New Roman"/>
                <w:lang w:eastAsia="en-NZ"/>
              </w:rPr>
            </w:pPr>
          </w:p>
        </w:tc>
      </w:tr>
      <w:tr w:rsidR="00FF61C9" w:rsidRPr="00726C54" w14:paraId="47FE8977" w14:textId="77777777" w:rsidTr="457AF2DC">
        <w:tc>
          <w:tcPr>
            <w:tcW w:w="9346" w:type="dxa"/>
            <w:tcBorders>
              <w:top w:val="single" w:sz="4" w:space="0" w:color="auto"/>
              <w:left w:val="single" w:sz="6" w:space="0" w:color="B7B7B7"/>
              <w:bottom w:val="single" w:sz="4" w:space="0" w:color="auto"/>
              <w:right w:val="single" w:sz="6" w:space="0" w:color="B7B7B7"/>
            </w:tcBorders>
            <w:shd w:val="clear" w:color="auto" w:fill="auto"/>
          </w:tcPr>
          <w:p w14:paraId="342B2A23" w14:textId="7C47554C" w:rsidR="00BB14C5" w:rsidRPr="000274F0" w:rsidRDefault="3A8E0F66" w:rsidP="00BB14C5">
            <w:pPr>
              <w:spacing w:after="0" w:line="240" w:lineRule="auto"/>
              <w:textAlignment w:val="baseline"/>
              <w:rPr>
                <w:b/>
              </w:rPr>
            </w:pPr>
            <w:r w:rsidRPr="000274F0">
              <w:rPr>
                <w:rFonts w:eastAsia="Times New Roman"/>
                <w:b/>
                <w:lang w:eastAsia="en-NZ"/>
              </w:rPr>
              <w:t>4.1</w:t>
            </w:r>
            <w:r w:rsidR="00FF61C9" w:rsidRPr="000274F0">
              <w:rPr>
                <w:b/>
              </w:rPr>
              <w:tab/>
            </w:r>
            <w:r w:rsidR="000274F0" w:rsidRPr="000274F0">
              <w:rPr>
                <w:b/>
              </w:rPr>
              <w:t>How effective was student o</w:t>
            </w:r>
            <w:r w:rsidRPr="000274F0">
              <w:rPr>
                <w:b/>
                <w:bCs/>
              </w:rPr>
              <w:t>rientation</w:t>
            </w:r>
            <w:r w:rsidR="000274F0" w:rsidRPr="000274F0">
              <w:rPr>
                <w:b/>
                <w:bCs/>
              </w:rPr>
              <w:t xml:space="preserve"> and initial e</w:t>
            </w:r>
            <w:r w:rsidR="57027BB6" w:rsidRPr="000274F0">
              <w:rPr>
                <w:b/>
                <w:bCs/>
              </w:rPr>
              <w:t>ngagement</w:t>
            </w:r>
            <w:r w:rsidR="000274F0" w:rsidRPr="000274F0">
              <w:rPr>
                <w:b/>
                <w:bCs/>
              </w:rPr>
              <w:t>?</w:t>
            </w:r>
          </w:p>
          <w:p w14:paraId="34F03F2D" w14:textId="23664A99" w:rsidR="40F226F6" w:rsidRPr="000274F0" w:rsidRDefault="40F226F6" w:rsidP="000274F0">
            <w:pPr>
              <w:spacing w:after="0" w:line="240" w:lineRule="auto"/>
              <w:ind w:left="718"/>
              <w:rPr>
                <w:rFonts w:eastAsia="Times New Roman"/>
                <w:i/>
                <w:iCs/>
                <w:color w:val="0D0D0D" w:themeColor="text1" w:themeTint="F2"/>
                <w:lang w:eastAsia="en-NZ"/>
              </w:rPr>
            </w:pPr>
          </w:p>
          <w:p w14:paraId="4F5FBAB5" w14:textId="3E15EFB9" w:rsidR="7DAE3EB7" w:rsidRPr="000274F0" w:rsidRDefault="7DAE3EB7"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What did we say we were going to do about orientation and engagement? Did we do it and did it work?  (SMART and other actions)</w:t>
            </w:r>
          </w:p>
          <w:p w14:paraId="266D7061" w14:textId="4F7CEFDC" w:rsidR="00D90E81" w:rsidRPr="000274F0" w:rsidRDefault="00D90E81" w:rsidP="000274F0">
            <w:pPr>
              <w:spacing w:after="0" w:line="240" w:lineRule="auto"/>
              <w:ind w:left="718"/>
              <w:rPr>
                <w:rFonts w:eastAsia="Times New Roman"/>
                <w:i/>
                <w:iCs/>
                <w:color w:val="0D0D0D" w:themeColor="text1" w:themeTint="F2"/>
                <w:lang w:eastAsia="en-NZ"/>
              </w:rPr>
            </w:pPr>
          </w:p>
          <w:p w14:paraId="070AB4B9" w14:textId="2A4C5C3F" w:rsidR="00D90E81" w:rsidRPr="000274F0" w:rsidRDefault="00D90E81"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 xml:space="preserve">Did </w:t>
            </w:r>
            <w:r w:rsidR="005C5BFE" w:rsidRPr="000274F0">
              <w:rPr>
                <w:rFonts w:eastAsia="Times New Roman"/>
                <w:i/>
                <w:iCs/>
                <w:color w:val="0D0D0D" w:themeColor="text1" w:themeTint="F2"/>
                <w:lang w:eastAsia="en-NZ"/>
              </w:rPr>
              <w:t>staff</w:t>
            </w:r>
            <w:r w:rsidRPr="000274F0">
              <w:rPr>
                <w:rFonts w:eastAsia="Times New Roman"/>
                <w:i/>
                <w:iCs/>
                <w:color w:val="0D0D0D" w:themeColor="text1" w:themeTint="F2"/>
                <w:lang w:eastAsia="en-NZ"/>
              </w:rPr>
              <w:t xml:space="preserve"> engage in I See Me and orientation initiatives and what was the impact of this on student engagement?</w:t>
            </w:r>
          </w:p>
          <w:p w14:paraId="6A262E40" w14:textId="55C92E82" w:rsidR="00D90E81" w:rsidRPr="000274F0" w:rsidRDefault="00D90E81" w:rsidP="000274F0">
            <w:pPr>
              <w:spacing w:after="0" w:line="240" w:lineRule="auto"/>
              <w:ind w:left="718"/>
              <w:rPr>
                <w:rFonts w:eastAsia="Times New Roman"/>
                <w:i/>
                <w:iCs/>
                <w:color w:val="0D0D0D" w:themeColor="text1" w:themeTint="F2"/>
                <w:lang w:eastAsia="en-NZ"/>
              </w:rPr>
            </w:pPr>
          </w:p>
          <w:p w14:paraId="220A023A" w14:textId="6B9F0283" w:rsidR="00D90E81" w:rsidRPr="000274F0" w:rsidRDefault="00D90E81"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 xml:space="preserve">What other events and activities in the programme or at Unitec </w:t>
            </w:r>
            <w:r w:rsidR="000C601F" w:rsidRPr="000274F0">
              <w:rPr>
                <w:rFonts w:eastAsia="Times New Roman"/>
                <w:i/>
                <w:iCs/>
                <w:color w:val="0D0D0D" w:themeColor="text1" w:themeTint="F2"/>
                <w:lang w:eastAsia="en-NZ"/>
              </w:rPr>
              <w:t>were</w:t>
            </w:r>
            <w:r w:rsidRPr="000274F0">
              <w:rPr>
                <w:rFonts w:eastAsia="Times New Roman"/>
                <w:i/>
                <w:iCs/>
                <w:color w:val="0D0D0D" w:themeColor="text1" w:themeTint="F2"/>
                <w:lang w:eastAsia="en-NZ"/>
              </w:rPr>
              <w:t xml:space="preserve"> students </w:t>
            </w:r>
            <w:r w:rsidR="000C601F" w:rsidRPr="000274F0">
              <w:rPr>
                <w:rFonts w:eastAsia="Times New Roman"/>
                <w:i/>
                <w:iCs/>
                <w:color w:val="0D0D0D" w:themeColor="text1" w:themeTint="F2"/>
                <w:lang w:eastAsia="en-NZ"/>
              </w:rPr>
              <w:t xml:space="preserve">involved </w:t>
            </w:r>
            <w:r w:rsidRPr="000274F0">
              <w:rPr>
                <w:rFonts w:eastAsia="Times New Roman"/>
                <w:i/>
                <w:iCs/>
                <w:color w:val="0D0D0D" w:themeColor="text1" w:themeTint="F2"/>
                <w:lang w:eastAsia="en-NZ"/>
              </w:rPr>
              <w:t>in and wh</w:t>
            </w:r>
            <w:r w:rsidR="000C601F" w:rsidRPr="000274F0">
              <w:rPr>
                <w:rFonts w:eastAsia="Times New Roman"/>
                <w:i/>
                <w:iCs/>
                <w:color w:val="0D0D0D" w:themeColor="text1" w:themeTint="F2"/>
                <w:lang w:eastAsia="en-NZ"/>
              </w:rPr>
              <w:t>at was their impact on</w:t>
            </w:r>
            <w:r w:rsidR="00440560" w:rsidRPr="000274F0">
              <w:rPr>
                <w:rFonts w:eastAsia="Times New Roman"/>
                <w:i/>
                <w:iCs/>
                <w:color w:val="0D0D0D" w:themeColor="text1" w:themeTint="F2"/>
                <w:lang w:eastAsia="en-NZ"/>
              </w:rPr>
              <w:t xml:space="preserve"> student</w:t>
            </w:r>
            <w:r w:rsidR="000C601F" w:rsidRPr="000274F0">
              <w:rPr>
                <w:rFonts w:eastAsia="Times New Roman"/>
                <w:i/>
                <w:iCs/>
                <w:color w:val="0D0D0D" w:themeColor="text1" w:themeTint="F2"/>
                <w:lang w:eastAsia="en-NZ"/>
              </w:rPr>
              <w:t xml:space="preserve"> engagement and success?</w:t>
            </w:r>
          </w:p>
          <w:p w14:paraId="423D9E1B" w14:textId="77777777" w:rsidR="005C5697" w:rsidRPr="000274F0" w:rsidRDefault="005C5697" w:rsidP="000274F0">
            <w:pPr>
              <w:spacing w:after="0" w:line="240" w:lineRule="auto"/>
              <w:ind w:left="718"/>
              <w:rPr>
                <w:rFonts w:eastAsia="Times New Roman"/>
                <w:i/>
                <w:iCs/>
                <w:color w:val="0D0D0D" w:themeColor="text1" w:themeTint="F2"/>
                <w:lang w:eastAsia="en-NZ"/>
              </w:rPr>
            </w:pPr>
          </w:p>
          <w:p w14:paraId="3764CD47" w14:textId="10B49978" w:rsidR="00C6379B" w:rsidRPr="000274F0" w:rsidRDefault="34277902"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 xml:space="preserve">What is </w:t>
            </w:r>
            <w:r w:rsidR="00B11FC8">
              <w:rPr>
                <w:rFonts w:eastAsia="Times New Roman"/>
                <w:i/>
                <w:iCs/>
                <w:color w:val="0D0D0D" w:themeColor="text1" w:themeTint="F2"/>
                <w:lang w:eastAsia="en-NZ"/>
              </w:rPr>
              <w:t>the</w:t>
            </w:r>
            <w:r w:rsidRPr="000274F0">
              <w:rPr>
                <w:rFonts w:eastAsia="Times New Roman"/>
                <w:i/>
                <w:iCs/>
                <w:color w:val="0D0D0D" w:themeColor="text1" w:themeTint="F2"/>
                <w:lang w:eastAsia="en-NZ"/>
              </w:rPr>
              <w:t xml:space="preserve"> SEATS data telling us and what is the impact of </w:t>
            </w:r>
            <w:r w:rsidR="10AAF2E6" w:rsidRPr="000274F0">
              <w:rPr>
                <w:rFonts w:eastAsia="Times New Roman"/>
                <w:i/>
                <w:iCs/>
                <w:color w:val="0D0D0D" w:themeColor="text1" w:themeTint="F2"/>
                <w:lang w:eastAsia="en-NZ"/>
              </w:rPr>
              <w:t>class engagement on SCC?</w:t>
            </w:r>
          </w:p>
          <w:p w14:paraId="732F450A" w14:textId="11007FB0" w:rsidR="00F438E5" w:rsidRPr="000274F0" w:rsidRDefault="00F438E5" w:rsidP="000274F0">
            <w:pPr>
              <w:spacing w:after="0" w:line="240" w:lineRule="auto"/>
              <w:ind w:left="718"/>
              <w:rPr>
                <w:rFonts w:eastAsia="Times New Roman"/>
                <w:i/>
                <w:iCs/>
                <w:color w:val="0D0D0D" w:themeColor="text1" w:themeTint="F2"/>
                <w:lang w:eastAsia="en-NZ"/>
              </w:rPr>
            </w:pPr>
          </w:p>
          <w:p w14:paraId="6DB13DBA" w14:textId="69DD19C8" w:rsidR="00F438E5" w:rsidRPr="000274F0" w:rsidRDefault="00F438E5"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 xml:space="preserve">What are our gaps in </w:t>
            </w:r>
            <w:r w:rsidR="00975E4C" w:rsidRPr="000274F0">
              <w:rPr>
                <w:rFonts w:eastAsia="Times New Roman"/>
                <w:i/>
                <w:iCs/>
                <w:color w:val="0D0D0D" w:themeColor="text1" w:themeTint="F2"/>
                <w:lang w:eastAsia="en-NZ"/>
              </w:rPr>
              <w:t>this area?</w:t>
            </w:r>
          </w:p>
          <w:p w14:paraId="049D84B8" w14:textId="77777777" w:rsidR="00F438E5" w:rsidRPr="000274F0" w:rsidRDefault="00F438E5" w:rsidP="000274F0">
            <w:pPr>
              <w:spacing w:after="0" w:line="240" w:lineRule="auto"/>
              <w:ind w:left="718"/>
              <w:rPr>
                <w:rFonts w:eastAsia="Times New Roman"/>
                <w:i/>
                <w:iCs/>
                <w:color w:val="0D0D0D" w:themeColor="text1" w:themeTint="F2"/>
                <w:lang w:eastAsia="en-NZ"/>
              </w:rPr>
            </w:pPr>
          </w:p>
          <w:p w14:paraId="29F93873" w14:textId="77777777" w:rsidR="00F438E5" w:rsidRPr="000274F0" w:rsidRDefault="00F438E5"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What are we planning to do about it?</w:t>
            </w:r>
          </w:p>
          <w:p w14:paraId="5101AAB4" w14:textId="28700CF8" w:rsidR="00BB14C5" w:rsidRPr="00726C54" w:rsidRDefault="00BB14C5" w:rsidP="000C601F">
            <w:pPr>
              <w:spacing w:after="0" w:line="240" w:lineRule="auto"/>
              <w:textAlignment w:val="baseline"/>
              <w:rPr>
                <w:rFonts w:eastAsia="Times New Roman" w:cstheme="minorHAnsi"/>
                <w:lang w:eastAsia="en-NZ"/>
              </w:rPr>
            </w:pPr>
          </w:p>
        </w:tc>
      </w:tr>
      <w:tr w:rsidR="00FF61C9" w:rsidRPr="00726C54" w14:paraId="193C784D" w14:textId="77777777" w:rsidTr="457AF2DC">
        <w:tc>
          <w:tcPr>
            <w:tcW w:w="9346" w:type="dxa"/>
            <w:tcBorders>
              <w:top w:val="single" w:sz="4" w:space="0" w:color="auto"/>
              <w:left w:val="single" w:sz="6" w:space="0" w:color="B7B7B7"/>
              <w:bottom w:val="single" w:sz="4" w:space="0" w:color="auto"/>
              <w:right w:val="single" w:sz="6" w:space="0" w:color="B7B7B7"/>
            </w:tcBorders>
            <w:shd w:val="clear" w:color="auto" w:fill="auto"/>
          </w:tcPr>
          <w:p w14:paraId="6FF606A0" w14:textId="090E9AE6" w:rsidR="00BB14C5" w:rsidRPr="000274F0" w:rsidRDefault="00FF61C9" w:rsidP="000274F0">
            <w:pPr>
              <w:spacing w:after="0" w:line="240" w:lineRule="auto"/>
              <w:ind w:left="860" w:hanging="720"/>
              <w:textAlignment w:val="baseline"/>
              <w:rPr>
                <w:b/>
              </w:rPr>
            </w:pPr>
            <w:r w:rsidRPr="000274F0">
              <w:rPr>
                <w:b/>
              </w:rPr>
              <w:t>4.2.</w:t>
            </w:r>
            <w:r w:rsidRPr="000274F0">
              <w:rPr>
                <w:b/>
              </w:rPr>
              <w:tab/>
            </w:r>
            <w:r w:rsidR="000274F0">
              <w:rPr>
                <w:b/>
              </w:rPr>
              <w:t>How effective was s</w:t>
            </w:r>
            <w:r w:rsidR="36C06826" w:rsidRPr="000274F0">
              <w:rPr>
                <w:b/>
              </w:rPr>
              <w:t xml:space="preserve">tudent </w:t>
            </w:r>
            <w:r w:rsidR="000274F0">
              <w:rPr>
                <w:b/>
              </w:rPr>
              <w:t>su</w:t>
            </w:r>
            <w:r w:rsidR="36C06826" w:rsidRPr="000274F0">
              <w:rPr>
                <w:b/>
              </w:rPr>
              <w:t>pport</w:t>
            </w:r>
            <w:r w:rsidR="000274F0">
              <w:rPr>
                <w:b/>
              </w:rPr>
              <w:t>?</w:t>
            </w:r>
          </w:p>
          <w:p w14:paraId="537585E6" w14:textId="0F0D8EFB" w:rsidR="27B507E9" w:rsidRPr="000274F0" w:rsidRDefault="27B507E9" w:rsidP="27B507E9">
            <w:pPr>
              <w:spacing w:after="0" w:line="240" w:lineRule="auto"/>
              <w:rPr>
                <w:b/>
              </w:rPr>
            </w:pPr>
          </w:p>
          <w:p w14:paraId="7C769F11" w14:textId="050D1FE8" w:rsidR="305612D0" w:rsidRPr="000274F0" w:rsidRDefault="305612D0"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What did we say we were going to do about student support? Did we do it and did it work?  (SMART and other actions)</w:t>
            </w:r>
          </w:p>
          <w:p w14:paraId="4C7CC0F7" w14:textId="28DB3064" w:rsidR="40F226F6" w:rsidRPr="000274F0" w:rsidRDefault="40F226F6" w:rsidP="000274F0">
            <w:pPr>
              <w:spacing w:after="0" w:line="240" w:lineRule="auto"/>
              <w:ind w:left="718"/>
              <w:rPr>
                <w:rFonts w:eastAsia="Times New Roman"/>
                <w:i/>
                <w:iCs/>
                <w:color w:val="0D0D0D" w:themeColor="text1" w:themeTint="F2"/>
                <w:lang w:eastAsia="en-NZ"/>
              </w:rPr>
            </w:pPr>
          </w:p>
          <w:p w14:paraId="7181BCD5" w14:textId="29DE7F9B" w:rsidR="000C601F" w:rsidRPr="000274F0" w:rsidRDefault="635734E8"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 xml:space="preserve">What else do we do to support students </w:t>
            </w:r>
            <w:r w:rsidR="0B75DE86" w:rsidRPr="000274F0">
              <w:rPr>
                <w:rFonts w:eastAsia="Times New Roman"/>
                <w:i/>
                <w:iCs/>
                <w:color w:val="0D0D0D" w:themeColor="text1" w:themeTint="F2"/>
                <w:lang w:eastAsia="en-NZ"/>
              </w:rPr>
              <w:t>(especially priority groups)?</w:t>
            </w:r>
            <w:r w:rsidR="018474DC" w:rsidRPr="000274F0">
              <w:rPr>
                <w:rFonts w:eastAsia="Times New Roman"/>
                <w:i/>
                <w:iCs/>
                <w:color w:val="0D0D0D" w:themeColor="text1" w:themeTint="F2"/>
                <w:lang w:eastAsia="en-NZ"/>
              </w:rPr>
              <w:t xml:space="preserve"> What is the impact on SCC</w:t>
            </w:r>
          </w:p>
          <w:p w14:paraId="19362C6B" w14:textId="77777777" w:rsidR="000C601F" w:rsidRPr="000274F0" w:rsidRDefault="000C601F" w:rsidP="000274F0">
            <w:pPr>
              <w:spacing w:after="0" w:line="240" w:lineRule="auto"/>
              <w:ind w:left="718"/>
              <w:rPr>
                <w:rFonts w:eastAsia="Times New Roman"/>
                <w:i/>
                <w:iCs/>
                <w:color w:val="0D0D0D" w:themeColor="text1" w:themeTint="F2"/>
                <w:lang w:eastAsia="en-NZ"/>
              </w:rPr>
            </w:pPr>
          </w:p>
          <w:p w14:paraId="29D3227B" w14:textId="77777777" w:rsidR="00D2493B" w:rsidRDefault="00D2493B" w:rsidP="00D2493B">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 xml:space="preserve">How do we </w:t>
            </w:r>
            <w:r>
              <w:rPr>
                <w:rFonts w:eastAsia="Times New Roman"/>
                <w:i/>
                <w:iCs/>
                <w:color w:val="0D0D0D" w:themeColor="text1" w:themeTint="F2"/>
                <w:lang w:eastAsia="en-NZ"/>
              </w:rPr>
              <w:t>listen to (identify) and act on (follow-up) on student feedback</w:t>
            </w:r>
            <w:r w:rsidRPr="000274F0">
              <w:rPr>
                <w:rFonts w:eastAsia="Times New Roman"/>
                <w:i/>
                <w:iCs/>
                <w:color w:val="0D0D0D" w:themeColor="text1" w:themeTint="F2"/>
                <w:lang w:eastAsia="en-NZ"/>
              </w:rPr>
              <w:t>? What is the impact of this?</w:t>
            </w:r>
          </w:p>
          <w:p w14:paraId="4652B3C4" w14:textId="01E78482" w:rsidR="005C5697" w:rsidRPr="000274F0" w:rsidRDefault="005C5697" w:rsidP="000274F0">
            <w:pPr>
              <w:spacing w:after="0" w:line="240" w:lineRule="auto"/>
              <w:ind w:left="718"/>
              <w:rPr>
                <w:rFonts w:eastAsia="Times New Roman"/>
                <w:i/>
                <w:iCs/>
                <w:color w:val="0D0D0D" w:themeColor="text1" w:themeTint="F2"/>
                <w:lang w:eastAsia="en-NZ"/>
              </w:rPr>
            </w:pPr>
          </w:p>
          <w:p w14:paraId="3A16C33D" w14:textId="305A72A1" w:rsidR="000C601F" w:rsidRDefault="000C601F" w:rsidP="27B507E9">
            <w:pPr>
              <w:spacing w:after="0" w:line="240" w:lineRule="auto"/>
              <w:rPr>
                <w:b/>
              </w:rPr>
            </w:pPr>
          </w:p>
          <w:p w14:paraId="09DEFC74" w14:textId="305A72A1" w:rsidR="007831FB" w:rsidRDefault="000274F0" w:rsidP="000274F0">
            <w:pPr>
              <w:spacing w:after="0" w:line="240" w:lineRule="auto"/>
              <w:textAlignment w:val="baseline"/>
              <w:rPr>
                <w:b/>
              </w:rPr>
            </w:pPr>
            <w:r>
              <w:rPr>
                <w:b/>
              </w:rPr>
              <w:t xml:space="preserve">KEQ 4 DASHBOARD  </w:t>
            </w:r>
          </w:p>
          <w:p w14:paraId="4F2240A4" w14:textId="0F41848C" w:rsidR="007831FB" w:rsidRDefault="007831FB" w:rsidP="000274F0">
            <w:pPr>
              <w:spacing w:after="0" w:line="240" w:lineRule="auto"/>
              <w:textAlignment w:val="baseline"/>
              <w:rPr>
                <w:rFonts w:eastAsia="Times New Roman"/>
                <w:lang w:eastAsia="en-NZ"/>
              </w:rPr>
            </w:pPr>
          </w:p>
          <w:p w14:paraId="474DBE37" w14:textId="5F86A076" w:rsidR="00C51D84" w:rsidRDefault="00BA6986" w:rsidP="00BA6986">
            <w:pPr>
              <w:spacing w:after="0" w:line="240" w:lineRule="auto"/>
              <w:ind w:left="864"/>
              <w:textAlignment w:val="baseline"/>
              <w:rPr>
                <w:rFonts w:eastAsia="Times New Roman"/>
                <w:sz w:val="18"/>
                <w:szCs w:val="18"/>
                <w:lang w:eastAsia="en-NZ"/>
              </w:rPr>
            </w:pPr>
            <w:r>
              <w:rPr>
                <w:rFonts w:eastAsia="Times New Roman"/>
                <w:noProof/>
                <w:sz w:val="18"/>
                <w:szCs w:val="18"/>
                <w:lang w:eastAsia="en-NZ"/>
              </w:rPr>
              <w:drawing>
                <wp:anchor distT="0" distB="0" distL="114300" distR="114300" simplePos="0" relativeHeight="251658246" behindDoc="1" locked="0" layoutInCell="1" allowOverlap="1" wp14:anchorId="7947EB9A" wp14:editId="4A375802">
                  <wp:simplePos x="0" y="0"/>
                  <wp:positionH relativeFrom="column">
                    <wp:posOffset>86526</wp:posOffset>
                  </wp:positionH>
                  <wp:positionV relativeFrom="paragraph">
                    <wp:posOffset>136414</wp:posOffset>
                  </wp:positionV>
                  <wp:extent cx="381663" cy="381663"/>
                  <wp:effectExtent l="0" t="0" r="0" b="0"/>
                  <wp:wrapNone/>
                  <wp:docPr id="26" name="Graphic 26"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issor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663" cy="381663"/>
                          </a:xfrm>
                          <a:prstGeom prst="rect">
                            <a:avLst/>
                          </a:prstGeom>
                        </pic:spPr>
                      </pic:pic>
                    </a:graphicData>
                  </a:graphic>
                  <wp14:sizeRelH relativeFrom="margin">
                    <wp14:pctWidth>0</wp14:pctWidth>
                  </wp14:sizeRelH>
                  <wp14:sizeRelV relativeFrom="margin">
                    <wp14:pctHeight>0</wp14:pctHeight>
                  </wp14:sizeRelV>
                </wp:anchor>
              </w:drawing>
            </w:r>
            <w:r w:rsidR="00C51D84" w:rsidRPr="1D962A0E">
              <w:rPr>
                <w:rFonts w:eastAsia="Times New Roman"/>
                <w:sz w:val="18"/>
                <w:szCs w:val="18"/>
                <w:lang w:eastAsia="en-NZ"/>
              </w:rPr>
              <w:t>Use the Snipping Tool to snip and paste</w:t>
            </w:r>
            <w:r w:rsidR="00C51D84">
              <w:rPr>
                <w:rFonts w:eastAsia="Times New Roman"/>
                <w:sz w:val="18"/>
                <w:szCs w:val="18"/>
                <w:lang w:eastAsia="en-NZ"/>
              </w:rPr>
              <w:t xml:space="preserve"> from the </w:t>
            </w:r>
            <w:hyperlink r:id="rId27" w:history="1">
              <w:r w:rsidR="00C51D84" w:rsidRPr="00E8491B">
                <w:rPr>
                  <w:rStyle w:val="Hyperlink"/>
                  <w:rFonts w:eastAsia="Times New Roman"/>
                  <w:sz w:val="18"/>
                  <w:szCs w:val="18"/>
                  <w:lang w:eastAsia="en-NZ"/>
                </w:rPr>
                <w:t>2020 EoY PEP Dashboard (link):</w:t>
              </w:r>
            </w:hyperlink>
            <w:r w:rsidR="00C51D84">
              <w:rPr>
                <w:rFonts w:eastAsia="Times New Roman"/>
                <w:sz w:val="18"/>
                <w:szCs w:val="18"/>
                <w:lang w:eastAsia="en-NZ"/>
              </w:rPr>
              <w:t xml:space="preserve"> </w:t>
            </w:r>
            <w:r w:rsidR="00C51D84" w:rsidRPr="457AF2DC">
              <w:rPr>
                <w:rFonts w:eastAsia="Times New Roman"/>
                <w:i/>
                <w:iCs/>
                <w:sz w:val="18"/>
                <w:szCs w:val="18"/>
                <w:lang w:eastAsia="en-NZ"/>
              </w:rPr>
              <w:t xml:space="preserve">KEQ 4 - Summary – Student Services Summary.  </w:t>
            </w:r>
            <w:r w:rsidR="00C51D84">
              <w:rPr>
                <w:rFonts w:eastAsia="Times New Roman"/>
                <w:sz w:val="18"/>
                <w:szCs w:val="18"/>
                <w:lang w:eastAsia="en-NZ"/>
              </w:rPr>
              <w:t xml:space="preserve">An example of what this will look like follows.  </w:t>
            </w:r>
            <w:r w:rsidR="00C51D84" w:rsidRPr="00030E86">
              <w:rPr>
                <w:rFonts w:eastAsia="Times New Roman"/>
                <w:color w:val="FF0000"/>
                <w:sz w:val="18"/>
                <w:szCs w:val="18"/>
                <w:lang w:eastAsia="en-NZ"/>
              </w:rPr>
              <w:t>Delete the message in these square brackets</w:t>
            </w:r>
            <w:r w:rsidR="00C51D84">
              <w:rPr>
                <w:rFonts w:eastAsia="Times New Roman"/>
                <w:sz w:val="18"/>
                <w:szCs w:val="18"/>
                <w:lang w:eastAsia="en-NZ"/>
              </w:rPr>
              <w:t>]</w:t>
            </w:r>
          </w:p>
          <w:p w14:paraId="0C872038" w14:textId="77777777" w:rsidR="00C51D84" w:rsidRPr="004F689A" w:rsidRDefault="00C51D84" w:rsidP="00BA6986">
            <w:pPr>
              <w:shd w:val="clear" w:color="auto" w:fill="FFFFFF" w:themeFill="background1"/>
              <w:spacing w:after="0" w:line="240" w:lineRule="auto"/>
              <w:ind w:left="864"/>
              <w:rPr>
                <w:rFonts w:eastAsia="Times New Roman"/>
                <w:b/>
                <w:color w:val="FF0000"/>
                <w:lang w:eastAsia="en-NZ"/>
              </w:rPr>
            </w:pPr>
            <w:r w:rsidRPr="004F689A">
              <w:rPr>
                <w:rFonts w:ascii="Calibri" w:eastAsia="Times New Roman" w:hAnsi="Calibri" w:cs="Calibri"/>
                <w:color w:val="FF0000"/>
                <w:sz w:val="20"/>
                <w:szCs w:val="20"/>
                <w:bdr w:val="none" w:sz="0" w:space="0" w:color="auto" w:frame="1"/>
                <w:lang w:eastAsia="en-NZ"/>
              </w:rPr>
              <w:t>Special Note:  The Support Services dashboard gets updated 6 monthly.  Many of the services are pastoral in nature. The updated dashboard from the Student Support Team is expected before the end of January, 2021.  An example of the type of dashboard is shown below</w:t>
            </w:r>
            <w:r w:rsidRPr="004F689A">
              <w:rPr>
                <w:rFonts w:ascii="Calibri" w:eastAsia="Times New Roman" w:hAnsi="Calibri" w:cs="Calibri"/>
                <w:color w:val="FF0000"/>
                <w:bdr w:val="none" w:sz="0" w:space="0" w:color="auto" w:frame="1"/>
                <w:lang w:eastAsia="en-NZ"/>
              </w:rPr>
              <w:t>.</w:t>
            </w:r>
          </w:p>
          <w:p w14:paraId="313DE49E" w14:textId="72913290" w:rsidR="0099101A" w:rsidRPr="00894767" w:rsidRDefault="0099101A" w:rsidP="003B5D4D">
            <w:pPr>
              <w:shd w:val="clear" w:color="auto" w:fill="FFFFFF" w:themeFill="background1"/>
              <w:spacing w:after="0" w:line="240" w:lineRule="auto"/>
              <w:rPr>
                <w:rFonts w:eastAsia="Times New Roman"/>
                <w:b/>
                <w:color w:val="5B9BD5" w:themeColor="accent1"/>
                <w:sz w:val="20"/>
                <w:szCs w:val="20"/>
                <w:lang w:eastAsia="en-NZ"/>
              </w:rPr>
            </w:pPr>
          </w:p>
          <w:p w14:paraId="7DADF3D6" w14:textId="132610B0" w:rsidR="000274F0" w:rsidRPr="000274F0" w:rsidRDefault="0099101A" w:rsidP="27B507E9">
            <w:pPr>
              <w:spacing w:after="0" w:line="240" w:lineRule="auto"/>
              <w:rPr>
                <w:b/>
              </w:rPr>
            </w:pPr>
            <w:r>
              <w:rPr>
                <w:noProof/>
              </w:rPr>
              <w:drawing>
                <wp:inline distT="0" distB="0" distL="0" distR="0" wp14:anchorId="365AF34D" wp14:editId="418566E9">
                  <wp:extent cx="5759449" cy="32473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49" cy="3247390"/>
                          </a:xfrm>
                          <a:prstGeom prst="rect">
                            <a:avLst/>
                          </a:prstGeom>
                        </pic:spPr>
                      </pic:pic>
                    </a:graphicData>
                  </a:graphic>
                </wp:inline>
              </w:drawing>
            </w:r>
          </w:p>
          <w:p w14:paraId="713B2C71" w14:textId="656B7F18" w:rsidR="183E2D4F" w:rsidRPr="000274F0" w:rsidRDefault="183E2D4F" w:rsidP="27B507E9">
            <w:pPr>
              <w:spacing w:after="0" w:line="240" w:lineRule="auto"/>
              <w:rPr>
                <w:b/>
              </w:rPr>
            </w:pPr>
          </w:p>
          <w:p w14:paraId="4EEB76CA" w14:textId="66E7E078" w:rsidR="000C601F" w:rsidRPr="000274F0" w:rsidRDefault="00440560"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 xml:space="preserve">What is student support services data telling us? </w:t>
            </w:r>
          </w:p>
          <w:p w14:paraId="167E38E9" w14:textId="21BD1F06" w:rsidR="00440560" w:rsidRPr="000274F0" w:rsidRDefault="00440560" w:rsidP="000274F0">
            <w:pPr>
              <w:spacing w:after="0" w:line="240" w:lineRule="auto"/>
              <w:ind w:left="718"/>
              <w:rPr>
                <w:rFonts w:eastAsia="Times New Roman"/>
                <w:i/>
                <w:iCs/>
                <w:color w:val="0D0D0D" w:themeColor="text1" w:themeTint="F2"/>
                <w:lang w:eastAsia="en-NZ"/>
              </w:rPr>
            </w:pPr>
          </w:p>
          <w:p w14:paraId="6F5BE857" w14:textId="3C09F0FD" w:rsidR="00440560" w:rsidRPr="000274F0" w:rsidRDefault="00440560"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Why do we think this is?</w:t>
            </w:r>
          </w:p>
          <w:p w14:paraId="646EFB77" w14:textId="77777777" w:rsidR="00440560" w:rsidRPr="000274F0" w:rsidRDefault="00440560" w:rsidP="000274F0">
            <w:pPr>
              <w:spacing w:after="0" w:line="240" w:lineRule="auto"/>
              <w:ind w:left="718"/>
              <w:rPr>
                <w:rFonts w:eastAsia="Times New Roman"/>
                <w:i/>
                <w:iCs/>
                <w:color w:val="0D0D0D" w:themeColor="text1" w:themeTint="F2"/>
                <w:lang w:eastAsia="en-NZ"/>
              </w:rPr>
            </w:pPr>
          </w:p>
          <w:p w14:paraId="13C487A1" w14:textId="0D14712C" w:rsidR="000C601F" w:rsidRPr="000274F0" w:rsidRDefault="000C601F"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 xml:space="preserve">What are our gaps in </w:t>
            </w:r>
            <w:r w:rsidR="00440560" w:rsidRPr="000274F0">
              <w:rPr>
                <w:rFonts w:eastAsia="Times New Roman"/>
                <w:i/>
                <w:iCs/>
                <w:color w:val="0D0D0D" w:themeColor="text1" w:themeTint="F2"/>
                <w:lang w:eastAsia="en-NZ"/>
              </w:rPr>
              <w:t xml:space="preserve">student support? </w:t>
            </w:r>
          </w:p>
          <w:p w14:paraId="7593DF43" w14:textId="77777777" w:rsidR="000C601F" w:rsidRPr="000274F0" w:rsidRDefault="000C601F" w:rsidP="000274F0">
            <w:pPr>
              <w:spacing w:after="0" w:line="240" w:lineRule="auto"/>
              <w:ind w:left="718"/>
              <w:rPr>
                <w:rFonts w:eastAsia="Times New Roman"/>
                <w:i/>
                <w:iCs/>
                <w:color w:val="0D0D0D" w:themeColor="text1" w:themeTint="F2"/>
                <w:lang w:eastAsia="en-NZ"/>
              </w:rPr>
            </w:pPr>
          </w:p>
          <w:p w14:paraId="38ED9F85" w14:textId="60869A9B" w:rsidR="000C601F" w:rsidRDefault="000C601F"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What are we planning to do about it?</w:t>
            </w:r>
          </w:p>
          <w:p w14:paraId="26E6143C" w14:textId="77777777" w:rsidR="00EE296E" w:rsidRPr="000274F0" w:rsidRDefault="00EE296E" w:rsidP="000274F0">
            <w:pPr>
              <w:spacing w:after="0" w:line="240" w:lineRule="auto"/>
              <w:ind w:left="718"/>
              <w:rPr>
                <w:rFonts w:eastAsia="Times New Roman"/>
                <w:i/>
                <w:iCs/>
                <w:color w:val="0D0D0D" w:themeColor="text1" w:themeTint="F2"/>
                <w:lang w:eastAsia="en-NZ"/>
              </w:rPr>
            </w:pPr>
          </w:p>
          <w:p w14:paraId="5204B264" w14:textId="23F20F2D" w:rsidR="00FF61C9" w:rsidRPr="000274F0" w:rsidRDefault="00FF61C9" w:rsidP="00EE296E">
            <w:pPr>
              <w:spacing w:after="0" w:line="240" w:lineRule="auto"/>
              <w:textAlignment w:val="baseline"/>
              <w:rPr>
                <w:b/>
              </w:rPr>
            </w:pPr>
          </w:p>
        </w:tc>
      </w:tr>
      <w:tr w:rsidR="00FF61C9" w:rsidRPr="00726C54" w14:paraId="7B9A36BE" w14:textId="77777777" w:rsidTr="457AF2DC">
        <w:tc>
          <w:tcPr>
            <w:tcW w:w="9346" w:type="dxa"/>
            <w:tcBorders>
              <w:top w:val="single" w:sz="4" w:space="0" w:color="auto"/>
              <w:left w:val="single" w:sz="6" w:space="0" w:color="B7B7B7"/>
              <w:bottom w:val="single" w:sz="4" w:space="0" w:color="auto"/>
              <w:right w:val="single" w:sz="6" w:space="0" w:color="B7B7B7"/>
            </w:tcBorders>
            <w:shd w:val="clear" w:color="auto" w:fill="auto"/>
          </w:tcPr>
          <w:p w14:paraId="592BB090" w14:textId="30CA8235" w:rsidR="00BB14C5" w:rsidRPr="000274F0" w:rsidRDefault="00FF61C9" w:rsidP="000274F0">
            <w:pPr>
              <w:spacing w:after="0" w:line="240" w:lineRule="auto"/>
              <w:ind w:left="860" w:hanging="720"/>
              <w:textAlignment w:val="baseline"/>
              <w:rPr>
                <w:b/>
              </w:rPr>
            </w:pPr>
            <w:r w:rsidRPr="000274F0">
              <w:rPr>
                <w:b/>
              </w:rPr>
              <w:lastRenderedPageBreak/>
              <w:t>4.3</w:t>
            </w:r>
            <w:r w:rsidRPr="000274F0">
              <w:rPr>
                <w:b/>
              </w:rPr>
              <w:tab/>
            </w:r>
            <w:r w:rsidR="000274F0" w:rsidRPr="000274F0">
              <w:rPr>
                <w:b/>
              </w:rPr>
              <w:t>How well did s</w:t>
            </w:r>
            <w:r w:rsidR="00BB14C5" w:rsidRPr="000274F0">
              <w:rPr>
                <w:b/>
              </w:rPr>
              <w:t xml:space="preserve">taff </w:t>
            </w:r>
            <w:r w:rsidR="000274F0" w:rsidRPr="000274F0">
              <w:rPr>
                <w:b/>
              </w:rPr>
              <w:t>c</w:t>
            </w:r>
            <w:r w:rsidR="00BB14C5" w:rsidRPr="000274F0">
              <w:rPr>
                <w:b/>
              </w:rPr>
              <w:t xml:space="preserve">apability </w:t>
            </w:r>
            <w:r w:rsidR="000274F0" w:rsidRPr="000274F0">
              <w:rPr>
                <w:b/>
              </w:rPr>
              <w:t>d</w:t>
            </w:r>
            <w:r w:rsidR="00BB14C5" w:rsidRPr="000274F0">
              <w:rPr>
                <w:b/>
              </w:rPr>
              <w:t xml:space="preserve">evelopment </w:t>
            </w:r>
            <w:r w:rsidR="000274F0" w:rsidRPr="000274F0">
              <w:rPr>
                <w:b/>
              </w:rPr>
              <w:t>contribute to student support?</w:t>
            </w:r>
          </w:p>
          <w:p w14:paraId="265C98E5" w14:textId="77777777" w:rsidR="00BB14C5" w:rsidRPr="00BB14C5" w:rsidRDefault="00BB14C5" w:rsidP="00FF61C9">
            <w:pPr>
              <w:spacing w:after="0" w:line="240" w:lineRule="auto"/>
              <w:ind w:left="1440" w:hanging="720"/>
              <w:textAlignment w:val="baseline"/>
              <w:rPr>
                <w:rFonts w:eastAsia="Times New Roman" w:cstheme="minorHAnsi"/>
                <w:b/>
                <w:lang w:eastAsia="en-NZ"/>
              </w:rPr>
            </w:pPr>
          </w:p>
          <w:p w14:paraId="283B6154" w14:textId="77ACF7EA" w:rsidR="005C5697" w:rsidRPr="000274F0" w:rsidRDefault="005C5697"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What did we say we were going to do about staff capability development? Did we do it and did it work?  (SMART and other actions)</w:t>
            </w:r>
          </w:p>
          <w:p w14:paraId="41AFCA69" w14:textId="77777777" w:rsidR="005C5697" w:rsidRPr="000274F0" w:rsidRDefault="005C5697" w:rsidP="000274F0">
            <w:pPr>
              <w:spacing w:after="0" w:line="240" w:lineRule="auto"/>
              <w:ind w:left="718"/>
              <w:rPr>
                <w:rFonts w:eastAsia="Times New Roman"/>
                <w:i/>
                <w:iCs/>
                <w:color w:val="0D0D0D" w:themeColor="text1" w:themeTint="F2"/>
                <w:lang w:eastAsia="en-NZ"/>
              </w:rPr>
            </w:pPr>
          </w:p>
          <w:p w14:paraId="1200EFCB" w14:textId="19F61DE0" w:rsidR="00440560" w:rsidRPr="000274F0" w:rsidRDefault="00440560"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What else did we do to build capability and what was the impact on SCC</w:t>
            </w:r>
            <w:r w:rsidR="49A4F35D" w:rsidRPr="000274F0">
              <w:rPr>
                <w:rFonts w:eastAsia="Times New Roman"/>
                <w:i/>
                <w:iCs/>
                <w:color w:val="0D0D0D" w:themeColor="text1" w:themeTint="F2"/>
                <w:lang w:eastAsia="en-NZ"/>
              </w:rPr>
              <w:t>, especially for priority</w:t>
            </w:r>
            <w:r w:rsidR="0018694F">
              <w:rPr>
                <w:rFonts w:eastAsia="Times New Roman"/>
                <w:i/>
                <w:iCs/>
                <w:color w:val="0D0D0D" w:themeColor="text1" w:themeTint="F2"/>
                <w:lang w:eastAsia="en-NZ"/>
              </w:rPr>
              <w:t xml:space="preserve"> groups?</w:t>
            </w:r>
            <w:r w:rsidRPr="000274F0">
              <w:rPr>
                <w:rFonts w:eastAsia="Times New Roman"/>
                <w:i/>
                <w:iCs/>
                <w:color w:val="0D0D0D" w:themeColor="text1" w:themeTint="F2"/>
                <w:lang w:eastAsia="en-NZ"/>
              </w:rPr>
              <w:t xml:space="preserve">  </w:t>
            </w:r>
          </w:p>
          <w:p w14:paraId="677B5E36" w14:textId="3F29F01A" w:rsidR="00440560" w:rsidRPr="000274F0" w:rsidRDefault="00440560" w:rsidP="000274F0">
            <w:pPr>
              <w:spacing w:after="0" w:line="240" w:lineRule="auto"/>
              <w:ind w:left="718"/>
              <w:rPr>
                <w:rFonts w:eastAsia="Times New Roman"/>
                <w:i/>
                <w:iCs/>
                <w:color w:val="0D0D0D" w:themeColor="text1" w:themeTint="F2"/>
                <w:lang w:eastAsia="en-NZ"/>
              </w:rPr>
            </w:pPr>
          </w:p>
          <w:p w14:paraId="484AAB28" w14:textId="19F15BA5" w:rsidR="00440560" w:rsidRPr="000274F0" w:rsidRDefault="00440560"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t xml:space="preserve">What did we learn from COVID19 changes </w:t>
            </w:r>
            <w:r w:rsidR="005C5BFE" w:rsidRPr="000274F0">
              <w:rPr>
                <w:rFonts w:eastAsia="Times New Roman"/>
                <w:i/>
                <w:iCs/>
                <w:color w:val="0D0D0D" w:themeColor="text1" w:themeTint="F2"/>
                <w:lang w:eastAsia="en-NZ"/>
              </w:rPr>
              <w:t>and staff development that can help us better support students in the future?</w:t>
            </w:r>
          </w:p>
          <w:p w14:paraId="6D473000" w14:textId="5F09730C" w:rsidR="00440560" w:rsidRPr="000274F0" w:rsidRDefault="00440560" w:rsidP="000274F0">
            <w:pPr>
              <w:spacing w:after="0" w:line="240" w:lineRule="auto"/>
              <w:ind w:left="718"/>
              <w:rPr>
                <w:rFonts w:eastAsia="Times New Roman"/>
                <w:i/>
                <w:iCs/>
                <w:color w:val="0D0D0D" w:themeColor="text1" w:themeTint="F2"/>
                <w:lang w:eastAsia="en-NZ"/>
              </w:rPr>
            </w:pPr>
          </w:p>
          <w:p w14:paraId="7394EB61" w14:textId="1F597977" w:rsidR="00440560" w:rsidRPr="000274F0" w:rsidRDefault="00440560" w:rsidP="000274F0">
            <w:pPr>
              <w:spacing w:after="0" w:line="240" w:lineRule="auto"/>
              <w:ind w:left="718"/>
              <w:rPr>
                <w:rFonts w:eastAsia="Times New Roman"/>
                <w:i/>
                <w:iCs/>
                <w:color w:val="0D0D0D" w:themeColor="text1" w:themeTint="F2"/>
                <w:lang w:eastAsia="en-NZ"/>
              </w:rPr>
            </w:pPr>
            <w:r w:rsidRPr="000274F0">
              <w:rPr>
                <w:rFonts w:eastAsia="Times New Roman"/>
                <w:i/>
                <w:iCs/>
                <w:color w:val="0D0D0D" w:themeColor="text1" w:themeTint="F2"/>
                <w:lang w:eastAsia="en-NZ"/>
              </w:rPr>
              <w:lastRenderedPageBreak/>
              <w:t>What are our gaps in staff capability development?</w:t>
            </w:r>
          </w:p>
          <w:p w14:paraId="3316DDE0" w14:textId="77777777" w:rsidR="00440560" w:rsidRPr="000274F0" w:rsidRDefault="00440560" w:rsidP="000274F0">
            <w:pPr>
              <w:spacing w:after="0" w:line="240" w:lineRule="auto"/>
              <w:ind w:left="718"/>
              <w:rPr>
                <w:rFonts w:eastAsia="Times New Roman"/>
                <w:i/>
                <w:iCs/>
                <w:color w:val="0D0D0D" w:themeColor="text1" w:themeTint="F2"/>
                <w:lang w:eastAsia="en-NZ"/>
              </w:rPr>
            </w:pPr>
          </w:p>
          <w:p w14:paraId="31935114" w14:textId="4AE34843" w:rsidR="00FF61C9" w:rsidRPr="00402806" w:rsidRDefault="00440560" w:rsidP="000274F0">
            <w:pPr>
              <w:spacing w:after="0" w:line="240" w:lineRule="auto"/>
              <w:ind w:left="718"/>
              <w:rPr>
                <w:rFonts w:eastAsia="Times New Roman" w:cstheme="minorHAnsi"/>
                <w:lang w:eastAsia="en-NZ"/>
              </w:rPr>
            </w:pPr>
            <w:r w:rsidRPr="000274F0">
              <w:rPr>
                <w:rFonts w:eastAsia="Times New Roman"/>
                <w:i/>
                <w:iCs/>
                <w:color w:val="0D0D0D" w:themeColor="text1" w:themeTint="F2"/>
                <w:lang w:eastAsia="en-NZ"/>
              </w:rPr>
              <w:t>What are we planning to do about it?</w:t>
            </w:r>
          </w:p>
        </w:tc>
      </w:tr>
    </w:tbl>
    <w:p w14:paraId="1B60CC30" w14:textId="77777777" w:rsidR="00187FB1" w:rsidRDefault="00187FB1" w:rsidP="40F226F6">
      <w:pPr>
        <w:spacing w:after="0" w:line="240" w:lineRule="auto"/>
        <w:ind w:left="1440" w:hanging="720"/>
        <w:textAlignment w:val="baseline"/>
      </w:pPr>
    </w:p>
    <w:p w14:paraId="12A6971A" w14:textId="77777777" w:rsidR="00187FB1" w:rsidRDefault="00187FB1">
      <w:r>
        <w:br w:type="page"/>
      </w:r>
    </w:p>
    <w:tbl>
      <w:tblPr>
        <w:tblW w:w="9773"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05"/>
      </w:tblGrid>
      <w:tr w:rsidR="00187FB1" w:rsidRPr="00726C54" w14:paraId="20720829" w14:textId="77777777" w:rsidTr="457AF2DC">
        <w:trPr>
          <w:trHeight w:val="1247"/>
        </w:trPr>
        <w:tc>
          <w:tcPr>
            <w:tcW w:w="9765" w:type="dxa"/>
            <w:tcBorders>
              <w:top w:val="single" w:sz="6" w:space="0" w:color="B7B7B7"/>
              <w:left w:val="single" w:sz="6" w:space="0" w:color="B7B7B7"/>
              <w:bottom w:val="single" w:sz="6" w:space="0" w:color="B7B7B7"/>
              <w:right w:val="single" w:sz="6" w:space="0" w:color="B7B7B7"/>
            </w:tcBorders>
            <w:shd w:val="clear" w:color="auto" w:fill="D5DCE4" w:themeFill="text2" w:themeFillTint="33"/>
            <w:hideMark/>
          </w:tcPr>
          <w:p w14:paraId="1BFF6BD5" w14:textId="77777777" w:rsidR="00187FB1" w:rsidRPr="008D56A7" w:rsidRDefault="00187FB1" w:rsidP="006409BB">
            <w:pPr>
              <w:spacing w:after="0" w:line="240" w:lineRule="auto"/>
              <w:ind w:left="1134" w:hanging="992"/>
              <w:textAlignment w:val="baseline"/>
              <w:rPr>
                <w:rFonts w:eastAsia="Times New Roman" w:cstheme="minorHAnsi"/>
                <w:b/>
                <w:color w:val="2E74B5" w:themeColor="accent1" w:themeShade="BF"/>
                <w:sz w:val="28"/>
                <w:szCs w:val="28"/>
                <w:lang w:eastAsia="en-NZ"/>
              </w:rPr>
            </w:pPr>
            <w:r w:rsidRPr="008D56A7">
              <w:rPr>
                <w:rFonts w:eastAsia="Times New Roman" w:cstheme="minorHAnsi"/>
                <w:color w:val="2E74B5" w:themeColor="accent1" w:themeShade="BF"/>
                <w:sz w:val="28"/>
                <w:szCs w:val="28"/>
                <w:lang w:eastAsia="en-NZ"/>
              </w:rPr>
              <w:lastRenderedPageBreak/>
              <w:t>KEQ 5:</w:t>
            </w:r>
            <w:r w:rsidRPr="008D56A7">
              <w:rPr>
                <w:rFonts w:eastAsia="Times New Roman" w:cstheme="minorHAnsi"/>
                <w:color w:val="2E74B5" w:themeColor="accent1" w:themeShade="BF"/>
                <w:sz w:val="28"/>
                <w:szCs w:val="28"/>
                <w:lang w:eastAsia="en-NZ"/>
              </w:rPr>
              <w:tab/>
              <w:t xml:space="preserve">How effective are governance and management in supporting educational achievement?  </w:t>
            </w:r>
          </w:p>
          <w:p w14:paraId="30D88460" w14:textId="77777777" w:rsidR="00187FB1" w:rsidRDefault="00187FB1" w:rsidP="006409BB">
            <w:pPr>
              <w:spacing w:after="0" w:line="240" w:lineRule="auto"/>
              <w:ind w:left="142"/>
              <w:textAlignment w:val="baseline"/>
              <w:rPr>
                <w:rFonts w:eastAsia="Times New Roman" w:cstheme="minorHAnsi"/>
                <w:b/>
                <w:lang w:eastAsia="en-NZ"/>
              </w:rPr>
            </w:pPr>
            <w:r w:rsidRPr="00D57049">
              <w:rPr>
                <w:rFonts w:eastAsia="Times New Roman" w:cstheme="minorHAnsi"/>
                <w:b/>
                <w:lang w:eastAsia="en-NZ"/>
              </w:rPr>
              <w:t>Indicative evidence sources:</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7"/>
              <w:gridCol w:w="4821"/>
            </w:tblGrid>
            <w:tr w:rsidR="00187FB1" w14:paraId="0B2B0A86" w14:textId="77777777" w:rsidTr="006409BB">
              <w:tc>
                <w:tcPr>
                  <w:tcW w:w="4870" w:type="dxa"/>
                </w:tcPr>
                <w:p w14:paraId="7D5B20FA" w14:textId="24DC83F0" w:rsidR="00187FB1" w:rsidRPr="0061636A" w:rsidRDefault="00EF643D" w:rsidP="006409BB">
                  <w:pPr>
                    <w:spacing w:after="60"/>
                    <w:ind w:left="103"/>
                    <w:rPr>
                      <w:rFonts w:ascii="Calibri" w:eastAsia="Calibri" w:hAnsi="Calibri" w:cs="Calibri"/>
                      <w:color w:val="2F5496" w:themeColor="accent5" w:themeShade="BF"/>
                      <w:sz w:val="20"/>
                      <w:szCs w:val="20"/>
                    </w:rPr>
                  </w:pPr>
                  <w:r>
                    <w:rPr>
                      <w:rFonts w:ascii="Calibri" w:eastAsia="Calibri" w:hAnsi="Calibri" w:cs="Calibri"/>
                      <w:color w:val="1F4E79" w:themeColor="accent1" w:themeShade="80"/>
                      <w:sz w:val="20"/>
                      <w:szCs w:val="20"/>
                    </w:rPr>
                    <w:t xml:space="preserve">2020 </w:t>
                  </w:r>
                  <w:proofErr w:type="spellStart"/>
                  <w:r>
                    <w:rPr>
                      <w:rFonts w:ascii="Calibri" w:eastAsia="Calibri" w:hAnsi="Calibri" w:cs="Calibri"/>
                      <w:color w:val="1F4E79" w:themeColor="accent1" w:themeShade="80"/>
                      <w:sz w:val="20"/>
                      <w:szCs w:val="20"/>
                    </w:rPr>
                    <w:t>EoY</w:t>
                  </w:r>
                  <w:proofErr w:type="spellEnd"/>
                  <w:r>
                    <w:rPr>
                      <w:rFonts w:ascii="Calibri" w:eastAsia="Calibri" w:hAnsi="Calibri" w:cs="Calibri"/>
                      <w:color w:val="1F4E79" w:themeColor="accent1" w:themeShade="80"/>
                      <w:sz w:val="20"/>
                      <w:szCs w:val="20"/>
                    </w:rPr>
                    <w:t xml:space="preserve"> PEP Dashboard</w:t>
                  </w:r>
                  <w:r w:rsidRPr="0061636A">
                    <w:rPr>
                      <w:rFonts w:ascii="Calibri" w:eastAsia="Calibri" w:hAnsi="Calibri" w:cs="Calibri"/>
                      <w:color w:val="2F5496" w:themeColor="accent5" w:themeShade="BF"/>
                      <w:sz w:val="20"/>
                      <w:szCs w:val="20"/>
                    </w:rPr>
                    <w:t xml:space="preserve"> </w:t>
                  </w:r>
                  <w:r>
                    <w:rPr>
                      <w:rFonts w:ascii="Calibri" w:eastAsia="Calibri" w:hAnsi="Calibri" w:cs="Calibri"/>
                      <w:color w:val="2F5496" w:themeColor="accent5" w:themeShade="BF"/>
                      <w:sz w:val="20"/>
                      <w:szCs w:val="20"/>
                    </w:rPr>
                    <w:t>/</w:t>
                  </w:r>
                  <w:r w:rsidR="00187FB1" w:rsidRPr="0061636A">
                    <w:rPr>
                      <w:rFonts w:ascii="Calibri" w:eastAsia="Calibri" w:hAnsi="Calibri" w:cs="Calibri"/>
                      <w:color w:val="2F5496" w:themeColor="accent5" w:themeShade="BF"/>
                      <w:sz w:val="20"/>
                      <w:szCs w:val="20"/>
                    </w:rPr>
                    <w:t xml:space="preserve">NPS score </w:t>
                  </w:r>
                </w:p>
              </w:tc>
              <w:tc>
                <w:tcPr>
                  <w:tcW w:w="4870" w:type="dxa"/>
                </w:tcPr>
                <w:p w14:paraId="2C0D0950" w14:textId="77777777" w:rsidR="00187FB1" w:rsidRPr="0061636A" w:rsidRDefault="00187FB1" w:rsidP="006409BB">
                  <w:pPr>
                    <w:spacing w:after="60"/>
                    <w:ind w:left="103"/>
                    <w:rPr>
                      <w:rFonts w:ascii="Calibri" w:eastAsia="Calibri" w:hAnsi="Calibri" w:cs="Calibri"/>
                      <w:color w:val="2F5496" w:themeColor="accent5" w:themeShade="BF"/>
                      <w:sz w:val="20"/>
                      <w:szCs w:val="20"/>
                    </w:rPr>
                  </w:pPr>
                  <w:r w:rsidRPr="0061636A">
                    <w:rPr>
                      <w:rFonts w:ascii="Calibri" w:eastAsia="Calibri" w:hAnsi="Calibri" w:cs="Calibri"/>
                      <w:color w:val="2F5496" w:themeColor="accent5" w:themeShade="BF"/>
                      <w:sz w:val="20"/>
                      <w:szCs w:val="20"/>
                    </w:rPr>
                    <w:t xml:space="preserve">Staff survey </w:t>
                  </w:r>
                </w:p>
              </w:tc>
            </w:tr>
            <w:tr w:rsidR="00187FB1" w14:paraId="120D9013" w14:textId="77777777" w:rsidTr="006409BB">
              <w:tc>
                <w:tcPr>
                  <w:tcW w:w="4870" w:type="dxa"/>
                </w:tcPr>
                <w:p w14:paraId="0D3F5C99" w14:textId="77777777" w:rsidR="00187FB1" w:rsidRPr="0061636A" w:rsidRDefault="00187FB1" w:rsidP="006409BB">
                  <w:pPr>
                    <w:spacing w:after="60"/>
                    <w:ind w:left="103"/>
                    <w:rPr>
                      <w:rFonts w:ascii="Calibri" w:eastAsia="Calibri" w:hAnsi="Calibri" w:cs="Calibri"/>
                      <w:color w:val="2F5496" w:themeColor="accent5" w:themeShade="BF"/>
                      <w:sz w:val="20"/>
                      <w:szCs w:val="20"/>
                    </w:rPr>
                  </w:pPr>
                  <w:r w:rsidRPr="0061636A">
                    <w:rPr>
                      <w:rFonts w:ascii="Calibri" w:eastAsia="Calibri" w:hAnsi="Calibri" w:cs="Calibri"/>
                      <w:color w:val="2F5496" w:themeColor="accent5" w:themeShade="BF"/>
                      <w:sz w:val="20"/>
                      <w:szCs w:val="20"/>
                    </w:rPr>
                    <w:t>Resources (staffing/physical)</w:t>
                  </w:r>
                </w:p>
              </w:tc>
              <w:tc>
                <w:tcPr>
                  <w:tcW w:w="4870" w:type="dxa"/>
                </w:tcPr>
                <w:p w14:paraId="52D0099C" w14:textId="77777777" w:rsidR="00187FB1" w:rsidRPr="0061636A" w:rsidRDefault="00187FB1" w:rsidP="006409BB">
                  <w:pPr>
                    <w:spacing w:after="60"/>
                    <w:ind w:left="103"/>
                    <w:rPr>
                      <w:rFonts w:ascii="Calibri" w:eastAsia="Calibri" w:hAnsi="Calibri" w:cs="Calibri"/>
                      <w:color w:val="2F5496" w:themeColor="accent5" w:themeShade="BF"/>
                      <w:sz w:val="20"/>
                      <w:szCs w:val="20"/>
                    </w:rPr>
                  </w:pPr>
                  <w:r w:rsidRPr="0061636A">
                    <w:rPr>
                      <w:rFonts w:ascii="Calibri" w:eastAsia="Calibri" w:hAnsi="Calibri" w:cs="Calibri"/>
                      <w:color w:val="2F5496" w:themeColor="accent5" w:themeShade="BF"/>
                      <w:sz w:val="20"/>
                      <w:szCs w:val="20"/>
                    </w:rPr>
                    <w:t xml:space="preserve">EER feedback (where relevant) </w:t>
                  </w:r>
                </w:p>
              </w:tc>
            </w:tr>
            <w:tr w:rsidR="00187FB1" w14:paraId="7E610A31" w14:textId="77777777" w:rsidTr="006409BB">
              <w:tc>
                <w:tcPr>
                  <w:tcW w:w="4870" w:type="dxa"/>
                </w:tcPr>
                <w:p w14:paraId="2D5CD9AF" w14:textId="77777777" w:rsidR="00187FB1" w:rsidRPr="0061636A" w:rsidRDefault="00187FB1" w:rsidP="006409BB">
                  <w:pPr>
                    <w:spacing w:after="60"/>
                    <w:ind w:left="103"/>
                    <w:rPr>
                      <w:rFonts w:ascii="Calibri" w:eastAsia="Calibri" w:hAnsi="Calibri" w:cs="Calibri"/>
                      <w:color w:val="2F5496" w:themeColor="accent5" w:themeShade="BF"/>
                      <w:sz w:val="20"/>
                      <w:szCs w:val="20"/>
                    </w:rPr>
                  </w:pPr>
                  <w:r w:rsidRPr="0061636A">
                    <w:rPr>
                      <w:rFonts w:ascii="Calibri" w:eastAsia="Calibri" w:hAnsi="Calibri" w:cs="Calibri"/>
                      <w:color w:val="2F5496" w:themeColor="accent5" w:themeShade="BF"/>
                      <w:sz w:val="20"/>
                      <w:szCs w:val="20"/>
                    </w:rPr>
                    <w:t>Strategies (Renewal, Te Noho Kotahitanga, Learning and Teaching. Professional Development)</w:t>
                  </w:r>
                </w:p>
              </w:tc>
              <w:tc>
                <w:tcPr>
                  <w:tcW w:w="4870" w:type="dxa"/>
                </w:tcPr>
                <w:p w14:paraId="5E17CB90" w14:textId="77777777" w:rsidR="00187FB1" w:rsidRPr="0061636A" w:rsidRDefault="00187FB1" w:rsidP="006409BB">
                  <w:pPr>
                    <w:spacing w:after="60"/>
                    <w:ind w:left="103"/>
                    <w:rPr>
                      <w:rFonts w:ascii="Calibri" w:eastAsia="Calibri" w:hAnsi="Calibri" w:cs="Calibri"/>
                      <w:color w:val="2F5496" w:themeColor="accent5" w:themeShade="BF"/>
                      <w:sz w:val="20"/>
                      <w:szCs w:val="20"/>
                    </w:rPr>
                  </w:pPr>
                  <w:r w:rsidRPr="0061636A">
                    <w:rPr>
                      <w:rFonts w:ascii="Calibri" w:eastAsia="Calibri" w:hAnsi="Calibri" w:cs="Calibri"/>
                      <w:color w:val="2F5496" w:themeColor="accent5" w:themeShade="BF"/>
                      <w:sz w:val="20"/>
                      <w:szCs w:val="20"/>
                    </w:rPr>
                    <w:t xml:space="preserve">Staff wellbeing </w:t>
                  </w:r>
                </w:p>
                <w:p w14:paraId="51E94DF8" w14:textId="77777777" w:rsidR="00187FB1" w:rsidRPr="0061636A" w:rsidRDefault="00187FB1" w:rsidP="006409BB">
                  <w:pPr>
                    <w:spacing w:after="60"/>
                    <w:ind w:left="103"/>
                    <w:rPr>
                      <w:rFonts w:ascii="Calibri" w:eastAsia="Calibri" w:hAnsi="Calibri" w:cs="Calibri"/>
                      <w:color w:val="2F5496" w:themeColor="accent5" w:themeShade="BF"/>
                      <w:sz w:val="20"/>
                      <w:szCs w:val="20"/>
                    </w:rPr>
                  </w:pPr>
                </w:p>
              </w:tc>
            </w:tr>
            <w:tr w:rsidR="00187FB1" w14:paraId="0870381B" w14:textId="77777777" w:rsidTr="006409BB">
              <w:tc>
                <w:tcPr>
                  <w:tcW w:w="4870" w:type="dxa"/>
                </w:tcPr>
                <w:p w14:paraId="6BD0F79A" w14:textId="77777777" w:rsidR="00187FB1" w:rsidRPr="0061636A" w:rsidRDefault="00187FB1" w:rsidP="006409BB">
                  <w:pPr>
                    <w:spacing w:after="60"/>
                    <w:ind w:left="103"/>
                    <w:rPr>
                      <w:rFonts w:ascii="Calibri" w:eastAsia="Calibri" w:hAnsi="Calibri" w:cs="Calibri"/>
                      <w:color w:val="2F5496" w:themeColor="accent5" w:themeShade="BF"/>
                      <w:sz w:val="20"/>
                      <w:szCs w:val="20"/>
                    </w:rPr>
                  </w:pPr>
                  <w:r w:rsidRPr="0061636A">
                    <w:rPr>
                      <w:rFonts w:ascii="Calibri" w:eastAsia="Calibri" w:hAnsi="Calibri" w:cs="Calibri"/>
                      <w:color w:val="2F5496" w:themeColor="accent5" w:themeShade="BF"/>
                      <w:sz w:val="20"/>
                      <w:szCs w:val="20"/>
                    </w:rPr>
                    <w:t>PAQC processes</w:t>
                  </w:r>
                </w:p>
              </w:tc>
              <w:tc>
                <w:tcPr>
                  <w:tcW w:w="4870" w:type="dxa"/>
                </w:tcPr>
                <w:p w14:paraId="4AB7CE40" w14:textId="77777777" w:rsidR="00187FB1" w:rsidRPr="0061636A" w:rsidRDefault="00187FB1" w:rsidP="006409BB">
                  <w:pPr>
                    <w:spacing w:after="60"/>
                    <w:ind w:left="103"/>
                    <w:rPr>
                      <w:rFonts w:ascii="Calibri" w:eastAsia="Calibri" w:hAnsi="Calibri" w:cs="Calibri"/>
                      <w:color w:val="2F5496" w:themeColor="accent5" w:themeShade="BF"/>
                      <w:sz w:val="20"/>
                      <w:szCs w:val="20"/>
                    </w:rPr>
                  </w:pPr>
                  <w:r w:rsidRPr="0061636A">
                    <w:rPr>
                      <w:rFonts w:ascii="Calibri" w:eastAsia="Calibri" w:hAnsi="Calibri" w:cs="Calibri"/>
                      <w:color w:val="2F5496" w:themeColor="accent5" w:themeShade="BF"/>
                      <w:sz w:val="20"/>
                      <w:szCs w:val="20"/>
                    </w:rPr>
                    <w:t>International and Domestic Code of Conduct</w:t>
                  </w:r>
                </w:p>
              </w:tc>
            </w:tr>
            <w:tr w:rsidR="00187FB1" w14:paraId="503EEE7F" w14:textId="77777777" w:rsidTr="006409BB">
              <w:tc>
                <w:tcPr>
                  <w:tcW w:w="4870" w:type="dxa"/>
                </w:tcPr>
                <w:p w14:paraId="542528E4" w14:textId="77777777" w:rsidR="00187FB1" w:rsidRPr="0061636A" w:rsidRDefault="00187FB1" w:rsidP="006409BB">
                  <w:pPr>
                    <w:spacing w:after="60"/>
                    <w:ind w:left="103"/>
                    <w:rPr>
                      <w:rFonts w:ascii="Calibri" w:eastAsia="Calibri" w:hAnsi="Calibri" w:cs="Calibri"/>
                      <w:color w:val="2F5496" w:themeColor="accent5" w:themeShade="BF"/>
                      <w:sz w:val="20"/>
                      <w:szCs w:val="20"/>
                    </w:rPr>
                  </w:pPr>
                  <w:r w:rsidRPr="0061636A">
                    <w:rPr>
                      <w:rFonts w:ascii="Calibri" w:eastAsia="Calibri" w:hAnsi="Calibri" w:cs="Calibri"/>
                      <w:color w:val="2F5496" w:themeColor="accent5" w:themeShade="BF"/>
                      <w:sz w:val="20"/>
                      <w:szCs w:val="20"/>
                    </w:rPr>
                    <w:t>SEATS</w:t>
                  </w:r>
                </w:p>
              </w:tc>
              <w:tc>
                <w:tcPr>
                  <w:tcW w:w="4870" w:type="dxa"/>
                </w:tcPr>
                <w:p w14:paraId="309E9ECD" w14:textId="77777777" w:rsidR="00187FB1" w:rsidRPr="0061636A" w:rsidRDefault="00187FB1" w:rsidP="006409BB">
                  <w:pPr>
                    <w:spacing w:after="60"/>
                    <w:ind w:left="103"/>
                    <w:rPr>
                      <w:rFonts w:ascii="Calibri" w:eastAsia="Calibri" w:hAnsi="Calibri" w:cs="Calibri"/>
                      <w:color w:val="2F5496" w:themeColor="accent5" w:themeShade="BF"/>
                      <w:sz w:val="20"/>
                      <w:szCs w:val="20"/>
                    </w:rPr>
                  </w:pPr>
                  <w:r w:rsidRPr="0061636A">
                    <w:rPr>
                      <w:rFonts w:ascii="Calibri" w:eastAsia="Calibri" w:hAnsi="Calibri" w:cs="Calibri"/>
                      <w:color w:val="2F5496" w:themeColor="accent5" w:themeShade="BF"/>
                      <w:sz w:val="20"/>
                      <w:szCs w:val="20"/>
                    </w:rPr>
                    <w:t>CEP Semester 1 Dashboard (D13, D14, D15)</w:t>
                  </w:r>
                </w:p>
              </w:tc>
            </w:tr>
          </w:tbl>
          <w:p w14:paraId="195057AE" w14:textId="77777777" w:rsidR="00187FB1" w:rsidRPr="00D57049" w:rsidRDefault="00187FB1" w:rsidP="006409BB">
            <w:pPr>
              <w:spacing w:after="0" w:line="240" w:lineRule="auto"/>
              <w:ind w:left="142"/>
              <w:textAlignment w:val="baseline"/>
              <w:rPr>
                <w:rFonts w:eastAsia="Times New Roman" w:cstheme="minorHAnsi"/>
                <w:b/>
                <w:lang w:eastAsia="en-NZ"/>
              </w:rPr>
            </w:pPr>
          </w:p>
          <w:p w14:paraId="3A406403" w14:textId="77777777" w:rsidR="00187FB1" w:rsidRPr="00226150" w:rsidRDefault="00187FB1" w:rsidP="006409BB">
            <w:pPr>
              <w:spacing w:after="0" w:line="240" w:lineRule="auto"/>
              <w:ind w:left="142"/>
              <w:textAlignment w:val="baseline"/>
              <w:rPr>
                <w:rFonts w:eastAsia="Times New Roman" w:cstheme="minorHAnsi"/>
                <w:b/>
                <w:lang w:eastAsia="en-NZ"/>
              </w:rPr>
            </w:pPr>
            <w:r w:rsidRPr="3DB0BE54">
              <w:rPr>
                <w:rFonts w:eastAsia="Times New Roman"/>
                <w:b/>
                <w:bCs/>
                <w:lang w:eastAsia="en-NZ"/>
              </w:rPr>
              <w:t>Educational Performance Rubric Guidance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8343"/>
            </w:tblGrid>
            <w:tr w:rsidR="00187FB1" w:rsidRPr="007F51CF" w14:paraId="11467204" w14:textId="77777777" w:rsidTr="006409BB">
              <w:trPr>
                <w:jc w:val="center"/>
              </w:trPr>
              <w:tc>
                <w:tcPr>
                  <w:tcW w:w="852" w:type="dxa"/>
                  <w:tcBorders>
                    <w:top w:val="single" w:sz="4" w:space="0" w:color="auto"/>
                    <w:bottom w:val="single" w:sz="4" w:space="0" w:color="auto"/>
                  </w:tcBorders>
                </w:tcPr>
                <w:p w14:paraId="53498A99" w14:textId="77777777" w:rsidR="00187FB1" w:rsidRPr="00DE1F34" w:rsidRDefault="00187FB1" w:rsidP="006409BB">
                  <w:pPr>
                    <w:jc w:val="right"/>
                    <w:rPr>
                      <w:rFonts w:ascii="Calibri" w:eastAsia="Calibri" w:hAnsi="Calibri" w:cs="Calibri"/>
                      <w:b/>
                      <w:bCs/>
                      <w:color w:val="2F5496" w:themeColor="accent5" w:themeShade="BF"/>
                      <w:sz w:val="20"/>
                      <w:szCs w:val="20"/>
                    </w:rPr>
                  </w:pPr>
                  <w:r w:rsidRPr="00DE1F34">
                    <w:rPr>
                      <w:rFonts w:ascii="Calibri" w:eastAsia="Calibri" w:hAnsi="Calibri" w:cs="Calibri"/>
                      <w:b/>
                      <w:bCs/>
                      <w:color w:val="2F5496" w:themeColor="accent5" w:themeShade="BF"/>
                      <w:sz w:val="20"/>
                      <w:szCs w:val="20"/>
                    </w:rPr>
                    <w:t>Excellent</w:t>
                  </w:r>
                </w:p>
              </w:tc>
              <w:tc>
                <w:tcPr>
                  <w:tcW w:w="8343" w:type="dxa"/>
                  <w:tcBorders>
                    <w:top w:val="single" w:sz="4" w:space="0" w:color="auto"/>
                    <w:bottom w:val="single" w:sz="4" w:space="0" w:color="auto"/>
                  </w:tcBorders>
                  <w:vAlign w:val="center"/>
                </w:tcPr>
                <w:p w14:paraId="475702AC"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SMART goals and actions related to resources and or/governance and management are completed and show positive impact on programme quality and student success</w:t>
                  </w:r>
                </w:p>
                <w:p w14:paraId="700E5A52"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Resources are used effectively and meet needs, enhance programme quality and student success</w:t>
                  </w:r>
                </w:p>
                <w:p w14:paraId="71ABF3D2"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Feedback on resources is positive</w:t>
                  </w:r>
                </w:p>
                <w:p w14:paraId="6CB5BF30"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Actions </w:t>
                  </w:r>
                  <w:r>
                    <w:rPr>
                      <w:rFonts w:ascii="Calibri" w:eastAsia="Calibri" w:hAnsi="Calibri" w:cs="Calibri"/>
                      <w:color w:val="2F5496" w:themeColor="accent5" w:themeShade="BF"/>
                      <w:sz w:val="20"/>
                      <w:szCs w:val="20"/>
                    </w:rPr>
                    <w:t xml:space="preserve">are </w:t>
                  </w:r>
                  <w:r w:rsidRPr="00DE1F34">
                    <w:rPr>
                      <w:rFonts w:ascii="Calibri" w:eastAsia="Calibri" w:hAnsi="Calibri" w:cs="Calibri"/>
                      <w:color w:val="2F5496" w:themeColor="accent5" w:themeShade="BF"/>
                      <w:sz w:val="20"/>
                      <w:szCs w:val="20"/>
                    </w:rPr>
                    <w:t>identified to improve resources and goals are SMART</w:t>
                  </w:r>
                </w:p>
                <w:p w14:paraId="1374970A"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Actions to improve resources are moved into workplan with clear owners and/or completed on time</w:t>
                  </w:r>
                </w:p>
                <w:p w14:paraId="7AD3252F"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School staff engagement score is above 80% in the Staff Engagement Survey </w:t>
                  </w:r>
                </w:p>
              </w:tc>
            </w:tr>
            <w:tr w:rsidR="00187FB1" w:rsidRPr="007F51CF" w14:paraId="52583E39" w14:textId="77777777" w:rsidTr="006409BB">
              <w:trPr>
                <w:jc w:val="center"/>
              </w:trPr>
              <w:tc>
                <w:tcPr>
                  <w:tcW w:w="852" w:type="dxa"/>
                  <w:tcBorders>
                    <w:top w:val="single" w:sz="4" w:space="0" w:color="auto"/>
                    <w:bottom w:val="single" w:sz="4" w:space="0" w:color="auto"/>
                  </w:tcBorders>
                </w:tcPr>
                <w:p w14:paraId="5690B355" w14:textId="77777777" w:rsidR="00187FB1" w:rsidRPr="00DE1F34" w:rsidRDefault="00187FB1" w:rsidP="006409BB">
                  <w:pPr>
                    <w:jc w:val="right"/>
                    <w:rPr>
                      <w:rFonts w:ascii="Calibri" w:eastAsia="Calibri" w:hAnsi="Calibri" w:cs="Calibri"/>
                      <w:b/>
                      <w:bCs/>
                      <w:color w:val="2F5496" w:themeColor="accent5" w:themeShade="BF"/>
                      <w:sz w:val="20"/>
                      <w:szCs w:val="20"/>
                    </w:rPr>
                  </w:pPr>
                  <w:r w:rsidRPr="00DE1F34">
                    <w:rPr>
                      <w:rFonts w:ascii="Calibri" w:eastAsia="Calibri" w:hAnsi="Calibri" w:cs="Calibri"/>
                      <w:b/>
                      <w:bCs/>
                      <w:color w:val="2F5496" w:themeColor="accent5" w:themeShade="BF"/>
                      <w:sz w:val="20"/>
                      <w:szCs w:val="20"/>
                    </w:rPr>
                    <w:t>Good</w:t>
                  </w:r>
                </w:p>
              </w:tc>
              <w:tc>
                <w:tcPr>
                  <w:tcW w:w="8343" w:type="dxa"/>
                  <w:tcBorders>
                    <w:top w:val="single" w:sz="4" w:space="0" w:color="auto"/>
                    <w:bottom w:val="single" w:sz="4" w:space="0" w:color="auto"/>
                  </w:tcBorders>
                  <w:vAlign w:val="center"/>
                </w:tcPr>
                <w:p w14:paraId="083CA058"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SMART goals and actions related to resources and or/governance and management are completed and mostly show positive impact on programme quality and student success</w:t>
                  </w:r>
                </w:p>
                <w:p w14:paraId="18E008FE"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Resources are used effectively and mostly meet needs, enhance programme quality and student success</w:t>
                  </w:r>
                </w:p>
                <w:p w14:paraId="65C5B484"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Feedback on resources is mostly positive</w:t>
                  </w:r>
                </w:p>
                <w:p w14:paraId="6CAB074A"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Most actions to improve resources are moved into workplan with clear owners and/or completed on time</w:t>
                  </w:r>
                </w:p>
                <w:p w14:paraId="78438BD4"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School staff engagement score is 75 to 80% in the Staff Engagement Survey</w:t>
                  </w:r>
                </w:p>
              </w:tc>
            </w:tr>
            <w:tr w:rsidR="00187FB1" w:rsidRPr="007F51CF" w14:paraId="5E9CC8BD" w14:textId="77777777" w:rsidTr="006409BB">
              <w:trPr>
                <w:jc w:val="center"/>
              </w:trPr>
              <w:tc>
                <w:tcPr>
                  <w:tcW w:w="852" w:type="dxa"/>
                  <w:tcBorders>
                    <w:top w:val="single" w:sz="4" w:space="0" w:color="auto"/>
                    <w:bottom w:val="single" w:sz="4" w:space="0" w:color="auto"/>
                  </w:tcBorders>
                </w:tcPr>
                <w:p w14:paraId="1E57F470" w14:textId="77777777" w:rsidR="00187FB1" w:rsidRPr="00DE1F34" w:rsidRDefault="00187FB1" w:rsidP="006409BB">
                  <w:pPr>
                    <w:jc w:val="right"/>
                    <w:rPr>
                      <w:rFonts w:ascii="Calibri" w:eastAsia="Calibri" w:hAnsi="Calibri" w:cs="Calibri"/>
                      <w:b/>
                      <w:bCs/>
                      <w:color w:val="2F5496" w:themeColor="accent5" w:themeShade="BF"/>
                      <w:sz w:val="20"/>
                      <w:szCs w:val="20"/>
                    </w:rPr>
                  </w:pPr>
                  <w:r w:rsidRPr="00DE1F34">
                    <w:rPr>
                      <w:rFonts w:ascii="Calibri" w:eastAsia="Calibri" w:hAnsi="Calibri" w:cs="Calibri"/>
                      <w:b/>
                      <w:bCs/>
                      <w:color w:val="2F5496" w:themeColor="accent5" w:themeShade="BF"/>
                      <w:sz w:val="20"/>
                      <w:szCs w:val="20"/>
                    </w:rPr>
                    <w:t>Marginal</w:t>
                  </w:r>
                </w:p>
              </w:tc>
              <w:tc>
                <w:tcPr>
                  <w:tcW w:w="8343" w:type="dxa"/>
                  <w:tcBorders>
                    <w:top w:val="single" w:sz="4" w:space="0" w:color="auto"/>
                    <w:bottom w:val="single" w:sz="4" w:space="0" w:color="auto"/>
                  </w:tcBorders>
                  <w:vAlign w:val="center"/>
                </w:tcPr>
                <w:p w14:paraId="2F493D76"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Some SMART goals and actions related to resources and or/governance and management are completed and may show mixed impact on programme quality and student success</w:t>
                  </w:r>
                </w:p>
                <w:p w14:paraId="27C7AA5D"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Resources are sufficient and meet some needs but may impact negatively on others </w:t>
                  </w:r>
                </w:p>
                <w:p w14:paraId="31DF8B1A"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Feedback on resources is adequate or mixed</w:t>
                  </w:r>
                </w:p>
                <w:p w14:paraId="67E82BB3"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Some actions identified to improve resources but goals may not be SMART</w:t>
                  </w:r>
                </w:p>
                <w:p w14:paraId="50E16843"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Some</w:t>
                  </w:r>
                  <w:r>
                    <w:rPr>
                      <w:rFonts w:ascii="Calibri" w:eastAsia="Calibri" w:hAnsi="Calibri" w:cs="Calibri"/>
                      <w:color w:val="2F5496" w:themeColor="accent5" w:themeShade="BF"/>
                      <w:sz w:val="20"/>
                      <w:szCs w:val="20"/>
                    </w:rPr>
                    <w:t xml:space="preserve"> actions</w:t>
                  </w:r>
                  <w:r w:rsidRPr="00DE1F34">
                    <w:rPr>
                      <w:rFonts w:ascii="Calibri" w:eastAsia="Calibri" w:hAnsi="Calibri" w:cs="Calibri"/>
                      <w:color w:val="2F5496" w:themeColor="accent5" w:themeShade="BF"/>
                      <w:sz w:val="20"/>
                      <w:szCs w:val="20"/>
                    </w:rPr>
                    <w:t xml:space="preserve"> are moved into workplan and/or completed with others outstanding </w:t>
                  </w:r>
                </w:p>
                <w:p w14:paraId="7269C44E"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School staff engagement score is 55 to 7</w:t>
                  </w:r>
                  <w:r>
                    <w:rPr>
                      <w:rFonts w:ascii="Calibri" w:eastAsia="Calibri" w:hAnsi="Calibri" w:cs="Calibri"/>
                      <w:color w:val="2F5496" w:themeColor="accent5" w:themeShade="BF"/>
                      <w:sz w:val="20"/>
                      <w:szCs w:val="20"/>
                    </w:rPr>
                    <w:t>4</w:t>
                  </w:r>
                  <w:r w:rsidRPr="00DE1F34">
                    <w:rPr>
                      <w:rFonts w:ascii="Calibri" w:eastAsia="Calibri" w:hAnsi="Calibri" w:cs="Calibri"/>
                      <w:color w:val="2F5496" w:themeColor="accent5" w:themeShade="BF"/>
                      <w:sz w:val="20"/>
                      <w:szCs w:val="20"/>
                    </w:rPr>
                    <w:t>% in the Staff Engagement Survey</w:t>
                  </w:r>
                </w:p>
              </w:tc>
            </w:tr>
            <w:tr w:rsidR="00187FB1" w:rsidRPr="007F51CF" w14:paraId="2AE3E838" w14:textId="77777777" w:rsidTr="006409BB">
              <w:trPr>
                <w:jc w:val="center"/>
              </w:trPr>
              <w:tc>
                <w:tcPr>
                  <w:tcW w:w="852" w:type="dxa"/>
                  <w:tcBorders>
                    <w:top w:val="single" w:sz="4" w:space="0" w:color="auto"/>
                  </w:tcBorders>
                </w:tcPr>
                <w:p w14:paraId="3FCDE3C9" w14:textId="77777777" w:rsidR="00187FB1" w:rsidRPr="00DE1F34" w:rsidRDefault="00187FB1" w:rsidP="006409BB">
                  <w:pPr>
                    <w:jc w:val="right"/>
                    <w:rPr>
                      <w:rFonts w:ascii="Calibri" w:eastAsia="Calibri" w:hAnsi="Calibri" w:cs="Calibri"/>
                      <w:b/>
                      <w:bCs/>
                      <w:color w:val="2F5496" w:themeColor="accent5" w:themeShade="BF"/>
                      <w:sz w:val="20"/>
                      <w:szCs w:val="20"/>
                    </w:rPr>
                  </w:pPr>
                  <w:r w:rsidRPr="00DE1F34">
                    <w:rPr>
                      <w:rFonts w:ascii="Calibri" w:eastAsia="Calibri" w:hAnsi="Calibri" w:cs="Calibri"/>
                      <w:b/>
                      <w:bCs/>
                      <w:color w:val="2F5496" w:themeColor="accent5" w:themeShade="BF"/>
                      <w:sz w:val="20"/>
                      <w:szCs w:val="20"/>
                    </w:rPr>
                    <w:t>Poor</w:t>
                  </w:r>
                </w:p>
              </w:tc>
              <w:tc>
                <w:tcPr>
                  <w:tcW w:w="8343" w:type="dxa"/>
                  <w:tcBorders>
                    <w:top w:val="single" w:sz="4" w:space="0" w:color="auto"/>
                  </w:tcBorders>
                  <w:vAlign w:val="center"/>
                </w:tcPr>
                <w:p w14:paraId="58A869CA"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No/</w:t>
                  </w:r>
                  <w:r>
                    <w:rPr>
                      <w:rFonts w:ascii="Calibri" w:eastAsia="Calibri" w:hAnsi="Calibri" w:cs="Calibri"/>
                      <w:color w:val="2F5496" w:themeColor="accent5" w:themeShade="BF"/>
                      <w:sz w:val="20"/>
                      <w:szCs w:val="20"/>
                    </w:rPr>
                    <w:t>l</w:t>
                  </w:r>
                  <w:r w:rsidRPr="00DE1F34">
                    <w:rPr>
                      <w:rFonts w:ascii="Calibri" w:eastAsia="Calibri" w:hAnsi="Calibri" w:cs="Calibri"/>
                      <w:color w:val="2F5496" w:themeColor="accent5" w:themeShade="BF"/>
                      <w:sz w:val="20"/>
                      <w:szCs w:val="20"/>
                    </w:rPr>
                    <w:t>imited SMART goals and actions related to resources and or/governance and management are completed and may limit</w:t>
                  </w:r>
                  <w:r>
                    <w:rPr>
                      <w:rFonts w:ascii="Calibri" w:eastAsia="Calibri" w:hAnsi="Calibri" w:cs="Calibri"/>
                      <w:color w:val="2F5496" w:themeColor="accent5" w:themeShade="BF"/>
                      <w:sz w:val="20"/>
                      <w:szCs w:val="20"/>
                    </w:rPr>
                    <w:t xml:space="preserve"> </w:t>
                  </w:r>
                  <w:r w:rsidRPr="00DE1F34">
                    <w:rPr>
                      <w:rFonts w:ascii="Calibri" w:eastAsia="Calibri" w:hAnsi="Calibri" w:cs="Calibri"/>
                      <w:color w:val="2F5496" w:themeColor="accent5" w:themeShade="BF"/>
                      <w:sz w:val="20"/>
                      <w:szCs w:val="20"/>
                    </w:rPr>
                    <w:t>impact on programme quality and student success</w:t>
                  </w:r>
                </w:p>
                <w:p w14:paraId="4FEF4712"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Resources do not appear to meet needs and/or support success </w:t>
                  </w:r>
                </w:p>
                <w:p w14:paraId="29864B77"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Feedback on resources is generally negative</w:t>
                  </w:r>
                </w:p>
                <w:p w14:paraId="2009EA7A"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Few actions identified to improve resources </w:t>
                  </w:r>
                </w:p>
                <w:p w14:paraId="3775006B"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Most actions </w:t>
                  </w:r>
                  <w:r>
                    <w:rPr>
                      <w:rFonts w:ascii="Calibri" w:eastAsia="Calibri" w:hAnsi="Calibri" w:cs="Calibri"/>
                      <w:color w:val="2F5496" w:themeColor="accent5" w:themeShade="BF"/>
                      <w:sz w:val="20"/>
                      <w:szCs w:val="20"/>
                    </w:rPr>
                    <w:t>incomplete</w:t>
                  </w:r>
                  <w:r w:rsidRPr="00DE1F34">
                    <w:rPr>
                      <w:rFonts w:ascii="Calibri" w:eastAsia="Calibri" w:hAnsi="Calibri" w:cs="Calibri"/>
                      <w:color w:val="2F5496" w:themeColor="accent5" w:themeShade="BF"/>
                      <w:sz w:val="20"/>
                      <w:szCs w:val="20"/>
                    </w:rPr>
                    <w:t xml:space="preserve"> </w:t>
                  </w:r>
                </w:p>
                <w:p w14:paraId="1E9DE842"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School staff engagement score is less than 55% of the Staff Engagement Survey</w:t>
                  </w:r>
                </w:p>
              </w:tc>
            </w:tr>
          </w:tbl>
          <w:p w14:paraId="045087AF" w14:textId="77777777" w:rsidR="00187FB1" w:rsidRPr="00726C54" w:rsidRDefault="00187FB1" w:rsidP="006409BB">
            <w:pPr>
              <w:pStyle w:val="TableParagraph"/>
              <w:spacing w:before="10"/>
              <w:ind w:left="1134"/>
              <w:rPr>
                <w:rFonts w:asciiTheme="minorHAnsi" w:eastAsia="Times New Roman" w:hAnsiTheme="minorHAnsi" w:cstheme="minorHAnsi"/>
                <w:lang w:eastAsia="en-NZ"/>
              </w:rPr>
            </w:pPr>
          </w:p>
        </w:tc>
      </w:tr>
      <w:tr w:rsidR="00187FB1" w:rsidRPr="00726C54" w14:paraId="5E6D7F3B" w14:textId="77777777" w:rsidTr="457AF2DC">
        <w:tc>
          <w:tcPr>
            <w:tcW w:w="9765" w:type="dxa"/>
            <w:tcBorders>
              <w:top w:val="single" w:sz="6" w:space="0" w:color="B7B7B7"/>
              <w:left w:val="single" w:sz="6" w:space="0" w:color="B7B7B7"/>
              <w:bottom w:val="single" w:sz="6" w:space="0" w:color="B7B7B7"/>
              <w:right w:val="single" w:sz="6" w:space="0" w:color="B7B7B7"/>
            </w:tcBorders>
            <w:shd w:val="clear" w:color="auto" w:fill="auto"/>
            <w:hideMark/>
          </w:tcPr>
          <w:p w14:paraId="51AFE097" w14:textId="77777777" w:rsidR="00187FB1" w:rsidRPr="005E68B7" w:rsidRDefault="00187FB1" w:rsidP="006409BB">
            <w:pPr>
              <w:spacing w:after="0" w:line="240" w:lineRule="auto"/>
              <w:ind w:left="151"/>
              <w:textAlignment w:val="baseline"/>
              <w:rPr>
                <w:rFonts w:eastAsia="Times New Roman" w:cstheme="minorHAnsi"/>
                <w:b/>
                <w:color w:val="2E74B5" w:themeColor="accent1" w:themeShade="BF"/>
                <w:sz w:val="24"/>
                <w:szCs w:val="24"/>
                <w:lang w:eastAsia="en-NZ"/>
              </w:rPr>
            </w:pPr>
            <w:r w:rsidRPr="005E68B7">
              <w:rPr>
                <w:rFonts w:eastAsia="Times New Roman" w:cstheme="minorHAnsi"/>
                <w:b/>
                <w:color w:val="2E74B5" w:themeColor="accent1" w:themeShade="BF"/>
                <w:sz w:val="24"/>
                <w:szCs w:val="24"/>
                <w:lang w:eastAsia="en-NZ"/>
              </w:rPr>
              <w:t>SUMMARY</w:t>
            </w:r>
          </w:p>
          <w:p w14:paraId="6347D692" w14:textId="77777777" w:rsidR="00187FB1" w:rsidRPr="00726C54" w:rsidRDefault="00187FB1" w:rsidP="006409BB">
            <w:pPr>
              <w:spacing w:after="0" w:line="240" w:lineRule="auto"/>
              <w:ind w:left="142"/>
              <w:textAlignment w:val="baseline"/>
              <w:rPr>
                <w:rFonts w:eastAsia="Times New Roman" w:cstheme="minorHAnsi"/>
                <w:sz w:val="18"/>
                <w:szCs w:val="18"/>
                <w:lang w:eastAsia="en-NZ"/>
              </w:rPr>
            </w:pPr>
            <w:r w:rsidRPr="00726C54">
              <w:rPr>
                <w:rFonts w:eastAsia="Times New Roman" w:cstheme="minorHAnsi"/>
                <w:lang w:eastAsia="en-NZ"/>
              </w:rPr>
              <w:t xml:space="preserve">The rating of educational performance </w:t>
            </w:r>
            <w:r w:rsidRPr="00D57049">
              <w:rPr>
                <w:rFonts w:eastAsia="Times New Roman" w:cstheme="minorHAnsi"/>
                <w:lang w:eastAsia="en-NZ"/>
              </w:rPr>
              <w:t xml:space="preserve">for focus area five is </w:t>
            </w:r>
            <w:r w:rsidRPr="00204AD1">
              <w:rPr>
                <w:rFonts w:eastAsia="Times New Roman" w:cstheme="minorHAnsi"/>
                <w:b/>
                <w:lang w:eastAsia="en-NZ"/>
              </w:rPr>
              <w:t>Excellent / Good / Marginal /</w:t>
            </w:r>
            <w:r w:rsidRPr="00204AD1">
              <w:rPr>
                <w:rFonts w:eastAsia="Times New Roman" w:cstheme="minorHAnsi"/>
                <w:b/>
                <w:shd w:val="clear" w:color="auto" w:fill="D5DCE4"/>
                <w:lang w:eastAsia="en-NZ"/>
              </w:rPr>
              <w:t xml:space="preserve"> </w:t>
            </w:r>
            <w:r w:rsidRPr="00204AD1">
              <w:rPr>
                <w:rFonts w:eastAsia="Times New Roman" w:cstheme="minorHAnsi"/>
                <w:b/>
                <w:lang w:eastAsia="en-NZ"/>
              </w:rPr>
              <w:t>Poor</w:t>
            </w:r>
            <w:r w:rsidRPr="00357B4A">
              <w:rPr>
                <w:rFonts w:eastAsia="Times New Roman" w:cstheme="minorHAnsi"/>
                <w:lang w:eastAsia="en-NZ"/>
              </w:rPr>
              <w:t>.</w:t>
            </w:r>
            <w:r w:rsidRPr="00726C54">
              <w:rPr>
                <w:rFonts w:eastAsia="Times New Roman" w:cstheme="minorHAnsi"/>
                <w:lang w:eastAsia="en-NZ"/>
              </w:rPr>
              <w:t> </w:t>
            </w:r>
            <w:r w:rsidRPr="00726C54">
              <w:rPr>
                <w:rFonts w:eastAsia="Times New Roman" w:cstheme="minorHAnsi"/>
                <w:color w:val="FF0000"/>
                <w:lang w:eastAsia="en-NZ"/>
              </w:rPr>
              <w:t>[Choose one]</w:t>
            </w:r>
            <w:r w:rsidRPr="00D57049">
              <w:rPr>
                <w:rFonts w:eastAsia="Times New Roman" w:cstheme="minorHAnsi"/>
                <w:color w:val="FF0000"/>
                <w:lang w:eastAsia="en-NZ"/>
              </w:rPr>
              <w:t xml:space="preserve">  </w:t>
            </w:r>
            <w:r w:rsidRPr="00726C54">
              <w:rPr>
                <w:rFonts w:eastAsia="Times New Roman" w:cstheme="minorHAnsi"/>
                <w:lang w:eastAsia="en-NZ"/>
              </w:rPr>
              <w:t>This is</w:t>
            </w:r>
            <w:r w:rsidRPr="00D57049">
              <w:rPr>
                <w:rFonts w:eastAsia="Times New Roman" w:cstheme="minorHAnsi"/>
                <w:lang w:eastAsia="en-NZ"/>
              </w:rPr>
              <w:t xml:space="preserve"> </w:t>
            </w:r>
            <w:r w:rsidRPr="00726C54">
              <w:rPr>
                <w:rFonts w:eastAsia="Times New Roman" w:cstheme="minorHAnsi"/>
                <w:lang w:eastAsia="en-NZ"/>
              </w:rPr>
              <w:t>made due to </w:t>
            </w:r>
            <w:r>
              <w:rPr>
                <w:rFonts w:eastAsia="Times New Roman" w:cstheme="minorHAnsi"/>
                <w:lang w:eastAsia="en-NZ"/>
              </w:rPr>
              <w:t>[Statement 1], [Statement 2] and [Statement 3].</w:t>
            </w:r>
          </w:p>
          <w:p w14:paraId="55FF9773" w14:textId="77777777" w:rsidR="00187FB1" w:rsidRDefault="00187FB1" w:rsidP="006409BB">
            <w:pPr>
              <w:spacing w:after="0" w:line="240" w:lineRule="auto"/>
              <w:ind w:left="709"/>
              <w:textAlignment w:val="baseline"/>
              <w:rPr>
                <w:rFonts w:eastAsia="Times New Roman"/>
                <w:color w:val="2E74B5" w:themeColor="accent1" w:themeShade="BF"/>
                <w:lang w:eastAsia="en-NZ"/>
              </w:rPr>
            </w:pPr>
          </w:p>
          <w:p w14:paraId="4961ECA5" w14:textId="50E4B223" w:rsidR="00187FB1" w:rsidRDefault="00187FB1" w:rsidP="006409BB">
            <w:pPr>
              <w:spacing w:after="0" w:line="240" w:lineRule="auto"/>
              <w:ind w:left="709"/>
              <w:textAlignment w:val="baseline"/>
              <w:rPr>
                <w:rFonts w:eastAsia="Times New Roman"/>
                <w:color w:val="2E74B5" w:themeColor="accent1" w:themeShade="BF"/>
                <w:lang w:eastAsia="en-NZ"/>
              </w:rPr>
            </w:pPr>
          </w:p>
          <w:p w14:paraId="4CC055ED" w14:textId="7092C52C" w:rsidR="00187FB1" w:rsidRPr="00187FB1" w:rsidRDefault="00BA6986" w:rsidP="00BA6986">
            <w:pPr>
              <w:spacing w:after="0" w:line="240" w:lineRule="auto"/>
              <w:ind w:left="864"/>
              <w:textAlignment w:val="baseline"/>
              <w:rPr>
                <w:rFonts w:eastAsia="Times New Roman"/>
                <w:lang w:eastAsia="en-NZ"/>
              </w:rPr>
            </w:pPr>
            <w:r>
              <w:rPr>
                <w:rFonts w:eastAsia="Times New Roman"/>
                <w:noProof/>
                <w:sz w:val="18"/>
                <w:szCs w:val="18"/>
                <w:lang w:eastAsia="en-NZ"/>
              </w:rPr>
              <w:drawing>
                <wp:anchor distT="0" distB="0" distL="114300" distR="114300" simplePos="0" relativeHeight="251658247" behindDoc="1" locked="0" layoutInCell="1" allowOverlap="1" wp14:anchorId="4EA4D8E1" wp14:editId="4186D06B">
                  <wp:simplePos x="0" y="0"/>
                  <wp:positionH relativeFrom="column">
                    <wp:posOffset>86525</wp:posOffset>
                  </wp:positionH>
                  <wp:positionV relativeFrom="paragraph">
                    <wp:posOffset>21286</wp:posOffset>
                  </wp:positionV>
                  <wp:extent cx="381663" cy="381663"/>
                  <wp:effectExtent l="0" t="0" r="0" b="0"/>
                  <wp:wrapNone/>
                  <wp:docPr id="27" name="Graphic 27"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issor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663" cy="381663"/>
                          </a:xfrm>
                          <a:prstGeom prst="rect">
                            <a:avLst/>
                          </a:prstGeom>
                        </pic:spPr>
                      </pic:pic>
                    </a:graphicData>
                  </a:graphic>
                  <wp14:sizeRelH relativeFrom="margin">
                    <wp14:pctWidth>0</wp14:pctWidth>
                  </wp14:sizeRelH>
                  <wp14:sizeRelV relativeFrom="margin">
                    <wp14:pctHeight>0</wp14:pctHeight>
                  </wp14:sizeRelV>
                </wp:anchor>
              </w:drawing>
            </w:r>
            <w:r w:rsidR="00187FB1" w:rsidRPr="00187FB1">
              <w:rPr>
                <w:rFonts w:eastAsia="Times New Roman"/>
                <w:lang w:eastAsia="en-NZ"/>
              </w:rPr>
              <w:t xml:space="preserve">[Use the Snipping Tool to snip and paste from the </w:t>
            </w:r>
            <w:hyperlink r:id="rId29" w:history="1">
              <w:r w:rsidR="00187FB1" w:rsidRPr="00187FB1">
                <w:rPr>
                  <w:rStyle w:val="Hyperlink"/>
                  <w:rFonts w:eastAsia="Times New Roman"/>
                  <w:lang w:eastAsia="en-NZ"/>
                </w:rPr>
                <w:t>2020 EoY PEP Dashboard (link):</w:t>
              </w:r>
            </w:hyperlink>
            <w:r w:rsidR="00187FB1" w:rsidRPr="00187FB1">
              <w:rPr>
                <w:rStyle w:val="Hyperlink"/>
                <w:rFonts w:eastAsia="Times New Roman"/>
                <w:lang w:eastAsia="en-NZ"/>
              </w:rPr>
              <w:t xml:space="preserve"> </w:t>
            </w:r>
            <w:r w:rsidR="00187FB1" w:rsidRPr="457AF2DC">
              <w:rPr>
                <w:rFonts w:eastAsia="Times New Roman"/>
                <w:i/>
                <w:iCs/>
                <w:lang w:eastAsia="en-NZ"/>
              </w:rPr>
              <w:t xml:space="preserve">KEQ 5 - Summary 1- 2020 Student Experience – how students rate each experience attribute. </w:t>
            </w:r>
            <w:r w:rsidR="00187FB1" w:rsidRPr="00187FB1">
              <w:rPr>
                <w:rFonts w:eastAsia="Times New Roman"/>
                <w:lang w:eastAsia="en-NZ"/>
              </w:rPr>
              <w:t xml:space="preserve">An example of what this will look like follows.  </w:t>
            </w:r>
            <w:r w:rsidR="00187FB1" w:rsidRPr="00187FB1">
              <w:rPr>
                <w:rFonts w:eastAsia="Times New Roman"/>
                <w:color w:val="FF0000"/>
                <w:lang w:eastAsia="en-NZ"/>
              </w:rPr>
              <w:t>Delete the message in these square brackets</w:t>
            </w:r>
            <w:r w:rsidR="00187FB1" w:rsidRPr="00187FB1">
              <w:rPr>
                <w:rFonts w:eastAsia="Times New Roman"/>
                <w:lang w:eastAsia="en-NZ"/>
              </w:rPr>
              <w:t>]</w:t>
            </w:r>
          </w:p>
          <w:p w14:paraId="09AD32BA" w14:textId="77777777" w:rsidR="00187FB1" w:rsidRPr="00346B83" w:rsidRDefault="00187FB1" w:rsidP="00BA6986">
            <w:pPr>
              <w:spacing w:after="0" w:line="240" w:lineRule="auto"/>
              <w:ind w:left="864"/>
              <w:textAlignment w:val="baseline"/>
              <w:rPr>
                <w:rFonts w:eastAsia="Times New Roman"/>
                <w:lang w:eastAsia="en-NZ"/>
              </w:rPr>
            </w:pPr>
          </w:p>
          <w:p w14:paraId="547FC3F0" w14:textId="6CE05165" w:rsidR="00187FB1" w:rsidRDefault="00432253" w:rsidP="006409BB">
            <w:pPr>
              <w:spacing w:after="0" w:line="240" w:lineRule="auto"/>
              <w:ind w:left="720"/>
              <w:textAlignment w:val="baseline"/>
              <w:rPr>
                <w:rFonts w:eastAsia="Times New Roman" w:cstheme="minorHAnsi"/>
                <w:i/>
                <w:color w:val="FF0000"/>
                <w:lang w:eastAsia="en-NZ"/>
              </w:rPr>
            </w:pPr>
            <w:r>
              <w:rPr>
                <w:noProof/>
              </w:rPr>
              <w:lastRenderedPageBreak/>
              <w:drawing>
                <wp:inline distT="0" distB="0" distL="0" distR="0" wp14:anchorId="749F8ED8" wp14:editId="2837D7C0">
                  <wp:extent cx="5759450" cy="32880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3288030"/>
                          </a:xfrm>
                          <a:prstGeom prst="rect">
                            <a:avLst/>
                          </a:prstGeom>
                        </pic:spPr>
                      </pic:pic>
                    </a:graphicData>
                  </a:graphic>
                </wp:inline>
              </w:drawing>
            </w:r>
          </w:p>
          <w:p w14:paraId="448CBB22" w14:textId="77777777" w:rsidR="00187FB1" w:rsidRDefault="00187FB1" w:rsidP="006409BB">
            <w:pPr>
              <w:spacing w:after="0" w:line="240" w:lineRule="auto"/>
              <w:ind w:left="720"/>
              <w:textAlignment w:val="baseline"/>
              <w:rPr>
                <w:rFonts w:eastAsia="Times New Roman" w:cstheme="minorHAnsi"/>
                <w:sz w:val="24"/>
                <w:szCs w:val="24"/>
                <w:lang w:eastAsia="en-NZ"/>
              </w:rPr>
            </w:pPr>
          </w:p>
          <w:p w14:paraId="65F3E53C" w14:textId="77777777" w:rsidR="00187FB1" w:rsidRDefault="00187FB1" w:rsidP="006409BB">
            <w:pPr>
              <w:spacing w:after="0" w:line="240" w:lineRule="auto"/>
              <w:ind w:left="720"/>
              <w:textAlignment w:val="baseline"/>
              <w:rPr>
                <w:rFonts w:eastAsia="Times New Roman" w:cstheme="minorHAnsi"/>
                <w:sz w:val="24"/>
                <w:szCs w:val="24"/>
                <w:lang w:eastAsia="en-NZ"/>
              </w:rPr>
            </w:pPr>
          </w:p>
          <w:tbl>
            <w:tblPr>
              <w:tblStyle w:val="TableGrid"/>
              <w:tblW w:w="5000" w:type="pct"/>
              <w:tblLook w:val="06A0" w:firstRow="1" w:lastRow="0" w:firstColumn="1" w:lastColumn="0" w:noHBand="1" w:noVBand="1"/>
            </w:tblPr>
            <w:tblGrid>
              <w:gridCol w:w="2451"/>
              <w:gridCol w:w="2517"/>
              <w:gridCol w:w="2369"/>
              <w:gridCol w:w="2443"/>
            </w:tblGrid>
            <w:tr w:rsidR="00187FB1" w14:paraId="48743E3E" w14:textId="77777777" w:rsidTr="006409BB">
              <w:trPr>
                <w:trHeight w:val="480"/>
              </w:trPr>
              <w:tc>
                <w:tcPr>
                  <w:tcW w:w="1253" w:type="pct"/>
                </w:tcPr>
                <w:p w14:paraId="58AE1F7D" w14:textId="77777777" w:rsidR="00187FB1" w:rsidRDefault="00187FB1" w:rsidP="006409BB">
                  <w:pPr>
                    <w:rPr>
                      <w:rFonts w:ascii="Calibri" w:eastAsia="Times New Roman" w:hAnsi="Calibri" w:cs="Calibri"/>
                      <w:b/>
                      <w:bCs/>
                      <w:sz w:val="24"/>
                      <w:szCs w:val="24"/>
                      <w:lang w:eastAsia="en-NZ"/>
                    </w:rPr>
                  </w:pPr>
                  <w:r w:rsidRPr="25ADEEFD">
                    <w:rPr>
                      <w:rFonts w:ascii="Calibri" w:eastAsia="Times New Roman" w:hAnsi="Calibri" w:cs="Calibri"/>
                      <w:b/>
                      <w:bCs/>
                      <w:sz w:val="24"/>
                      <w:szCs w:val="24"/>
                      <w:lang w:eastAsia="en-NZ"/>
                    </w:rPr>
                    <w:t>Resource Are</w:t>
                  </w:r>
                  <w:r>
                    <w:rPr>
                      <w:rFonts w:ascii="Calibri" w:eastAsia="Times New Roman" w:hAnsi="Calibri" w:cs="Calibri"/>
                      <w:b/>
                      <w:bCs/>
                      <w:sz w:val="24"/>
                      <w:szCs w:val="24"/>
                      <w:lang w:eastAsia="en-NZ"/>
                    </w:rPr>
                    <w:t>a</w:t>
                  </w:r>
                </w:p>
              </w:tc>
              <w:tc>
                <w:tcPr>
                  <w:tcW w:w="1287" w:type="pct"/>
                </w:tcPr>
                <w:p w14:paraId="2AFADF72" w14:textId="77777777" w:rsidR="00187FB1" w:rsidRDefault="00187FB1" w:rsidP="006409BB">
                  <w:pPr>
                    <w:rPr>
                      <w:rFonts w:ascii="Calibri" w:eastAsia="Times New Roman" w:hAnsi="Calibri" w:cs="Calibri"/>
                      <w:b/>
                      <w:bCs/>
                      <w:sz w:val="24"/>
                      <w:szCs w:val="24"/>
                      <w:lang w:eastAsia="en-NZ"/>
                    </w:rPr>
                  </w:pPr>
                  <w:r>
                    <w:rPr>
                      <w:rFonts w:ascii="Calibri" w:eastAsia="Times New Roman" w:hAnsi="Calibri" w:cs="Calibri"/>
                      <w:b/>
                      <w:bCs/>
                      <w:sz w:val="24"/>
                      <w:szCs w:val="24"/>
                      <w:lang w:eastAsia="en-NZ"/>
                    </w:rPr>
                    <w:t>Quality rating for each of the following based on the KEQ 5 Rubric</w:t>
                  </w:r>
                </w:p>
                <w:p w14:paraId="755AD481" w14:textId="77777777" w:rsidR="00187FB1" w:rsidRDefault="00187FB1" w:rsidP="006409BB">
                  <w:pPr>
                    <w:rPr>
                      <w:rFonts w:ascii="Calibri" w:eastAsia="Times New Roman" w:hAnsi="Calibri" w:cs="Calibri"/>
                      <w:b/>
                      <w:bCs/>
                      <w:sz w:val="24"/>
                      <w:szCs w:val="24"/>
                      <w:lang w:eastAsia="en-NZ"/>
                    </w:rPr>
                  </w:pPr>
                  <w:r>
                    <w:rPr>
                      <w:rFonts w:ascii="Calibri" w:eastAsia="Times New Roman" w:hAnsi="Calibri" w:cs="Calibri"/>
                      <w:sz w:val="24"/>
                      <w:szCs w:val="24"/>
                      <w:lang w:eastAsia="en-NZ"/>
                    </w:rPr>
                    <w:t>Excellent, good marginal or poor</w:t>
                  </w:r>
                </w:p>
              </w:tc>
              <w:tc>
                <w:tcPr>
                  <w:tcW w:w="1211" w:type="pct"/>
                </w:tcPr>
                <w:p w14:paraId="38974CA1" w14:textId="77777777" w:rsidR="00187FB1" w:rsidRDefault="00187FB1" w:rsidP="006409BB">
                  <w:pPr>
                    <w:rPr>
                      <w:rFonts w:ascii="Calibri" w:eastAsia="Times New Roman" w:hAnsi="Calibri" w:cs="Calibri"/>
                      <w:b/>
                      <w:bCs/>
                      <w:sz w:val="24"/>
                      <w:szCs w:val="24"/>
                      <w:lang w:eastAsia="en-NZ"/>
                    </w:rPr>
                  </w:pPr>
                  <w:r>
                    <w:rPr>
                      <w:rFonts w:ascii="Calibri" w:eastAsia="Times New Roman" w:hAnsi="Calibri" w:cs="Calibri"/>
                      <w:b/>
                      <w:bCs/>
                      <w:sz w:val="24"/>
                      <w:szCs w:val="24"/>
                      <w:lang w:eastAsia="en-NZ"/>
                    </w:rPr>
                    <w:t>Comments on r</w:t>
                  </w:r>
                  <w:r w:rsidRPr="25ADEEFD">
                    <w:rPr>
                      <w:rFonts w:ascii="Calibri" w:eastAsia="Times New Roman" w:hAnsi="Calibri" w:cs="Calibri"/>
                      <w:b/>
                      <w:bCs/>
                      <w:sz w:val="24"/>
                      <w:szCs w:val="24"/>
                      <w:lang w:eastAsia="en-NZ"/>
                    </w:rPr>
                    <w:t xml:space="preserve">ating and actions taken </w:t>
                  </w:r>
                  <w:r>
                    <w:rPr>
                      <w:rFonts w:ascii="Calibri" w:eastAsia="Times New Roman" w:hAnsi="Calibri" w:cs="Calibri"/>
                      <w:b/>
                      <w:bCs/>
                      <w:sz w:val="24"/>
                      <w:szCs w:val="24"/>
                      <w:lang w:eastAsia="en-NZ"/>
                    </w:rPr>
                    <w:t xml:space="preserve">in 2020 </w:t>
                  </w:r>
                  <w:r w:rsidRPr="002D0E1F">
                    <w:rPr>
                      <w:rFonts w:ascii="Calibri" w:eastAsia="Times New Roman" w:hAnsi="Calibri" w:cs="Calibri"/>
                      <w:bCs/>
                      <w:sz w:val="24"/>
                      <w:szCs w:val="24"/>
                      <w:lang w:eastAsia="en-NZ"/>
                    </w:rPr>
                    <w:t>(including SMART goals)</w:t>
                  </w:r>
                </w:p>
              </w:tc>
              <w:tc>
                <w:tcPr>
                  <w:tcW w:w="1249" w:type="pct"/>
                </w:tcPr>
                <w:p w14:paraId="1F638865" w14:textId="77777777" w:rsidR="00187FB1" w:rsidRDefault="00187FB1" w:rsidP="006409BB">
                  <w:pPr>
                    <w:rPr>
                      <w:rFonts w:ascii="Calibri" w:eastAsia="Times New Roman" w:hAnsi="Calibri" w:cs="Calibri"/>
                      <w:b/>
                      <w:bCs/>
                      <w:sz w:val="24"/>
                      <w:szCs w:val="24"/>
                      <w:lang w:eastAsia="en-NZ"/>
                    </w:rPr>
                  </w:pPr>
                  <w:r w:rsidRPr="25ADEEFD">
                    <w:rPr>
                      <w:rFonts w:ascii="Calibri" w:eastAsia="Times New Roman" w:hAnsi="Calibri" w:cs="Calibri"/>
                      <w:b/>
                      <w:bCs/>
                      <w:sz w:val="24"/>
                      <w:szCs w:val="24"/>
                      <w:lang w:eastAsia="en-NZ"/>
                    </w:rPr>
                    <w:t xml:space="preserve">Comments on new actions </w:t>
                  </w:r>
                  <w:r>
                    <w:rPr>
                      <w:rFonts w:ascii="Calibri" w:eastAsia="Times New Roman" w:hAnsi="Calibri" w:cs="Calibri"/>
                      <w:b/>
                      <w:bCs/>
                      <w:sz w:val="24"/>
                      <w:szCs w:val="24"/>
                      <w:lang w:eastAsia="en-NZ"/>
                    </w:rPr>
                    <w:t>identified</w:t>
                  </w:r>
                </w:p>
              </w:tc>
            </w:tr>
            <w:tr w:rsidR="00187FB1" w14:paraId="434159B8" w14:textId="77777777" w:rsidTr="006409BB">
              <w:trPr>
                <w:trHeight w:val="615"/>
              </w:trPr>
              <w:tc>
                <w:tcPr>
                  <w:tcW w:w="1253" w:type="pct"/>
                </w:tcPr>
                <w:p w14:paraId="2E84A92A" w14:textId="77777777" w:rsidR="00187FB1" w:rsidRDefault="00187FB1" w:rsidP="006409BB">
                  <w:pPr>
                    <w:rPr>
                      <w:rFonts w:ascii="Calibri" w:eastAsia="Times New Roman" w:hAnsi="Calibri" w:cs="Calibri"/>
                      <w:sz w:val="24"/>
                      <w:szCs w:val="24"/>
                      <w:lang w:eastAsia="en-NZ"/>
                    </w:rPr>
                  </w:pPr>
                  <w:r w:rsidRPr="497A5996">
                    <w:rPr>
                      <w:rFonts w:ascii="Calibri" w:eastAsia="Times New Roman" w:hAnsi="Calibri" w:cs="Calibri"/>
                      <w:sz w:val="24"/>
                      <w:szCs w:val="24"/>
                      <w:lang w:eastAsia="en-NZ"/>
                    </w:rPr>
                    <w:t xml:space="preserve">Physical Resources (e.g. IT, facilities, materials) </w:t>
                  </w:r>
                </w:p>
              </w:tc>
              <w:tc>
                <w:tcPr>
                  <w:tcW w:w="1287" w:type="pct"/>
                </w:tcPr>
                <w:p w14:paraId="325A8587" w14:textId="5033341F" w:rsidR="00187FB1" w:rsidRPr="00187FB1" w:rsidRDefault="00187FB1" w:rsidP="006409BB">
                  <w:pPr>
                    <w:rPr>
                      <w:rFonts w:ascii="Calibri" w:eastAsia="Times New Roman" w:hAnsi="Calibri" w:cs="Calibri"/>
                      <w:color w:val="171717" w:themeColor="background2" w:themeShade="1A"/>
                      <w:sz w:val="18"/>
                      <w:szCs w:val="18"/>
                      <w:lang w:eastAsia="en-NZ"/>
                    </w:rPr>
                  </w:pPr>
                </w:p>
              </w:tc>
              <w:tc>
                <w:tcPr>
                  <w:tcW w:w="1211" w:type="pct"/>
                </w:tcPr>
                <w:p w14:paraId="55C15AA4" w14:textId="5A60D75F" w:rsidR="00187FB1" w:rsidRPr="00187FB1" w:rsidRDefault="00187FB1" w:rsidP="006409BB">
                  <w:pPr>
                    <w:rPr>
                      <w:rFonts w:ascii="Calibri" w:eastAsia="Times New Roman" w:hAnsi="Calibri" w:cs="Calibri"/>
                      <w:color w:val="171717" w:themeColor="background2" w:themeShade="1A"/>
                      <w:sz w:val="18"/>
                      <w:szCs w:val="18"/>
                      <w:lang w:eastAsia="en-NZ"/>
                    </w:rPr>
                  </w:pPr>
                </w:p>
              </w:tc>
              <w:tc>
                <w:tcPr>
                  <w:tcW w:w="1249" w:type="pct"/>
                </w:tcPr>
                <w:p w14:paraId="75BF342B" w14:textId="203C1C57" w:rsidR="00187FB1" w:rsidRPr="00187FB1" w:rsidRDefault="00187FB1" w:rsidP="006409BB">
                  <w:pPr>
                    <w:rPr>
                      <w:rFonts w:ascii="Calibri" w:eastAsia="Times New Roman" w:hAnsi="Calibri" w:cs="Calibri"/>
                      <w:color w:val="171717" w:themeColor="background2" w:themeShade="1A"/>
                      <w:sz w:val="18"/>
                      <w:szCs w:val="18"/>
                      <w:lang w:eastAsia="en-NZ"/>
                    </w:rPr>
                  </w:pPr>
                </w:p>
              </w:tc>
            </w:tr>
            <w:tr w:rsidR="00187FB1" w14:paraId="3FB2ABCB" w14:textId="77777777" w:rsidTr="006409BB">
              <w:trPr>
                <w:trHeight w:val="615"/>
              </w:trPr>
              <w:tc>
                <w:tcPr>
                  <w:tcW w:w="1253" w:type="pct"/>
                </w:tcPr>
                <w:p w14:paraId="3D1BCAAD" w14:textId="77777777" w:rsidR="00187FB1" w:rsidRPr="25ADEEFD" w:rsidRDefault="00187FB1" w:rsidP="006409BB">
                  <w:pPr>
                    <w:rPr>
                      <w:rFonts w:ascii="Calibri" w:eastAsia="Times New Roman" w:hAnsi="Calibri" w:cs="Calibri"/>
                      <w:sz w:val="24"/>
                      <w:szCs w:val="24"/>
                      <w:lang w:eastAsia="en-NZ"/>
                    </w:rPr>
                  </w:pPr>
                  <w:r w:rsidRPr="497A5996">
                    <w:rPr>
                      <w:rFonts w:ascii="Calibri" w:eastAsia="Times New Roman" w:hAnsi="Calibri" w:cs="Calibri"/>
                      <w:sz w:val="24"/>
                      <w:szCs w:val="24"/>
                      <w:lang w:eastAsia="en-NZ"/>
                    </w:rPr>
                    <w:t>Use and value of SEATS</w:t>
                  </w:r>
                </w:p>
              </w:tc>
              <w:tc>
                <w:tcPr>
                  <w:tcW w:w="1287" w:type="pct"/>
                </w:tcPr>
                <w:p w14:paraId="6E3B18B9" w14:textId="1DC90C7F" w:rsidR="00187FB1" w:rsidRPr="00187FB1" w:rsidRDefault="00187FB1" w:rsidP="006409BB">
                  <w:pPr>
                    <w:rPr>
                      <w:rFonts w:ascii="Calibri" w:eastAsia="Times New Roman" w:hAnsi="Calibri" w:cs="Calibri"/>
                      <w:color w:val="171717" w:themeColor="background2" w:themeShade="1A"/>
                      <w:sz w:val="18"/>
                      <w:szCs w:val="18"/>
                      <w:lang w:eastAsia="en-NZ"/>
                    </w:rPr>
                  </w:pPr>
                </w:p>
              </w:tc>
              <w:tc>
                <w:tcPr>
                  <w:tcW w:w="1211" w:type="pct"/>
                </w:tcPr>
                <w:p w14:paraId="6C307527" w14:textId="57637695" w:rsidR="00187FB1" w:rsidRPr="00187FB1" w:rsidRDefault="00187FB1" w:rsidP="006409BB">
                  <w:pPr>
                    <w:rPr>
                      <w:rFonts w:ascii="Calibri" w:eastAsia="Times New Roman" w:hAnsi="Calibri" w:cs="Calibri"/>
                      <w:color w:val="171717" w:themeColor="background2" w:themeShade="1A"/>
                      <w:sz w:val="18"/>
                      <w:szCs w:val="18"/>
                      <w:lang w:eastAsia="en-NZ"/>
                    </w:rPr>
                  </w:pPr>
                </w:p>
              </w:tc>
              <w:tc>
                <w:tcPr>
                  <w:tcW w:w="1249" w:type="pct"/>
                </w:tcPr>
                <w:p w14:paraId="1A0B546D" w14:textId="3D18015C" w:rsidR="00187FB1" w:rsidRPr="00187FB1" w:rsidRDefault="00187FB1" w:rsidP="006409BB">
                  <w:pPr>
                    <w:rPr>
                      <w:rFonts w:ascii="Calibri" w:eastAsia="Times New Roman" w:hAnsi="Calibri" w:cs="Calibri"/>
                      <w:color w:val="171717" w:themeColor="background2" w:themeShade="1A"/>
                      <w:sz w:val="18"/>
                      <w:szCs w:val="18"/>
                      <w:lang w:eastAsia="en-NZ"/>
                    </w:rPr>
                  </w:pPr>
                </w:p>
              </w:tc>
            </w:tr>
            <w:tr w:rsidR="00187FB1" w14:paraId="1EF3AB3D" w14:textId="77777777" w:rsidTr="006409BB">
              <w:tc>
                <w:tcPr>
                  <w:tcW w:w="1253" w:type="pct"/>
                </w:tcPr>
                <w:p w14:paraId="44756E8D" w14:textId="77777777" w:rsidR="00187FB1" w:rsidRDefault="00187FB1" w:rsidP="006409BB">
                  <w:pPr>
                    <w:rPr>
                      <w:rFonts w:ascii="Calibri" w:eastAsia="Times New Roman" w:hAnsi="Calibri" w:cs="Calibri"/>
                      <w:sz w:val="24"/>
                      <w:szCs w:val="24"/>
                      <w:lang w:eastAsia="en-NZ"/>
                    </w:rPr>
                  </w:pPr>
                  <w:r w:rsidRPr="497A5996">
                    <w:rPr>
                      <w:rFonts w:ascii="Calibri" w:eastAsia="Times New Roman" w:hAnsi="Calibri" w:cs="Calibri"/>
                      <w:sz w:val="24"/>
                      <w:szCs w:val="24"/>
                      <w:lang w:eastAsia="en-NZ"/>
                    </w:rPr>
                    <w:t>Timetabling</w:t>
                  </w:r>
                </w:p>
              </w:tc>
              <w:tc>
                <w:tcPr>
                  <w:tcW w:w="1287" w:type="pct"/>
                </w:tcPr>
                <w:p w14:paraId="681EEEF6" w14:textId="7079EFD3" w:rsidR="00187FB1" w:rsidRPr="00187FB1" w:rsidRDefault="00187FB1" w:rsidP="006409BB">
                  <w:pPr>
                    <w:rPr>
                      <w:rFonts w:ascii="Calibri" w:eastAsia="Times New Roman" w:hAnsi="Calibri" w:cs="Calibri"/>
                      <w:color w:val="171717" w:themeColor="background2" w:themeShade="1A"/>
                      <w:sz w:val="18"/>
                      <w:szCs w:val="18"/>
                      <w:lang w:eastAsia="en-NZ"/>
                    </w:rPr>
                  </w:pPr>
                </w:p>
              </w:tc>
              <w:tc>
                <w:tcPr>
                  <w:tcW w:w="1211" w:type="pct"/>
                </w:tcPr>
                <w:p w14:paraId="05C2481C" w14:textId="44F119DC" w:rsidR="00187FB1" w:rsidRPr="00187FB1" w:rsidRDefault="00187FB1" w:rsidP="006409BB">
                  <w:pPr>
                    <w:rPr>
                      <w:rFonts w:ascii="Calibri" w:eastAsia="Times New Roman" w:hAnsi="Calibri" w:cs="Calibri"/>
                      <w:color w:val="171717" w:themeColor="background2" w:themeShade="1A"/>
                      <w:sz w:val="18"/>
                      <w:szCs w:val="18"/>
                      <w:lang w:eastAsia="en-NZ"/>
                    </w:rPr>
                  </w:pPr>
                </w:p>
              </w:tc>
              <w:tc>
                <w:tcPr>
                  <w:tcW w:w="1249" w:type="pct"/>
                </w:tcPr>
                <w:p w14:paraId="09550D80" w14:textId="5CF8F266" w:rsidR="00187FB1" w:rsidRPr="00187FB1" w:rsidRDefault="00187FB1" w:rsidP="006409BB">
                  <w:pPr>
                    <w:rPr>
                      <w:rFonts w:ascii="Calibri" w:eastAsia="Times New Roman" w:hAnsi="Calibri" w:cs="Calibri"/>
                      <w:color w:val="171717" w:themeColor="background2" w:themeShade="1A"/>
                      <w:sz w:val="18"/>
                      <w:szCs w:val="18"/>
                      <w:lang w:eastAsia="en-NZ"/>
                    </w:rPr>
                  </w:pPr>
                </w:p>
              </w:tc>
            </w:tr>
            <w:tr w:rsidR="00187FB1" w14:paraId="194F9D06" w14:textId="77777777" w:rsidTr="006409BB">
              <w:tc>
                <w:tcPr>
                  <w:tcW w:w="1253" w:type="pct"/>
                </w:tcPr>
                <w:p w14:paraId="04FCFE6F" w14:textId="77777777" w:rsidR="00187FB1" w:rsidRDefault="00187FB1" w:rsidP="006409BB">
                  <w:pPr>
                    <w:rPr>
                      <w:rFonts w:ascii="Calibri" w:eastAsia="Times New Roman" w:hAnsi="Calibri" w:cs="Calibri"/>
                      <w:sz w:val="24"/>
                      <w:szCs w:val="24"/>
                      <w:lang w:eastAsia="en-NZ"/>
                    </w:rPr>
                  </w:pPr>
                  <w:r w:rsidRPr="25ADEEFD">
                    <w:rPr>
                      <w:rFonts w:ascii="Calibri" w:eastAsia="Times New Roman" w:hAnsi="Calibri" w:cs="Calibri"/>
                      <w:sz w:val="24"/>
                      <w:szCs w:val="24"/>
                      <w:lang w:eastAsia="en-NZ"/>
                    </w:rPr>
                    <w:t xml:space="preserve">Staffing Resources </w:t>
                  </w:r>
                </w:p>
              </w:tc>
              <w:tc>
                <w:tcPr>
                  <w:tcW w:w="1287" w:type="pct"/>
                </w:tcPr>
                <w:p w14:paraId="78B98F6F" w14:textId="3EADBFD3" w:rsidR="00187FB1" w:rsidRPr="00187FB1" w:rsidRDefault="00187FB1" w:rsidP="006409BB">
                  <w:pPr>
                    <w:rPr>
                      <w:rFonts w:ascii="Calibri" w:eastAsia="Times New Roman" w:hAnsi="Calibri" w:cs="Calibri"/>
                      <w:color w:val="171717" w:themeColor="background2" w:themeShade="1A"/>
                      <w:sz w:val="18"/>
                      <w:szCs w:val="18"/>
                      <w:lang w:eastAsia="en-NZ"/>
                    </w:rPr>
                  </w:pPr>
                </w:p>
              </w:tc>
              <w:tc>
                <w:tcPr>
                  <w:tcW w:w="1211" w:type="pct"/>
                </w:tcPr>
                <w:p w14:paraId="01C08E7D" w14:textId="10F268DE" w:rsidR="00187FB1" w:rsidRPr="00187FB1" w:rsidRDefault="00187FB1" w:rsidP="006409BB">
                  <w:pPr>
                    <w:rPr>
                      <w:rFonts w:ascii="Calibri" w:eastAsia="Times New Roman" w:hAnsi="Calibri" w:cs="Calibri"/>
                      <w:color w:val="171717" w:themeColor="background2" w:themeShade="1A"/>
                      <w:sz w:val="18"/>
                      <w:szCs w:val="18"/>
                      <w:lang w:eastAsia="en-NZ"/>
                    </w:rPr>
                  </w:pPr>
                </w:p>
              </w:tc>
              <w:tc>
                <w:tcPr>
                  <w:tcW w:w="1249" w:type="pct"/>
                </w:tcPr>
                <w:p w14:paraId="5326F9F2" w14:textId="77777777" w:rsidR="00187FB1" w:rsidRPr="00187FB1" w:rsidRDefault="00187FB1" w:rsidP="006409BB">
                  <w:pPr>
                    <w:rPr>
                      <w:rFonts w:ascii="Calibri" w:eastAsia="Times New Roman" w:hAnsi="Calibri" w:cs="Calibri"/>
                      <w:color w:val="171717" w:themeColor="background2" w:themeShade="1A"/>
                      <w:sz w:val="18"/>
                      <w:szCs w:val="18"/>
                      <w:lang w:eastAsia="en-NZ"/>
                    </w:rPr>
                  </w:pPr>
                </w:p>
              </w:tc>
            </w:tr>
            <w:tr w:rsidR="00187FB1" w14:paraId="2D96A226" w14:textId="77777777" w:rsidTr="006409BB">
              <w:tc>
                <w:tcPr>
                  <w:tcW w:w="1253" w:type="pct"/>
                </w:tcPr>
                <w:p w14:paraId="1E47AD13" w14:textId="7360AF7A" w:rsidR="00187FB1" w:rsidRDefault="00187FB1" w:rsidP="006409BB">
                  <w:pPr>
                    <w:spacing w:line="259" w:lineRule="auto"/>
                    <w:rPr>
                      <w:rFonts w:ascii="Calibri" w:eastAsia="Times New Roman" w:hAnsi="Calibri" w:cs="Calibri"/>
                      <w:sz w:val="24"/>
                      <w:szCs w:val="24"/>
                      <w:lang w:eastAsia="en-NZ"/>
                    </w:rPr>
                  </w:pPr>
                  <w:r w:rsidRPr="25ADEEFD">
                    <w:rPr>
                      <w:rFonts w:ascii="Calibri" w:eastAsia="Times New Roman" w:hAnsi="Calibri" w:cs="Calibri"/>
                      <w:sz w:val="24"/>
                      <w:szCs w:val="24"/>
                      <w:lang w:eastAsia="en-NZ"/>
                    </w:rPr>
                    <w:t xml:space="preserve">Management Resources </w:t>
                  </w:r>
                  <w:r>
                    <w:rPr>
                      <w:rFonts w:ascii="Calibri" w:eastAsia="Times New Roman" w:hAnsi="Calibri" w:cs="Calibri"/>
                      <w:sz w:val="24"/>
                      <w:szCs w:val="24"/>
                      <w:lang w:eastAsia="en-NZ"/>
                    </w:rPr>
                    <w:t>(</w:t>
                  </w:r>
                  <w:r w:rsidR="00B11FC8">
                    <w:rPr>
                      <w:rFonts w:ascii="Calibri" w:eastAsia="Times New Roman" w:hAnsi="Calibri" w:cs="Calibri"/>
                      <w:sz w:val="24"/>
                      <w:szCs w:val="24"/>
                      <w:lang w:eastAsia="en-NZ"/>
                    </w:rPr>
                    <w:t>e.g.</w:t>
                  </w:r>
                  <w:r>
                    <w:rPr>
                      <w:rFonts w:ascii="Calibri" w:eastAsia="Times New Roman" w:hAnsi="Calibri" w:cs="Calibri"/>
                      <w:sz w:val="24"/>
                      <w:szCs w:val="24"/>
                      <w:lang w:eastAsia="en-NZ"/>
                    </w:rPr>
                    <w:t xml:space="preserve"> FTE for PCs, APMs, HOS)</w:t>
                  </w:r>
                </w:p>
              </w:tc>
              <w:tc>
                <w:tcPr>
                  <w:tcW w:w="1287" w:type="pct"/>
                </w:tcPr>
                <w:p w14:paraId="3EC766BA" w14:textId="2AA4DDD1" w:rsidR="00187FB1" w:rsidRPr="00187FB1" w:rsidRDefault="00187FB1" w:rsidP="006409BB">
                  <w:pPr>
                    <w:rPr>
                      <w:rFonts w:ascii="Calibri" w:eastAsia="Times New Roman" w:hAnsi="Calibri" w:cs="Calibri"/>
                      <w:color w:val="171717" w:themeColor="background2" w:themeShade="1A"/>
                      <w:sz w:val="18"/>
                      <w:szCs w:val="18"/>
                      <w:lang w:eastAsia="en-NZ"/>
                    </w:rPr>
                  </w:pPr>
                </w:p>
              </w:tc>
              <w:tc>
                <w:tcPr>
                  <w:tcW w:w="1211" w:type="pct"/>
                </w:tcPr>
                <w:p w14:paraId="02BCC996" w14:textId="77777777" w:rsidR="00187FB1" w:rsidRPr="00187FB1" w:rsidRDefault="00187FB1" w:rsidP="006409BB">
                  <w:pPr>
                    <w:rPr>
                      <w:rFonts w:ascii="Calibri" w:eastAsia="Times New Roman" w:hAnsi="Calibri" w:cs="Calibri"/>
                      <w:color w:val="171717" w:themeColor="background2" w:themeShade="1A"/>
                      <w:sz w:val="18"/>
                      <w:szCs w:val="18"/>
                      <w:lang w:eastAsia="en-NZ"/>
                    </w:rPr>
                  </w:pPr>
                </w:p>
              </w:tc>
              <w:tc>
                <w:tcPr>
                  <w:tcW w:w="1249" w:type="pct"/>
                </w:tcPr>
                <w:p w14:paraId="1F8E3511" w14:textId="77777777" w:rsidR="00187FB1" w:rsidRPr="00187FB1" w:rsidRDefault="00187FB1" w:rsidP="006409BB">
                  <w:pPr>
                    <w:rPr>
                      <w:rFonts w:ascii="Calibri" w:eastAsia="Times New Roman" w:hAnsi="Calibri" w:cs="Calibri"/>
                      <w:color w:val="171717" w:themeColor="background2" w:themeShade="1A"/>
                      <w:sz w:val="24"/>
                      <w:szCs w:val="24"/>
                      <w:lang w:eastAsia="en-NZ"/>
                    </w:rPr>
                  </w:pPr>
                </w:p>
              </w:tc>
            </w:tr>
            <w:tr w:rsidR="00187FB1" w14:paraId="4E1ECD12" w14:textId="77777777" w:rsidTr="006409BB">
              <w:tc>
                <w:tcPr>
                  <w:tcW w:w="1253" w:type="pct"/>
                </w:tcPr>
                <w:p w14:paraId="06D7558A" w14:textId="77777777" w:rsidR="00187FB1" w:rsidRDefault="00187FB1" w:rsidP="006409BB">
                  <w:pPr>
                    <w:rPr>
                      <w:rFonts w:ascii="Calibri" w:eastAsia="Times New Roman" w:hAnsi="Calibri" w:cs="Calibri"/>
                      <w:sz w:val="24"/>
                      <w:szCs w:val="24"/>
                      <w:lang w:eastAsia="en-NZ"/>
                    </w:rPr>
                  </w:pPr>
                  <w:r w:rsidRPr="497A5996">
                    <w:rPr>
                      <w:rFonts w:ascii="Calibri" w:eastAsia="Times New Roman" w:hAnsi="Calibri" w:cs="Calibri"/>
                      <w:sz w:val="24"/>
                      <w:szCs w:val="24"/>
                      <w:lang w:eastAsia="en-NZ"/>
                    </w:rPr>
                    <w:t>Net Promoters Score</w:t>
                  </w:r>
                </w:p>
              </w:tc>
              <w:tc>
                <w:tcPr>
                  <w:tcW w:w="1287" w:type="pct"/>
                </w:tcPr>
                <w:p w14:paraId="0DF9386C" w14:textId="11DE5E70" w:rsidR="00187FB1" w:rsidRPr="00187FB1" w:rsidRDefault="00187FB1" w:rsidP="006409BB">
                  <w:pPr>
                    <w:rPr>
                      <w:rFonts w:ascii="Calibri" w:eastAsia="Times New Roman" w:hAnsi="Calibri" w:cs="Calibri"/>
                      <w:color w:val="171717" w:themeColor="background2" w:themeShade="1A"/>
                      <w:sz w:val="18"/>
                      <w:szCs w:val="18"/>
                      <w:lang w:eastAsia="en-NZ"/>
                    </w:rPr>
                  </w:pPr>
                </w:p>
              </w:tc>
              <w:tc>
                <w:tcPr>
                  <w:tcW w:w="1211" w:type="pct"/>
                </w:tcPr>
                <w:p w14:paraId="2CF63DEF" w14:textId="77777777" w:rsidR="00187FB1" w:rsidRPr="00187FB1" w:rsidRDefault="00187FB1" w:rsidP="006409BB">
                  <w:pPr>
                    <w:rPr>
                      <w:rFonts w:ascii="Calibri" w:eastAsia="Times New Roman" w:hAnsi="Calibri" w:cs="Calibri"/>
                      <w:color w:val="171717" w:themeColor="background2" w:themeShade="1A"/>
                      <w:sz w:val="18"/>
                      <w:szCs w:val="18"/>
                      <w:lang w:eastAsia="en-NZ"/>
                    </w:rPr>
                  </w:pPr>
                </w:p>
              </w:tc>
              <w:tc>
                <w:tcPr>
                  <w:tcW w:w="1249" w:type="pct"/>
                </w:tcPr>
                <w:p w14:paraId="7DB2C439" w14:textId="77777777" w:rsidR="00187FB1" w:rsidRPr="00187FB1" w:rsidRDefault="00187FB1" w:rsidP="006409BB">
                  <w:pPr>
                    <w:rPr>
                      <w:rFonts w:ascii="Calibri" w:eastAsia="Times New Roman" w:hAnsi="Calibri" w:cs="Calibri"/>
                      <w:color w:val="171717" w:themeColor="background2" w:themeShade="1A"/>
                      <w:sz w:val="24"/>
                      <w:szCs w:val="24"/>
                      <w:lang w:eastAsia="en-NZ"/>
                    </w:rPr>
                  </w:pPr>
                </w:p>
              </w:tc>
            </w:tr>
            <w:tr w:rsidR="00187FB1" w14:paraId="22E33408" w14:textId="77777777" w:rsidTr="006409BB">
              <w:tc>
                <w:tcPr>
                  <w:tcW w:w="1253" w:type="pct"/>
                </w:tcPr>
                <w:p w14:paraId="0EAE09E1" w14:textId="77777777" w:rsidR="00187FB1" w:rsidRDefault="00187FB1" w:rsidP="006409BB">
                  <w:pPr>
                    <w:rPr>
                      <w:rFonts w:ascii="Calibri" w:eastAsia="Times New Roman" w:hAnsi="Calibri" w:cs="Calibri"/>
                      <w:sz w:val="24"/>
                      <w:szCs w:val="24"/>
                      <w:lang w:eastAsia="en-NZ"/>
                    </w:rPr>
                  </w:pPr>
                  <w:r w:rsidRPr="25ADEEFD">
                    <w:rPr>
                      <w:rFonts w:ascii="Calibri" w:eastAsia="Times New Roman" w:hAnsi="Calibri" w:cs="Calibri"/>
                      <w:sz w:val="24"/>
                      <w:szCs w:val="24"/>
                      <w:lang w:eastAsia="en-NZ"/>
                    </w:rPr>
                    <w:t xml:space="preserve">Staff </w:t>
                  </w:r>
                  <w:r>
                    <w:rPr>
                      <w:rFonts w:ascii="Calibri" w:eastAsia="Times New Roman" w:hAnsi="Calibri" w:cs="Calibri"/>
                      <w:sz w:val="24"/>
                      <w:szCs w:val="24"/>
                      <w:lang w:eastAsia="en-NZ"/>
                    </w:rPr>
                    <w:t>Engagement Score</w:t>
                  </w:r>
                </w:p>
              </w:tc>
              <w:tc>
                <w:tcPr>
                  <w:tcW w:w="1287" w:type="pct"/>
                </w:tcPr>
                <w:p w14:paraId="45BDA427" w14:textId="2DF7AB59" w:rsidR="00187FB1" w:rsidRPr="00187FB1" w:rsidRDefault="00187FB1" w:rsidP="006409BB">
                  <w:pPr>
                    <w:rPr>
                      <w:rFonts w:ascii="Calibri" w:eastAsia="Times New Roman" w:hAnsi="Calibri" w:cs="Calibri"/>
                      <w:color w:val="171717" w:themeColor="background2" w:themeShade="1A"/>
                      <w:sz w:val="18"/>
                      <w:szCs w:val="18"/>
                      <w:lang w:eastAsia="en-NZ"/>
                    </w:rPr>
                  </w:pPr>
                </w:p>
              </w:tc>
              <w:tc>
                <w:tcPr>
                  <w:tcW w:w="1211" w:type="pct"/>
                </w:tcPr>
                <w:p w14:paraId="174F347A" w14:textId="1AD9BB6B" w:rsidR="00187FB1" w:rsidRPr="00187FB1" w:rsidRDefault="00187FB1" w:rsidP="006409BB">
                  <w:pPr>
                    <w:rPr>
                      <w:rFonts w:ascii="Calibri" w:eastAsia="Times New Roman" w:hAnsi="Calibri" w:cs="Calibri"/>
                      <w:color w:val="171717" w:themeColor="background2" w:themeShade="1A"/>
                      <w:sz w:val="18"/>
                      <w:szCs w:val="18"/>
                      <w:lang w:eastAsia="en-NZ"/>
                    </w:rPr>
                  </w:pPr>
                </w:p>
              </w:tc>
              <w:tc>
                <w:tcPr>
                  <w:tcW w:w="1249" w:type="pct"/>
                </w:tcPr>
                <w:p w14:paraId="549CEAA9" w14:textId="77777777" w:rsidR="00187FB1" w:rsidRPr="00187FB1" w:rsidRDefault="00187FB1" w:rsidP="006409BB">
                  <w:pPr>
                    <w:rPr>
                      <w:rFonts w:ascii="Calibri" w:eastAsia="Times New Roman" w:hAnsi="Calibri" w:cs="Calibri"/>
                      <w:color w:val="171717" w:themeColor="background2" w:themeShade="1A"/>
                      <w:sz w:val="24"/>
                      <w:szCs w:val="24"/>
                      <w:lang w:eastAsia="en-NZ"/>
                    </w:rPr>
                  </w:pPr>
                </w:p>
              </w:tc>
            </w:tr>
            <w:tr w:rsidR="00187FB1" w14:paraId="727225A5" w14:textId="77777777" w:rsidTr="006409BB">
              <w:tc>
                <w:tcPr>
                  <w:tcW w:w="1253" w:type="pct"/>
                </w:tcPr>
                <w:p w14:paraId="014FDA32" w14:textId="23AF10FA" w:rsidR="00187FB1" w:rsidRDefault="00187FB1" w:rsidP="006409BB">
                  <w:pPr>
                    <w:rPr>
                      <w:rFonts w:ascii="Calibri" w:eastAsia="Times New Roman" w:hAnsi="Calibri" w:cs="Calibri"/>
                      <w:sz w:val="24"/>
                      <w:szCs w:val="24"/>
                      <w:lang w:eastAsia="en-NZ"/>
                    </w:rPr>
                  </w:pPr>
                  <w:r w:rsidRPr="25ADEEFD">
                    <w:rPr>
                      <w:rFonts w:ascii="Calibri" w:eastAsia="Times New Roman" w:hAnsi="Calibri" w:cs="Calibri"/>
                      <w:sz w:val="24"/>
                      <w:szCs w:val="24"/>
                      <w:lang w:eastAsia="en-NZ"/>
                    </w:rPr>
                    <w:t>Strategies (</w:t>
                  </w:r>
                  <w:r>
                    <w:rPr>
                      <w:rFonts w:ascii="Calibri" w:eastAsia="Times New Roman" w:hAnsi="Calibri" w:cs="Calibri"/>
                      <w:sz w:val="24"/>
                      <w:szCs w:val="24"/>
                      <w:lang w:eastAsia="en-NZ"/>
                    </w:rPr>
                    <w:t>Manaakitia Te Rito,</w:t>
                  </w:r>
                  <w:r w:rsidRPr="25ADEEFD">
                    <w:rPr>
                      <w:rFonts w:ascii="Calibri" w:eastAsia="Times New Roman" w:hAnsi="Calibri" w:cs="Calibri"/>
                      <w:sz w:val="24"/>
                      <w:szCs w:val="24"/>
                      <w:lang w:eastAsia="en-NZ"/>
                    </w:rPr>
                    <w:t xml:space="preserve"> </w:t>
                  </w:r>
                  <w:r>
                    <w:rPr>
                      <w:rFonts w:ascii="Calibri" w:eastAsia="Times New Roman" w:hAnsi="Calibri" w:cs="Calibri"/>
                      <w:sz w:val="24"/>
                      <w:szCs w:val="24"/>
                      <w:lang w:eastAsia="en-NZ"/>
                    </w:rPr>
                    <w:t xml:space="preserve">Te Noho Kotahitanga, Maori Success, Pacific Success, </w:t>
                  </w:r>
                  <w:r w:rsidR="00B11FC8">
                    <w:rPr>
                      <w:rFonts w:ascii="Calibri" w:eastAsia="Times New Roman" w:hAnsi="Calibri" w:cs="Calibri"/>
                      <w:sz w:val="24"/>
                      <w:szCs w:val="24"/>
                      <w:lang w:eastAsia="en-NZ"/>
                    </w:rPr>
                    <w:t>under</w:t>
                  </w:r>
                  <w:r>
                    <w:rPr>
                      <w:rFonts w:ascii="Calibri" w:eastAsia="Times New Roman" w:hAnsi="Calibri" w:cs="Calibri"/>
                      <w:sz w:val="24"/>
                      <w:szCs w:val="24"/>
                      <w:lang w:eastAsia="en-NZ"/>
                    </w:rPr>
                    <w:t xml:space="preserve"> 25 Success, International Success</w:t>
                  </w:r>
                  <w:r w:rsidRPr="25ADEEFD">
                    <w:rPr>
                      <w:rFonts w:ascii="Calibri" w:eastAsia="Times New Roman" w:hAnsi="Calibri" w:cs="Calibri"/>
                      <w:sz w:val="24"/>
                      <w:szCs w:val="24"/>
                      <w:lang w:eastAsia="en-NZ"/>
                    </w:rPr>
                    <w:t xml:space="preserve">)  embedded in programme </w:t>
                  </w:r>
                </w:p>
              </w:tc>
              <w:tc>
                <w:tcPr>
                  <w:tcW w:w="1287" w:type="pct"/>
                </w:tcPr>
                <w:p w14:paraId="6F7267FC" w14:textId="5B31CAC0" w:rsidR="00187FB1" w:rsidRPr="00187FB1" w:rsidRDefault="00187FB1" w:rsidP="006409BB">
                  <w:pPr>
                    <w:rPr>
                      <w:rFonts w:ascii="Calibri" w:eastAsia="Times New Roman" w:hAnsi="Calibri" w:cs="Calibri"/>
                      <w:color w:val="171717" w:themeColor="background2" w:themeShade="1A"/>
                      <w:sz w:val="18"/>
                      <w:szCs w:val="18"/>
                      <w:lang w:eastAsia="en-NZ"/>
                    </w:rPr>
                  </w:pPr>
                </w:p>
              </w:tc>
              <w:tc>
                <w:tcPr>
                  <w:tcW w:w="1211" w:type="pct"/>
                </w:tcPr>
                <w:p w14:paraId="130C14C1" w14:textId="11754702" w:rsidR="00187FB1" w:rsidRPr="00187FB1" w:rsidRDefault="00187FB1" w:rsidP="006409BB">
                  <w:pPr>
                    <w:rPr>
                      <w:rFonts w:ascii="Calibri" w:eastAsia="Times New Roman" w:hAnsi="Calibri" w:cs="Calibri"/>
                      <w:color w:val="171717" w:themeColor="background2" w:themeShade="1A"/>
                      <w:sz w:val="18"/>
                      <w:szCs w:val="18"/>
                      <w:lang w:eastAsia="en-NZ"/>
                    </w:rPr>
                  </w:pPr>
                </w:p>
              </w:tc>
              <w:tc>
                <w:tcPr>
                  <w:tcW w:w="1249" w:type="pct"/>
                </w:tcPr>
                <w:p w14:paraId="5184E5D6" w14:textId="77777777" w:rsidR="00187FB1" w:rsidRPr="00187FB1" w:rsidRDefault="00187FB1" w:rsidP="006409BB">
                  <w:pPr>
                    <w:rPr>
                      <w:rFonts w:ascii="Calibri" w:eastAsia="Times New Roman" w:hAnsi="Calibri" w:cs="Calibri"/>
                      <w:color w:val="171717" w:themeColor="background2" w:themeShade="1A"/>
                      <w:sz w:val="24"/>
                      <w:szCs w:val="24"/>
                      <w:lang w:eastAsia="en-NZ"/>
                    </w:rPr>
                  </w:pPr>
                </w:p>
              </w:tc>
            </w:tr>
            <w:tr w:rsidR="00187FB1" w14:paraId="1BE5C6D5" w14:textId="77777777" w:rsidTr="006409BB">
              <w:tc>
                <w:tcPr>
                  <w:tcW w:w="1253" w:type="pct"/>
                </w:tcPr>
                <w:p w14:paraId="201B2228" w14:textId="77777777" w:rsidR="00187FB1" w:rsidRDefault="00187FB1" w:rsidP="006409BB">
                  <w:pPr>
                    <w:rPr>
                      <w:rFonts w:ascii="Calibri" w:eastAsia="Times New Roman" w:hAnsi="Calibri" w:cs="Calibri"/>
                      <w:sz w:val="24"/>
                      <w:szCs w:val="24"/>
                      <w:lang w:eastAsia="en-NZ"/>
                    </w:rPr>
                  </w:pPr>
                  <w:r w:rsidRPr="497A5996">
                    <w:rPr>
                      <w:rFonts w:ascii="Calibri" w:eastAsia="Times New Roman" w:hAnsi="Calibri" w:cs="Calibri"/>
                      <w:sz w:val="24"/>
                      <w:szCs w:val="24"/>
                      <w:lang w:eastAsia="en-NZ"/>
                    </w:rPr>
                    <w:t xml:space="preserve">Use of data to drive decisions and development  </w:t>
                  </w:r>
                </w:p>
              </w:tc>
              <w:tc>
                <w:tcPr>
                  <w:tcW w:w="1287" w:type="pct"/>
                </w:tcPr>
                <w:p w14:paraId="4BFA0BB5" w14:textId="7AA1B2B4" w:rsidR="00187FB1" w:rsidRPr="00187FB1" w:rsidRDefault="00187FB1" w:rsidP="006409BB">
                  <w:pPr>
                    <w:rPr>
                      <w:rFonts w:ascii="Calibri" w:eastAsia="Times New Roman" w:hAnsi="Calibri" w:cs="Calibri"/>
                      <w:color w:val="171717" w:themeColor="background2" w:themeShade="1A"/>
                      <w:sz w:val="18"/>
                      <w:szCs w:val="18"/>
                      <w:lang w:eastAsia="en-NZ"/>
                    </w:rPr>
                  </w:pPr>
                </w:p>
              </w:tc>
              <w:tc>
                <w:tcPr>
                  <w:tcW w:w="1211" w:type="pct"/>
                </w:tcPr>
                <w:p w14:paraId="529FFAEA" w14:textId="557813F0" w:rsidR="00187FB1" w:rsidRPr="00187FB1" w:rsidRDefault="00187FB1" w:rsidP="006409BB">
                  <w:pPr>
                    <w:rPr>
                      <w:rFonts w:ascii="Calibri" w:eastAsia="Times New Roman" w:hAnsi="Calibri" w:cs="Calibri"/>
                      <w:color w:val="171717" w:themeColor="background2" w:themeShade="1A"/>
                      <w:sz w:val="18"/>
                      <w:szCs w:val="18"/>
                      <w:lang w:eastAsia="en-NZ"/>
                    </w:rPr>
                  </w:pPr>
                </w:p>
              </w:tc>
              <w:tc>
                <w:tcPr>
                  <w:tcW w:w="1249" w:type="pct"/>
                </w:tcPr>
                <w:p w14:paraId="5E69CCE1" w14:textId="77777777" w:rsidR="00187FB1" w:rsidRPr="00187FB1" w:rsidRDefault="00187FB1" w:rsidP="006409BB">
                  <w:pPr>
                    <w:rPr>
                      <w:rFonts w:ascii="Calibri" w:eastAsia="Times New Roman" w:hAnsi="Calibri" w:cs="Calibri"/>
                      <w:color w:val="171717" w:themeColor="background2" w:themeShade="1A"/>
                      <w:sz w:val="18"/>
                      <w:szCs w:val="18"/>
                      <w:lang w:eastAsia="en-NZ"/>
                    </w:rPr>
                  </w:pPr>
                </w:p>
              </w:tc>
            </w:tr>
          </w:tbl>
          <w:p w14:paraId="59098CDA" w14:textId="77777777" w:rsidR="00187FB1" w:rsidRPr="00726C54" w:rsidRDefault="00187FB1" w:rsidP="006409BB">
            <w:pPr>
              <w:spacing w:after="0" w:line="240" w:lineRule="auto"/>
              <w:ind w:left="720"/>
              <w:textAlignment w:val="baseline"/>
              <w:rPr>
                <w:rFonts w:eastAsia="Times New Roman" w:cstheme="minorHAnsi"/>
                <w:sz w:val="18"/>
                <w:szCs w:val="18"/>
                <w:lang w:eastAsia="en-NZ"/>
              </w:rPr>
            </w:pPr>
          </w:p>
        </w:tc>
      </w:tr>
    </w:tbl>
    <w:p w14:paraId="29B6D3D3" w14:textId="2AB8ED36" w:rsidR="00187FB1" w:rsidRDefault="00187FB1" w:rsidP="00187FB1">
      <w:pPr>
        <w:rPr>
          <w:rFonts w:cstheme="minorHAnsi"/>
          <w:b/>
        </w:rPr>
      </w:pPr>
    </w:p>
    <w:p w14:paraId="13710C1C" w14:textId="77777777" w:rsidR="00187FB1" w:rsidRDefault="00187FB1">
      <w:pPr>
        <w:rPr>
          <w:rFonts w:cstheme="minorHAnsi"/>
          <w:b/>
        </w:rPr>
      </w:pPr>
      <w:r>
        <w:rPr>
          <w:rFonts w:cstheme="minorHAnsi"/>
          <w:b/>
        </w:rPr>
        <w:br w:type="page"/>
      </w:r>
    </w:p>
    <w:p w14:paraId="5E5CD735" w14:textId="77777777" w:rsidR="00187FB1" w:rsidRDefault="00187FB1" w:rsidP="00187FB1">
      <w:pPr>
        <w:rPr>
          <w:rFonts w:cstheme="minorHAnsi"/>
          <w:b/>
        </w:rPr>
      </w:pPr>
    </w:p>
    <w:tbl>
      <w:tblPr>
        <w:tblW w:w="934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6"/>
      </w:tblGrid>
      <w:tr w:rsidR="00187FB1" w:rsidRPr="00DE1F34" w14:paraId="05BA736C" w14:textId="77777777" w:rsidTr="006409BB">
        <w:trPr>
          <w:trHeight w:val="417"/>
        </w:trPr>
        <w:tc>
          <w:tcPr>
            <w:tcW w:w="9346" w:type="dxa"/>
            <w:tcBorders>
              <w:top w:val="single" w:sz="6" w:space="0" w:color="B7B7B7"/>
              <w:left w:val="single" w:sz="6" w:space="0" w:color="B7B7B7"/>
              <w:bottom w:val="single" w:sz="6" w:space="0" w:color="B7B7B7"/>
              <w:right w:val="single" w:sz="6" w:space="0" w:color="B7B7B7"/>
            </w:tcBorders>
            <w:shd w:val="clear" w:color="auto" w:fill="D5DCE4" w:themeFill="text2" w:themeFillTint="33"/>
            <w:hideMark/>
          </w:tcPr>
          <w:p w14:paraId="65E913E0" w14:textId="77777777" w:rsidR="00187FB1" w:rsidRPr="008D56A7" w:rsidRDefault="00187FB1" w:rsidP="006409BB">
            <w:pPr>
              <w:spacing w:after="0" w:line="240" w:lineRule="auto"/>
              <w:ind w:left="1134" w:hanging="992"/>
              <w:textAlignment w:val="baseline"/>
              <w:rPr>
                <w:rFonts w:cstheme="minorHAnsi"/>
                <w:sz w:val="28"/>
                <w:szCs w:val="28"/>
              </w:rPr>
            </w:pPr>
            <w:r w:rsidRPr="008D56A7">
              <w:rPr>
                <w:rFonts w:eastAsia="Times New Roman" w:cstheme="minorHAnsi"/>
                <w:color w:val="2E74B5" w:themeColor="accent1" w:themeShade="BF"/>
                <w:sz w:val="28"/>
                <w:szCs w:val="28"/>
                <w:lang w:eastAsia="en-NZ"/>
              </w:rPr>
              <w:t>KEQ 6:</w:t>
            </w:r>
            <w:r w:rsidRPr="008D56A7">
              <w:rPr>
                <w:rFonts w:eastAsia="Times New Roman" w:cstheme="minorHAnsi"/>
                <w:color w:val="2E74B5" w:themeColor="accent1" w:themeShade="BF"/>
                <w:sz w:val="28"/>
                <w:szCs w:val="28"/>
                <w:lang w:eastAsia="en-NZ"/>
              </w:rPr>
              <w:tab/>
              <w:t xml:space="preserve">How effectively are important compliance accountabilities managed? </w:t>
            </w:r>
          </w:p>
          <w:p w14:paraId="39AC6A7E" w14:textId="77777777" w:rsidR="00187FB1" w:rsidRPr="00DE1F34" w:rsidRDefault="00187FB1" w:rsidP="006409BB">
            <w:pPr>
              <w:spacing w:after="0" w:line="240" w:lineRule="auto"/>
              <w:ind w:left="142"/>
              <w:textAlignment w:val="baseline"/>
              <w:rPr>
                <w:rFonts w:eastAsia="Times New Roman" w:cstheme="minorHAnsi"/>
                <w:b/>
                <w:sz w:val="20"/>
                <w:szCs w:val="20"/>
                <w:lang w:eastAsia="en-NZ"/>
              </w:rPr>
            </w:pPr>
            <w:r w:rsidRPr="00DE1F34">
              <w:rPr>
                <w:rFonts w:eastAsia="Times New Roman" w:cstheme="minorHAnsi"/>
                <w:b/>
                <w:sz w:val="20"/>
                <w:szCs w:val="20"/>
                <w:lang w:eastAsia="en-NZ"/>
              </w:rPr>
              <w:t>Indicative evidence sources:</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4595"/>
            </w:tblGrid>
            <w:tr w:rsidR="00187FB1" w:rsidRPr="00DE1F34" w14:paraId="1AB05060" w14:textId="77777777" w:rsidTr="00187FB1">
              <w:tc>
                <w:tcPr>
                  <w:tcW w:w="4660" w:type="dxa"/>
                </w:tcPr>
                <w:p w14:paraId="267E2FC1" w14:textId="77777777" w:rsidR="00187FB1" w:rsidRPr="00187FB1" w:rsidRDefault="00187FB1" w:rsidP="00187FB1">
                  <w:pPr>
                    <w:spacing w:after="60"/>
                    <w:ind w:left="103"/>
                    <w:rPr>
                      <w:rFonts w:ascii="Calibri" w:eastAsia="Calibri" w:hAnsi="Calibri" w:cs="Calibri"/>
                      <w:color w:val="2F5496" w:themeColor="accent5" w:themeShade="BF"/>
                      <w:sz w:val="20"/>
                      <w:szCs w:val="20"/>
                    </w:rPr>
                  </w:pPr>
                  <w:bookmarkStart w:id="10" w:name="_Hlk58598418"/>
                  <w:r w:rsidRPr="00187FB1">
                    <w:rPr>
                      <w:rFonts w:ascii="Calibri" w:eastAsia="Calibri" w:hAnsi="Calibri" w:cs="Calibri"/>
                      <w:color w:val="2F5496" w:themeColor="accent5" w:themeShade="BF"/>
                      <w:sz w:val="20"/>
                      <w:szCs w:val="20"/>
                    </w:rPr>
                    <w:t>Moderation Plans</w:t>
                  </w:r>
                </w:p>
              </w:tc>
              <w:tc>
                <w:tcPr>
                  <w:tcW w:w="4661" w:type="dxa"/>
                </w:tcPr>
                <w:p w14:paraId="51FAB9A2" w14:textId="77777777" w:rsidR="00187FB1" w:rsidRPr="00187FB1" w:rsidRDefault="00187FB1" w:rsidP="00187FB1">
                  <w:pPr>
                    <w:spacing w:after="60"/>
                    <w:ind w:left="103"/>
                    <w:rPr>
                      <w:rFonts w:ascii="Calibri" w:eastAsia="Calibri" w:hAnsi="Calibri" w:cs="Calibri"/>
                      <w:color w:val="2F5496" w:themeColor="accent5" w:themeShade="BF"/>
                      <w:sz w:val="20"/>
                      <w:szCs w:val="20"/>
                    </w:rPr>
                  </w:pPr>
                  <w:r w:rsidRPr="00187FB1">
                    <w:rPr>
                      <w:rFonts w:ascii="Calibri" w:eastAsia="Calibri" w:hAnsi="Calibri" w:cs="Calibri"/>
                      <w:color w:val="2F5496" w:themeColor="accent5" w:themeShade="BF"/>
                      <w:sz w:val="20"/>
                      <w:szCs w:val="20"/>
                    </w:rPr>
                    <w:t xml:space="preserve">5-year and consistency review </w:t>
                  </w:r>
                </w:p>
              </w:tc>
            </w:tr>
            <w:tr w:rsidR="00187FB1" w:rsidRPr="00DE1F34" w14:paraId="2149F1D0" w14:textId="77777777" w:rsidTr="00187FB1">
              <w:tc>
                <w:tcPr>
                  <w:tcW w:w="4660" w:type="dxa"/>
                </w:tcPr>
                <w:p w14:paraId="79082227" w14:textId="77777777" w:rsidR="00187FB1" w:rsidRPr="00187FB1" w:rsidRDefault="00187FB1" w:rsidP="00187FB1">
                  <w:pPr>
                    <w:spacing w:after="60"/>
                    <w:ind w:left="103"/>
                    <w:rPr>
                      <w:rFonts w:ascii="Calibri" w:eastAsia="Calibri" w:hAnsi="Calibri" w:cs="Calibri"/>
                      <w:color w:val="2F5496" w:themeColor="accent5" w:themeShade="BF"/>
                      <w:sz w:val="20"/>
                      <w:szCs w:val="20"/>
                    </w:rPr>
                  </w:pPr>
                  <w:r w:rsidRPr="00187FB1">
                    <w:rPr>
                      <w:rFonts w:ascii="Calibri" w:eastAsia="Calibri" w:hAnsi="Calibri" w:cs="Calibri"/>
                      <w:color w:val="2F5496" w:themeColor="accent5" w:themeShade="BF"/>
                      <w:sz w:val="20"/>
                      <w:szCs w:val="20"/>
                    </w:rPr>
                    <w:t xml:space="preserve">SMART Goal tracking </w:t>
                  </w:r>
                </w:p>
              </w:tc>
              <w:tc>
                <w:tcPr>
                  <w:tcW w:w="4661" w:type="dxa"/>
                </w:tcPr>
                <w:p w14:paraId="4813239C" w14:textId="77777777" w:rsidR="00187FB1" w:rsidRPr="00187FB1" w:rsidRDefault="00187FB1" w:rsidP="00187FB1">
                  <w:pPr>
                    <w:spacing w:after="60"/>
                    <w:ind w:left="103"/>
                    <w:rPr>
                      <w:rFonts w:ascii="Calibri" w:eastAsia="Calibri" w:hAnsi="Calibri" w:cs="Calibri"/>
                      <w:color w:val="2F5496" w:themeColor="accent5" w:themeShade="BF"/>
                      <w:sz w:val="20"/>
                      <w:szCs w:val="20"/>
                    </w:rPr>
                  </w:pPr>
                  <w:r w:rsidRPr="00187FB1">
                    <w:rPr>
                      <w:rFonts w:ascii="Calibri" w:eastAsia="Calibri" w:hAnsi="Calibri" w:cs="Calibri"/>
                      <w:color w:val="2F5496" w:themeColor="accent5" w:themeShade="BF"/>
                      <w:sz w:val="20"/>
                      <w:szCs w:val="20"/>
                    </w:rPr>
                    <w:t xml:space="preserve">EER feedback </w:t>
                  </w:r>
                </w:p>
              </w:tc>
            </w:tr>
            <w:tr w:rsidR="00187FB1" w:rsidRPr="00DE1F34" w14:paraId="01778BF9" w14:textId="77777777" w:rsidTr="00187FB1">
              <w:tc>
                <w:tcPr>
                  <w:tcW w:w="4660" w:type="dxa"/>
                </w:tcPr>
                <w:p w14:paraId="2CCE7FBF" w14:textId="77777777" w:rsidR="00187FB1" w:rsidRPr="00187FB1" w:rsidRDefault="00187FB1" w:rsidP="00187FB1">
                  <w:pPr>
                    <w:spacing w:after="60"/>
                    <w:ind w:left="103"/>
                    <w:rPr>
                      <w:rFonts w:ascii="Calibri" w:eastAsia="Calibri" w:hAnsi="Calibri" w:cs="Calibri"/>
                      <w:color w:val="2F5496" w:themeColor="accent5" w:themeShade="BF"/>
                      <w:sz w:val="20"/>
                      <w:szCs w:val="20"/>
                    </w:rPr>
                  </w:pPr>
                  <w:r w:rsidRPr="00187FB1">
                    <w:rPr>
                      <w:rFonts w:ascii="Calibri" w:eastAsia="Calibri" w:hAnsi="Calibri" w:cs="Calibri"/>
                      <w:color w:val="2F5496" w:themeColor="accent5" w:themeShade="BF"/>
                      <w:sz w:val="20"/>
                      <w:szCs w:val="20"/>
                    </w:rPr>
                    <w:t>CEP completion (dashboard completion rate)</w:t>
                  </w:r>
                </w:p>
              </w:tc>
              <w:tc>
                <w:tcPr>
                  <w:tcW w:w="4661" w:type="dxa"/>
                </w:tcPr>
                <w:p w14:paraId="09078B4C" w14:textId="77777777" w:rsidR="00187FB1" w:rsidRPr="00187FB1" w:rsidRDefault="00187FB1" w:rsidP="00187FB1">
                  <w:pPr>
                    <w:spacing w:after="60"/>
                    <w:ind w:left="103"/>
                    <w:rPr>
                      <w:rFonts w:ascii="Calibri" w:eastAsia="Calibri" w:hAnsi="Calibri" w:cs="Calibri"/>
                      <w:color w:val="2F5496" w:themeColor="accent5" w:themeShade="BF"/>
                      <w:sz w:val="20"/>
                      <w:szCs w:val="20"/>
                    </w:rPr>
                  </w:pPr>
                  <w:r w:rsidRPr="00187FB1">
                    <w:rPr>
                      <w:rFonts w:ascii="Calibri" w:eastAsia="Calibri" w:hAnsi="Calibri" w:cs="Calibri"/>
                      <w:color w:val="2F5496" w:themeColor="accent5" w:themeShade="BF"/>
                      <w:sz w:val="20"/>
                      <w:szCs w:val="20"/>
                    </w:rPr>
                    <w:t>ADEPS</w:t>
                  </w:r>
                </w:p>
              </w:tc>
            </w:tr>
            <w:tr w:rsidR="00187FB1" w:rsidRPr="00DE1F34" w14:paraId="49A81A1F" w14:textId="77777777" w:rsidTr="00187FB1">
              <w:tc>
                <w:tcPr>
                  <w:tcW w:w="4660" w:type="dxa"/>
                </w:tcPr>
                <w:p w14:paraId="62418D1F" w14:textId="77777777" w:rsidR="00187FB1" w:rsidRPr="00187FB1" w:rsidRDefault="00187FB1" w:rsidP="00187FB1">
                  <w:pPr>
                    <w:spacing w:after="60"/>
                    <w:ind w:left="103"/>
                    <w:rPr>
                      <w:rFonts w:ascii="Calibri" w:eastAsia="Calibri" w:hAnsi="Calibri" w:cs="Calibri"/>
                      <w:color w:val="2F5496" w:themeColor="accent5" w:themeShade="BF"/>
                      <w:sz w:val="20"/>
                      <w:szCs w:val="20"/>
                    </w:rPr>
                  </w:pPr>
                  <w:r w:rsidRPr="00187FB1">
                    <w:rPr>
                      <w:rFonts w:ascii="Calibri" w:eastAsia="Calibri" w:hAnsi="Calibri" w:cs="Calibri"/>
                      <w:color w:val="2F5496" w:themeColor="accent5" w:themeShade="BF"/>
                      <w:sz w:val="20"/>
                      <w:szCs w:val="20"/>
                    </w:rPr>
                    <w:t>PAQC meeting notes</w:t>
                  </w:r>
                </w:p>
              </w:tc>
              <w:tc>
                <w:tcPr>
                  <w:tcW w:w="4661" w:type="dxa"/>
                </w:tcPr>
                <w:p w14:paraId="07CFCAEA" w14:textId="77777777" w:rsidR="00187FB1" w:rsidRPr="00187FB1" w:rsidRDefault="00187FB1" w:rsidP="00187FB1">
                  <w:pPr>
                    <w:spacing w:after="60"/>
                    <w:ind w:left="103"/>
                    <w:rPr>
                      <w:rFonts w:ascii="Calibri" w:eastAsia="Calibri" w:hAnsi="Calibri" w:cs="Calibri"/>
                      <w:color w:val="2F5496" w:themeColor="accent5" w:themeShade="BF"/>
                      <w:sz w:val="20"/>
                      <w:szCs w:val="20"/>
                    </w:rPr>
                  </w:pPr>
                  <w:r w:rsidRPr="00187FB1">
                    <w:rPr>
                      <w:rFonts w:ascii="Calibri" w:eastAsia="Calibri" w:hAnsi="Calibri" w:cs="Calibri"/>
                      <w:color w:val="2F5496" w:themeColor="accent5" w:themeShade="BF"/>
                      <w:sz w:val="20"/>
                      <w:szCs w:val="20"/>
                    </w:rPr>
                    <w:t xml:space="preserve">Risk Register </w:t>
                  </w:r>
                </w:p>
              </w:tc>
            </w:tr>
            <w:tr w:rsidR="00187FB1" w:rsidRPr="00DE1F34" w14:paraId="0C8B2A92" w14:textId="77777777" w:rsidTr="00187FB1">
              <w:tc>
                <w:tcPr>
                  <w:tcW w:w="4660" w:type="dxa"/>
                </w:tcPr>
                <w:p w14:paraId="50FEEA0F" w14:textId="77777777" w:rsidR="00187FB1" w:rsidRPr="00187FB1" w:rsidRDefault="00187FB1" w:rsidP="00187FB1">
                  <w:pPr>
                    <w:spacing w:after="60"/>
                    <w:ind w:left="103"/>
                    <w:rPr>
                      <w:rFonts w:ascii="Calibri" w:eastAsia="Calibri" w:hAnsi="Calibri" w:cs="Calibri"/>
                      <w:color w:val="2F5496" w:themeColor="accent5" w:themeShade="BF"/>
                      <w:sz w:val="20"/>
                      <w:szCs w:val="20"/>
                    </w:rPr>
                  </w:pPr>
                  <w:r w:rsidRPr="00187FB1">
                    <w:rPr>
                      <w:rFonts w:ascii="Calibri" w:eastAsia="Calibri" w:hAnsi="Calibri" w:cs="Calibri"/>
                      <w:color w:val="2F5496" w:themeColor="accent5" w:themeShade="BF"/>
                      <w:sz w:val="20"/>
                      <w:szCs w:val="20"/>
                    </w:rPr>
                    <w:t xml:space="preserve">Badging Completion </w:t>
                  </w:r>
                </w:p>
              </w:tc>
              <w:tc>
                <w:tcPr>
                  <w:tcW w:w="4661" w:type="dxa"/>
                </w:tcPr>
                <w:p w14:paraId="5E661046" w14:textId="77777777" w:rsidR="00187FB1" w:rsidRPr="00187FB1" w:rsidRDefault="00187FB1" w:rsidP="00187FB1">
                  <w:pPr>
                    <w:spacing w:after="60"/>
                    <w:ind w:left="103"/>
                    <w:rPr>
                      <w:rFonts w:ascii="Calibri" w:eastAsia="Calibri" w:hAnsi="Calibri" w:cs="Calibri"/>
                      <w:color w:val="2F5496" w:themeColor="accent5" w:themeShade="BF"/>
                      <w:sz w:val="20"/>
                      <w:szCs w:val="20"/>
                    </w:rPr>
                  </w:pPr>
                </w:p>
              </w:tc>
            </w:tr>
            <w:bookmarkEnd w:id="10"/>
          </w:tbl>
          <w:p w14:paraId="51ECCE0C" w14:textId="77777777" w:rsidR="00187FB1" w:rsidRPr="00DE1F34" w:rsidRDefault="00187FB1" w:rsidP="006409BB">
            <w:pPr>
              <w:spacing w:after="0" w:line="240" w:lineRule="auto"/>
              <w:ind w:left="142"/>
              <w:textAlignment w:val="baseline"/>
              <w:rPr>
                <w:rFonts w:eastAsia="Times New Roman" w:cstheme="minorHAnsi"/>
                <w:b/>
                <w:sz w:val="20"/>
                <w:szCs w:val="20"/>
                <w:lang w:eastAsia="en-NZ"/>
              </w:rPr>
            </w:pPr>
          </w:p>
          <w:p w14:paraId="04A9863E" w14:textId="77777777" w:rsidR="00187FB1" w:rsidRPr="00DE1F34" w:rsidRDefault="00187FB1" w:rsidP="006409BB">
            <w:pPr>
              <w:spacing w:after="0" w:line="240" w:lineRule="auto"/>
              <w:ind w:left="142"/>
              <w:textAlignment w:val="baseline"/>
              <w:rPr>
                <w:rFonts w:eastAsia="Times New Roman" w:cstheme="minorHAnsi"/>
                <w:b/>
                <w:sz w:val="20"/>
                <w:szCs w:val="20"/>
                <w:lang w:eastAsia="en-NZ"/>
              </w:rPr>
            </w:pPr>
            <w:r w:rsidRPr="00DE1F34">
              <w:rPr>
                <w:rFonts w:eastAsia="Times New Roman" w:cstheme="minorHAnsi"/>
                <w:b/>
                <w:sz w:val="20"/>
                <w:szCs w:val="20"/>
                <w:lang w:eastAsia="en-NZ"/>
              </w:rPr>
              <w:t>Educational Performance Rubric Guidance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
              <w:gridCol w:w="8106"/>
            </w:tblGrid>
            <w:tr w:rsidR="00187FB1" w:rsidRPr="00DE1F34" w14:paraId="16573745" w14:textId="77777777" w:rsidTr="006409BB">
              <w:trPr>
                <w:jc w:val="center"/>
              </w:trPr>
              <w:tc>
                <w:tcPr>
                  <w:tcW w:w="1025" w:type="dxa"/>
                  <w:tcBorders>
                    <w:top w:val="single" w:sz="4" w:space="0" w:color="auto"/>
                    <w:bottom w:val="single" w:sz="4" w:space="0" w:color="auto"/>
                  </w:tcBorders>
                </w:tcPr>
                <w:p w14:paraId="768FB0DE" w14:textId="77777777" w:rsidR="00187FB1" w:rsidRPr="00DE1F34" w:rsidRDefault="00187FB1" w:rsidP="006409BB">
                  <w:pPr>
                    <w:jc w:val="right"/>
                    <w:rPr>
                      <w:rFonts w:ascii="Calibri" w:eastAsia="Calibri" w:hAnsi="Calibri" w:cs="Calibri"/>
                      <w:b/>
                      <w:bCs/>
                      <w:color w:val="2F5496" w:themeColor="accent5" w:themeShade="BF"/>
                      <w:sz w:val="20"/>
                      <w:szCs w:val="20"/>
                    </w:rPr>
                  </w:pPr>
                  <w:r w:rsidRPr="00DE1F34">
                    <w:rPr>
                      <w:rFonts w:ascii="Calibri" w:eastAsia="Calibri" w:hAnsi="Calibri" w:cs="Calibri"/>
                      <w:b/>
                      <w:bCs/>
                      <w:color w:val="2F5496" w:themeColor="accent5" w:themeShade="BF"/>
                      <w:sz w:val="20"/>
                      <w:szCs w:val="20"/>
                    </w:rPr>
                    <w:t>Excellent</w:t>
                  </w:r>
                </w:p>
              </w:tc>
              <w:tc>
                <w:tcPr>
                  <w:tcW w:w="8106" w:type="dxa"/>
                  <w:tcBorders>
                    <w:top w:val="single" w:sz="4" w:space="0" w:color="auto"/>
                    <w:bottom w:val="single" w:sz="4" w:space="0" w:color="auto"/>
                  </w:tcBorders>
                  <w:vAlign w:val="center"/>
                </w:tcPr>
                <w:p w14:paraId="01812545" w14:textId="77777777" w:rsidR="00187FB1" w:rsidRPr="00DE1F34" w:rsidRDefault="00187FB1" w:rsidP="006409BB">
                  <w:pPr>
                    <w:spacing w:before="120"/>
                    <w:textAlignment w:val="baseline"/>
                    <w:rPr>
                      <w:rFonts w:ascii="Calibri" w:eastAsia="Times New Roman" w:hAnsi="Calibri" w:cs="Calibri"/>
                      <w:b/>
                      <w:color w:val="2F5496"/>
                      <w:sz w:val="20"/>
                      <w:szCs w:val="20"/>
                      <w:lang w:eastAsia="en-NZ"/>
                    </w:rPr>
                  </w:pPr>
                  <w:r>
                    <w:rPr>
                      <w:rFonts w:ascii="Calibri" w:eastAsia="Times New Roman" w:hAnsi="Calibri" w:cs="Calibri"/>
                      <w:b/>
                      <w:color w:val="2F5496"/>
                      <w:sz w:val="20"/>
                      <w:szCs w:val="20"/>
                      <w:lang w:eastAsia="en-NZ"/>
                    </w:rPr>
                    <w:t>Q</w:t>
                  </w:r>
                  <w:r w:rsidRPr="00DE1F34">
                    <w:rPr>
                      <w:rFonts w:ascii="Calibri" w:eastAsia="Times New Roman" w:hAnsi="Calibri" w:cs="Calibri"/>
                      <w:b/>
                      <w:color w:val="2F5496"/>
                      <w:sz w:val="20"/>
                      <w:szCs w:val="20"/>
                      <w:lang w:eastAsia="en-NZ"/>
                    </w:rPr>
                    <w:t xml:space="preserve">uality Rating </w:t>
                  </w:r>
                </w:p>
                <w:p w14:paraId="527F7BD7"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Pr>
                      <w:rFonts w:ascii="Calibri" w:eastAsia="Calibri" w:hAnsi="Calibri" w:cs="Calibri"/>
                      <w:color w:val="2F5496" w:themeColor="accent5" w:themeShade="BF"/>
                      <w:sz w:val="20"/>
                      <w:szCs w:val="20"/>
                    </w:rPr>
                    <w:t xml:space="preserve">95 – 100% </w:t>
                  </w:r>
                  <w:r w:rsidRPr="00DE1F34">
                    <w:rPr>
                      <w:rFonts w:ascii="Calibri" w:eastAsia="Calibri" w:hAnsi="Calibri" w:cs="Calibri"/>
                      <w:color w:val="2F5496" w:themeColor="accent5" w:themeShade="BF"/>
                      <w:sz w:val="20"/>
                      <w:szCs w:val="20"/>
                    </w:rPr>
                    <w:t xml:space="preserve">tasks completed in time </w:t>
                  </w:r>
                </w:p>
                <w:p w14:paraId="7FBED4A6"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Feedback positive and minimal risks or recommendations made </w:t>
                  </w:r>
                </w:p>
                <w:p w14:paraId="56F0DF09"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Comments in moderation, CEPs, PAQC reports are evaluative</w:t>
                  </w:r>
                </w:p>
                <w:p w14:paraId="71A94A7D"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All actions from moderation, ADEPS and CEPS, </w:t>
                  </w:r>
                  <w:r>
                    <w:rPr>
                      <w:rFonts w:ascii="Calibri" w:eastAsia="Calibri" w:hAnsi="Calibri" w:cs="Calibri"/>
                      <w:color w:val="2F5496" w:themeColor="accent5" w:themeShade="BF"/>
                      <w:sz w:val="20"/>
                      <w:szCs w:val="20"/>
                    </w:rPr>
                    <w:t>m</w:t>
                  </w:r>
                  <w:r w:rsidRPr="00DE1F34">
                    <w:rPr>
                      <w:rFonts w:ascii="Calibri" w:eastAsia="Calibri" w:hAnsi="Calibri" w:cs="Calibri"/>
                      <w:color w:val="2F5496" w:themeColor="accent5" w:themeShade="BF"/>
                      <w:sz w:val="20"/>
                      <w:szCs w:val="20"/>
                    </w:rPr>
                    <w:t>onitoring or reviews are identified and goals are SMART (where relevant)</w:t>
                  </w:r>
                </w:p>
                <w:p w14:paraId="069B7EAC" w14:textId="77777777" w:rsidR="00187FB1" w:rsidRPr="00DE1F34" w:rsidRDefault="00187FB1" w:rsidP="006409BB">
                  <w:pPr>
                    <w:pStyle w:val="ListParagraph"/>
                    <w:numPr>
                      <w:ilvl w:val="0"/>
                      <w:numId w:val="6"/>
                    </w:numPr>
                    <w:spacing w:after="60"/>
                    <w:ind w:left="463"/>
                    <w:rPr>
                      <w:rFonts w:ascii="Calibri" w:eastAsia="Calibri" w:hAnsi="Calibri" w:cs="Calibri"/>
                      <w:bCs/>
                      <w:color w:val="2F5496" w:themeColor="accent5" w:themeShade="BF"/>
                      <w:sz w:val="20"/>
                      <w:szCs w:val="20"/>
                    </w:rPr>
                  </w:pPr>
                  <w:r w:rsidRPr="00DE1F34">
                    <w:rPr>
                      <w:rFonts w:ascii="Calibri" w:eastAsia="Calibri" w:hAnsi="Calibri" w:cs="Calibri"/>
                      <w:color w:val="2F5496" w:themeColor="accent5" w:themeShade="BF"/>
                      <w:sz w:val="20"/>
                      <w:szCs w:val="20"/>
                    </w:rPr>
                    <w:t>All actions moved into workplan with clear owners and/or completed on time</w:t>
                  </w:r>
                </w:p>
              </w:tc>
            </w:tr>
            <w:tr w:rsidR="00187FB1" w:rsidRPr="00DE1F34" w14:paraId="170739CE" w14:textId="77777777" w:rsidTr="006409BB">
              <w:trPr>
                <w:jc w:val="center"/>
              </w:trPr>
              <w:tc>
                <w:tcPr>
                  <w:tcW w:w="1025" w:type="dxa"/>
                  <w:tcBorders>
                    <w:top w:val="single" w:sz="4" w:space="0" w:color="auto"/>
                    <w:bottom w:val="single" w:sz="4" w:space="0" w:color="auto"/>
                  </w:tcBorders>
                </w:tcPr>
                <w:p w14:paraId="2AF0210B" w14:textId="77777777" w:rsidR="00187FB1" w:rsidRPr="00DE1F34" w:rsidRDefault="00187FB1" w:rsidP="006409BB">
                  <w:pPr>
                    <w:jc w:val="right"/>
                    <w:rPr>
                      <w:rFonts w:ascii="Calibri" w:eastAsia="Calibri" w:hAnsi="Calibri" w:cs="Calibri"/>
                      <w:b/>
                      <w:bCs/>
                      <w:color w:val="2F5496" w:themeColor="accent5" w:themeShade="BF"/>
                      <w:sz w:val="20"/>
                      <w:szCs w:val="20"/>
                    </w:rPr>
                  </w:pPr>
                  <w:r w:rsidRPr="00DE1F34">
                    <w:rPr>
                      <w:rFonts w:ascii="Calibri" w:eastAsia="Calibri" w:hAnsi="Calibri" w:cs="Calibri"/>
                      <w:b/>
                      <w:bCs/>
                      <w:color w:val="2F5496" w:themeColor="accent5" w:themeShade="BF"/>
                      <w:sz w:val="20"/>
                      <w:szCs w:val="20"/>
                    </w:rPr>
                    <w:t>Good</w:t>
                  </w:r>
                </w:p>
              </w:tc>
              <w:tc>
                <w:tcPr>
                  <w:tcW w:w="8106" w:type="dxa"/>
                  <w:tcBorders>
                    <w:top w:val="single" w:sz="4" w:space="0" w:color="auto"/>
                    <w:bottom w:val="single" w:sz="4" w:space="0" w:color="auto"/>
                  </w:tcBorders>
                  <w:vAlign w:val="center"/>
                </w:tcPr>
                <w:p w14:paraId="593067B4" w14:textId="77777777" w:rsidR="00187FB1" w:rsidRPr="00DE1F34" w:rsidRDefault="00187FB1" w:rsidP="006409BB">
                  <w:pPr>
                    <w:spacing w:before="120"/>
                    <w:textAlignment w:val="baseline"/>
                    <w:rPr>
                      <w:rFonts w:ascii="Calibri" w:eastAsia="Times New Roman" w:hAnsi="Calibri" w:cs="Calibri"/>
                      <w:b/>
                      <w:color w:val="2F5496"/>
                      <w:sz w:val="20"/>
                      <w:szCs w:val="20"/>
                      <w:lang w:eastAsia="en-NZ"/>
                    </w:rPr>
                  </w:pPr>
                  <w:r w:rsidRPr="00DE1F34">
                    <w:rPr>
                      <w:rFonts w:ascii="Calibri" w:eastAsia="Times New Roman" w:hAnsi="Calibri" w:cs="Calibri"/>
                      <w:b/>
                      <w:color w:val="2F5496"/>
                      <w:sz w:val="20"/>
                      <w:szCs w:val="20"/>
                      <w:lang w:eastAsia="en-NZ"/>
                    </w:rPr>
                    <w:t xml:space="preserve">Quality Rating </w:t>
                  </w:r>
                </w:p>
                <w:p w14:paraId="310753E3"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Pr>
                      <w:rFonts w:ascii="Calibri" w:eastAsia="Calibri" w:hAnsi="Calibri" w:cs="Calibri"/>
                      <w:color w:val="2F5496" w:themeColor="accent5" w:themeShade="BF"/>
                      <w:sz w:val="20"/>
                      <w:szCs w:val="20"/>
                    </w:rPr>
                    <w:t xml:space="preserve">75 – 94% </w:t>
                  </w:r>
                  <w:r w:rsidRPr="00DE1F34">
                    <w:rPr>
                      <w:rFonts w:ascii="Calibri" w:eastAsia="Calibri" w:hAnsi="Calibri" w:cs="Calibri"/>
                      <w:color w:val="2F5496" w:themeColor="accent5" w:themeShade="BF"/>
                      <w:sz w:val="20"/>
                      <w:szCs w:val="20"/>
                    </w:rPr>
                    <w:t xml:space="preserve">tasks completed in time </w:t>
                  </w:r>
                </w:p>
                <w:p w14:paraId="0129E9BC"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Feedback mostly positive and some risks or recommendations made </w:t>
                  </w:r>
                </w:p>
                <w:p w14:paraId="3FF8829A"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Comments in moderation, CEPs, PAQC reports are mostly evaluative  </w:t>
                  </w:r>
                </w:p>
                <w:p w14:paraId="3BB7155B"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Most actions from moderation, ADEPS and CEPS, </w:t>
                  </w:r>
                  <w:r>
                    <w:rPr>
                      <w:rFonts w:ascii="Calibri" w:eastAsia="Calibri" w:hAnsi="Calibri" w:cs="Calibri"/>
                      <w:color w:val="2F5496" w:themeColor="accent5" w:themeShade="BF"/>
                      <w:sz w:val="20"/>
                      <w:szCs w:val="20"/>
                    </w:rPr>
                    <w:t>m</w:t>
                  </w:r>
                  <w:r w:rsidRPr="00DE1F34">
                    <w:rPr>
                      <w:rFonts w:ascii="Calibri" w:eastAsia="Calibri" w:hAnsi="Calibri" w:cs="Calibri"/>
                      <w:color w:val="2F5496" w:themeColor="accent5" w:themeShade="BF"/>
                      <w:sz w:val="20"/>
                      <w:szCs w:val="20"/>
                    </w:rPr>
                    <w:t>onitoring or reviews are identified and goals are SMART (where relevant)</w:t>
                  </w:r>
                </w:p>
                <w:p w14:paraId="79BB06F7" w14:textId="77777777" w:rsidR="00187FB1" w:rsidRPr="00DE1F34" w:rsidRDefault="00187FB1" w:rsidP="006409BB">
                  <w:pPr>
                    <w:pStyle w:val="ListParagraph"/>
                    <w:numPr>
                      <w:ilvl w:val="0"/>
                      <w:numId w:val="6"/>
                    </w:numPr>
                    <w:spacing w:after="60"/>
                    <w:ind w:left="463"/>
                    <w:rPr>
                      <w:rFonts w:ascii="Calibri" w:eastAsia="Calibri" w:hAnsi="Calibri" w:cs="Calibri"/>
                      <w:bCs/>
                      <w:color w:val="2F5496" w:themeColor="accent5" w:themeShade="BF"/>
                      <w:sz w:val="20"/>
                      <w:szCs w:val="20"/>
                    </w:rPr>
                  </w:pPr>
                  <w:r w:rsidRPr="00DE1F34">
                    <w:rPr>
                      <w:rFonts w:ascii="Calibri" w:eastAsia="Calibri" w:hAnsi="Calibri" w:cs="Calibri"/>
                      <w:color w:val="2F5496" w:themeColor="accent5" w:themeShade="BF"/>
                      <w:sz w:val="20"/>
                      <w:szCs w:val="20"/>
                    </w:rPr>
                    <w:t>Most actions moved into workplan with clear owners and/or completed on time</w:t>
                  </w:r>
                </w:p>
              </w:tc>
            </w:tr>
            <w:tr w:rsidR="00187FB1" w:rsidRPr="00DE1F34" w14:paraId="46E41481" w14:textId="77777777" w:rsidTr="006409BB">
              <w:trPr>
                <w:jc w:val="center"/>
              </w:trPr>
              <w:tc>
                <w:tcPr>
                  <w:tcW w:w="1025" w:type="dxa"/>
                  <w:tcBorders>
                    <w:top w:val="single" w:sz="4" w:space="0" w:color="auto"/>
                    <w:bottom w:val="single" w:sz="4" w:space="0" w:color="auto"/>
                  </w:tcBorders>
                </w:tcPr>
                <w:p w14:paraId="0B4141EC" w14:textId="77777777" w:rsidR="00187FB1" w:rsidRPr="00DE1F34" w:rsidRDefault="00187FB1" w:rsidP="006409BB">
                  <w:pPr>
                    <w:jc w:val="right"/>
                    <w:rPr>
                      <w:rFonts w:ascii="Calibri" w:eastAsia="Calibri" w:hAnsi="Calibri" w:cs="Calibri"/>
                      <w:b/>
                      <w:bCs/>
                      <w:color w:val="2F5496" w:themeColor="accent5" w:themeShade="BF"/>
                      <w:sz w:val="20"/>
                      <w:szCs w:val="20"/>
                    </w:rPr>
                  </w:pPr>
                  <w:r w:rsidRPr="00DE1F34">
                    <w:rPr>
                      <w:rFonts w:ascii="Calibri" w:eastAsia="Calibri" w:hAnsi="Calibri" w:cs="Calibri"/>
                      <w:b/>
                      <w:bCs/>
                      <w:color w:val="2F5496" w:themeColor="accent5" w:themeShade="BF"/>
                      <w:sz w:val="20"/>
                      <w:szCs w:val="20"/>
                    </w:rPr>
                    <w:t>Marginal</w:t>
                  </w:r>
                </w:p>
              </w:tc>
              <w:tc>
                <w:tcPr>
                  <w:tcW w:w="8106" w:type="dxa"/>
                  <w:tcBorders>
                    <w:top w:val="single" w:sz="4" w:space="0" w:color="auto"/>
                    <w:bottom w:val="single" w:sz="4" w:space="0" w:color="auto"/>
                  </w:tcBorders>
                  <w:vAlign w:val="center"/>
                </w:tcPr>
                <w:p w14:paraId="618AA30B" w14:textId="77777777" w:rsidR="00187FB1" w:rsidRPr="00DE1F34" w:rsidRDefault="00187FB1" w:rsidP="006409BB">
                  <w:pPr>
                    <w:spacing w:before="120"/>
                    <w:textAlignment w:val="baseline"/>
                    <w:rPr>
                      <w:rFonts w:ascii="Calibri" w:eastAsia="Times New Roman" w:hAnsi="Calibri" w:cs="Calibri"/>
                      <w:b/>
                      <w:color w:val="2F5496"/>
                      <w:sz w:val="20"/>
                      <w:szCs w:val="20"/>
                      <w:lang w:eastAsia="en-NZ"/>
                    </w:rPr>
                  </w:pPr>
                  <w:r w:rsidRPr="00DE1F34">
                    <w:rPr>
                      <w:rFonts w:ascii="Calibri" w:eastAsia="Times New Roman" w:hAnsi="Calibri" w:cs="Calibri"/>
                      <w:b/>
                      <w:color w:val="2F5496"/>
                      <w:sz w:val="20"/>
                      <w:szCs w:val="20"/>
                      <w:lang w:eastAsia="en-NZ"/>
                    </w:rPr>
                    <w:t xml:space="preserve">Quality Rating </w:t>
                  </w:r>
                </w:p>
                <w:p w14:paraId="1E9DD290"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Pr>
                      <w:rFonts w:ascii="Calibri" w:eastAsia="Calibri" w:hAnsi="Calibri" w:cs="Calibri"/>
                      <w:color w:val="2F5496" w:themeColor="accent5" w:themeShade="BF"/>
                      <w:sz w:val="20"/>
                      <w:szCs w:val="20"/>
                    </w:rPr>
                    <w:t>60 – 74% t</w:t>
                  </w:r>
                  <w:r w:rsidRPr="00DE1F34">
                    <w:rPr>
                      <w:rFonts w:ascii="Calibri" w:eastAsia="Calibri" w:hAnsi="Calibri" w:cs="Calibri"/>
                      <w:color w:val="2F5496" w:themeColor="accent5" w:themeShade="BF"/>
                      <w:sz w:val="20"/>
                      <w:szCs w:val="20"/>
                    </w:rPr>
                    <w:t xml:space="preserve">asks generally completed in time </w:t>
                  </w:r>
                </w:p>
                <w:p w14:paraId="27A39191"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Some positive feedback but some risks not managed, and recommendations requir</w:t>
                  </w:r>
                  <w:r>
                    <w:rPr>
                      <w:rFonts w:ascii="Calibri" w:eastAsia="Calibri" w:hAnsi="Calibri" w:cs="Calibri"/>
                      <w:color w:val="2F5496" w:themeColor="accent5" w:themeShade="BF"/>
                      <w:sz w:val="20"/>
                      <w:szCs w:val="20"/>
                    </w:rPr>
                    <w:t>e</w:t>
                  </w:r>
                  <w:r w:rsidRPr="00DE1F34">
                    <w:rPr>
                      <w:rFonts w:ascii="Calibri" w:eastAsia="Calibri" w:hAnsi="Calibri" w:cs="Calibri"/>
                      <w:color w:val="2F5496" w:themeColor="accent5" w:themeShade="BF"/>
                      <w:sz w:val="20"/>
                      <w:szCs w:val="20"/>
                    </w:rPr>
                    <w:t xml:space="preserve"> action </w:t>
                  </w:r>
                </w:p>
                <w:p w14:paraId="49142471"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Comments in moderation, CEPs, PAQC reports are mixed, some evaluative and some </w:t>
                  </w:r>
                  <w:r>
                    <w:rPr>
                      <w:rFonts w:ascii="Calibri" w:eastAsia="Calibri" w:hAnsi="Calibri" w:cs="Calibri"/>
                      <w:color w:val="2F5496" w:themeColor="accent5" w:themeShade="BF"/>
                      <w:sz w:val="20"/>
                      <w:szCs w:val="20"/>
                    </w:rPr>
                    <w:t>gaps</w:t>
                  </w:r>
                  <w:r w:rsidRPr="00DE1F34">
                    <w:rPr>
                      <w:rFonts w:ascii="Calibri" w:eastAsia="Calibri" w:hAnsi="Calibri" w:cs="Calibri"/>
                      <w:color w:val="2F5496" w:themeColor="accent5" w:themeShade="BF"/>
                      <w:sz w:val="20"/>
                      <w:szCs w:val="20"/>
                    </w:rPr>
                    <w:t xml:space="preserve">  </w:t>
                  </w:r>
                </w:p>
                <w:p w14:paraId="24C6E8CE"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Some actions from moderation, ADEPS and CEPS, </w:t>
                  </w:r>
                  <w:r>
                    <w:rPr>
                      <w:rFonts w:ascii="Calibri" w:eastAsia="Calibri" w:hAnsi="Calibri" w:cs="Calibri"/>
                      <w:color w:val="2F5496" w:themeColor="accent5" w:themeShade="BF"/>
                      <w:sz w:val="20"/>
                      <w:szCs w:val="20"/>
                    </w:rPr>
                    <w:t>m</w:t>
                  </w:r>
                  <w:r w:rsidRPr="00DE1F34">
                    <w:rPr>
                      <w:rFonts w:ascii="Calibri" w:eastAsia="Calibri" w:hAnsi="Calibri" w:cs="Calibri"/>
                      <w:color w:val="2F5496" w:themeColor="accent5" w:themeShade="BF"/>
                      <w:sz w:val="20"/>
                      <w:szCs w:val="20"/>
                    </w:rPr>
                    <w:t xml:space="preserve">onitoring or reviews  are identified </w:t>
                  </w:r>
                </w:p>
                <w:p w14:paraId="7DDDF3EF" w14:textId="77777777" w:rsidR="00187FB1" w:rsidRPr="00DE1F34" w:rsidRDefault="00187FB1" w:rsidP="006409BB">
                  <w:pPr>
                    <w:pStyle w:val="ListParagraph"/>
                    <w:numPr>
                      <w:ilvl w:val="0"/>
                      <w:numId w:val="6"/>
                    </w:numPr>
                    <w:spacing w:after="60"/>
                    <w:ind w:left="463"/>
                    <w:rPr>
                      <w:rFonts w:ascii="Calibri" w:eastAsia="Calibri" w:hAnsi="Calibri" w:cs="Calibri"/>
                      <w:bCs/>
                      <w:color w:val="2F5496" w:themeColor="accent5" w:themeShade="BF"/>
                      <w:sz w:val="20"/>
                      <w:szCs w:val="20"/>
                    </w:rPr>
                  </w:pPr>
                  <w:r w:rsidRPr="00DE1F34">
                    <w:rPr>
                      <w:rFonts w:ascii="Calibri" w:eastAsia="Calibri" w:hAnsi="Calibri" w:cs="Calibri"/>
                      <w:color w:val="2F5496" w:themeColor="accent5" w:themeShade="BF"/>
                      <w:sz w:val="20"/>
                      <w:szCs w:val="20"/>
                    </w:rPr>
                    <w:t>Few actions moved into workplan with clear owners and/or completed on time</w:t>
                  </w:r>
                </w:p>
              </w:tc>
            </w:tr>
            <w:tr w:rsidR="00187FB1" w:rsidRPr="00DE1F34" w14:paraId="32249854" w14:textId="77777777" w:rsidTr="006409BB">
              <w:trPr>
                <w:jc w:val="center"/>
              </w:trPr>
              <w:tc>
                <w:tcPr>
                  <w:tcW w:w="1025" w:type="dxa"/>
                  <w:tcBorders>
                    <w:top w:val="single" w:sz="4" w:space="0" w:color="auto"/>
                  </w:tcBorders>
                </w:tcPr>
                <w:p w14:paraId="36F37C4B" w14:textId="77777777" w:rsidR="00187FB1" w:rsidRPr="00DE1F34" w:rsidRDefault="00187FB1" w:rsidP="006409BB">
                  <w:pPr>
                    <w:jc w:val="right"/>
                    <w:rPr>
                      <w:rFonts w:ascii="Calibri" w:eastAsia="Calibri" w:hAnsi="Calibri" w:cs="Calibri"/>
                      <w:b/>
                      <w:bCs/>
                      <w:color w:val="2F5496" w:themeColor="accent5" w:themeShade="BF"/>
                      <w:sz w:val="20"/>
                      <w:szCs w:val="20"/>
                    </w:rPr>
                  </w:pPr>
                  <w:r w:rsidRPr="00DE1F34">
                    <w:rPr>
                      <w:rFonts w:ascii="Calibri" w:eastAsia="Calibri" w:hAnsi="Calibri" w:cs="Calibri"/>
                      <w:b/>
                      <w:bCs/>
                      <w:color w:val="2F5496" w:themeColor="accent5" w:themeShade="BF"/>
                      <w:sz w:val="20"/>
                      <w:szCs w:val="20"/>
                    </w:rPr>
                    <w:t>Poor</w:t>
                  </w:r>
                </w:p>
              </w:tc>
              <w:tc>
                <w:tcPr>
                  <w:tcW w:w="8106" w:type="dxa"/>
                  <w:tcBorders>
                    <w:top w:val="single" w:sz="4" w:space="0" w:color="auto"/>
                  </w:tcBorders>
                  <w:vAlign w:val="center"/>
                </w:tcPr>
                <w:p w14:paraId="35F42482" w14:textId="77777777" w:rsidR="00187FB1" w:rsidRPr="00DE1F34" w:rsidRDefault="00187FB1" w:rsidP="006409BB">
                  <w:pPr>
                    <w:spacing w:before="120"/>
                    <w:textAlignment w:val="baseline"/>
                    <w:rPr>
                      <w:rFonts w:ascii="Calibri" w:eastAsia="Times New Roman" w:hAnsi="Calibri" w:cs="Calibri"/>
                      <w:b/>
                      <w:color w:val="2F5496"/>
                      <w:sz w:val="20"/>
                      <w:szCs w:val="20"/>
                      <w:lang w:eastAsia="en-NZ"/>
                    </w:rPr>
                  </w:pPr>
                  <w:r w:rsidRPr="00DE1F34">
                    <w:rPr>
                      <w:rFonts w:ascii="Calibri" w:eastAsia="Times New Roman" w:hAnsi="Calibri" w:cs="Calibri"/>
                      <w:b/>
                      <w:color w:val="2F5496"/>
                      <w:sz w:val="20"/>
                      <w:szCs w:val="20"/>
                      <w:lang w:eastAsia="en-NZ"/>
                    </w:rPr>
                    <w:t xml:space="preserve">Quality Rating </w:t>
                  </w:r>
                </w:p>
                <w:p w14:paraId="72297234"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Pr>
                      <w:rFonts w:ascii="Calibri" w:eastAsia="Calibri" w:hAnsi="Calibri" w:cs="Calibri"/>
                      <w:color w:val="2F5496" w:themeColor="accent5" w:themeShade="BF"/>
                      <w:sz w:val="20"/>
                      <w:szCs w:val="20"/>
                    </w:rPr>
                    <w:t>59% and below of</w:t>
                  </w:r>
                  <w:r w:rsidRPr="00DE1F34">
                    <w:rPr>
                      <w:rFonts w:ascii="Calibri" w:eastAsia="Calibri" w:hAnsi="Calibri" w:cs="Calibri"/>
                      <w:color w:val="2F5496" w:themeColor="accent5" w:themeShade="BF"/>
                      <w:sz w:val="20"/>
                      <w:szCs w:val="20"/>
                    </w:rPr>
                    <w:t xml:space="preserve"> tasks completed on time and many outstanding  </w:t>
                  </w:r>
                </w:p>
                <w:p w14:paraId="3B0F3312"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Feedback highlights clear gaps, key risks not managed and significant recommendations made  </w:t>
                  </w:r>
                </w:p>
                <w:p w14:paraId="51270EE2"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Comments in moderation, CEPs, PAQC reports are incomplete or not evaluative </w:t>
                  </w:r>
                </w:p>
                <w:p w14:paraId="6272C9AB" w14:textId="77777777" w:rsidR="00187FB1" w:rsidRPr="00DE1F34" w:rsidRDefault="00187FB1" w:rsidP="006409BB">
                  <w:pPr>
                    <w:pStyle w:val="ListParagraph"/>
                    <w:numPr>
                      <w:ilvl w:val="0"/>
                      <w:numId w:val="6"/>
                    </w:numPr>
                    <w:spacing w:after="60"/>
                    <w:ind w:left="463"/>
                    <w:rPr>
                      <w:rFonts w:ascii="Calibri" w:eastAsia="Calibri" w:hAnsi="Calibri" w:cs="Calibri"/>
                      <w:color w:val="2F5496" w:themeColor="accent5" w:themeShade="BF"/>
                      <w:sz w:val="20"/>
                      <w:szCs w:val="20"/>
                    </w:rPr>
                  </w:pPr>
                  <w:r w:rsidRPr="00DE1F34">
                    <w:rPr>
                      <w:rFonts w:ascii="Calibri" w:eastAsia="Calibri" w:hAnsi="Calibri" w:cs="Calibri"/>
                      <w:color w:val="2F5496" w:themeColor="accent5" w:themeShade="BF"/>
                      <w:sz w:val="20"/>
                      <w:szCs w:val="20"/>
                    </w:rPr>
                    <w:t xml:space="preserve">Significant actions from moderation, ADEPS and CEPS, </w:t>
                  </w:r>
                  <w:r>
                    <w:rPr>
                      <w:rFonts w:ascii="Calibri" w:eastAsia="Calibri" w:hAnsi="Calibri" w:cs="Calibri"/>
                      <w:color w:val="2F5496" w:themeColor="accent5" w:themeShade="BF"/>
                      <w:sz w:val="20"/>
                      <w:szCs w:val="20"/>
                    </w:rPr>
                    <w:t>m</w:t>
                  </w:r>
                  <w:r w:rsidRPr="00DE1F34">
                    <w:rPr>
                      <w:rFonts w:ascii="Calibri" w:eastAsia="Calibri" w:hAnsi="Calibri" w:cs="Calibri"/>
                      <w:color w:val="2F5496" w:themeColor="accent5" w:themeShade="BF"/>
                      <w:sz w:val="20"/>
                      <w:szCs w:val="20"/>
                    </w:rPr>
                    <w:t>onitoring or reviews required</w:t>
                  </w:r>
                </w:p>
                <w:p w14:paraId="68AF8F98" w14:textId="77777777" w:rsidR="00187FB1" w:rsidRPr="00DE1F34" w:rsidRDefault="00187FB1" w:rsidP="006409BB">
                  <w:pPr>
                    <w:pStyle w:val="ListParagraph"/>
                    <w:numPr>
                      <w:ilvl w:val="0"/>
                      <w:numId w:val="6"/>
                    </w:numPr>
                    <w:spacing w:after="60"/>
                    <w:ind w:left="463"/>
                    <w:rPr>
                      <w:rFonts w:ascii="Calibri" w:eastAsia="Calibri" w:hAnsi="Calibri" w:cs="Calibri"/>
                      <w:bCs/>
                      <w:color w:val="2F5496" w:themeColor="accent5" w:themeShade="BF"/>
                      <w:sz w:val="20"/>
                      <w:szCs w:val="20"/>
                    </w:rPr>
                  </w:pPr>
                  <w:r w:rsidRPr="00DE1F34">
                    <w:rPr>
                      <w:rFonts w:ascii="Calibri" w:eastAsia="Calibri" w:hAnsi="Calibri" w:cs="Calibri"/>
                      <w:color w:val="2F5496" w:themeColor="accent5" w:themeShade="BF"/>
                      <w:sz w:val="20"/>
                      <w:szCs w:val="20"/>
                    </w:rPr>
                    <w:t>Minimal evidence of workplans or owners of actions</w:t>
                  </w:r>
                </w:p>
              </w:tc>
            </w:tr>
          </w:tbl>
          <w:p w14:paraId="40F4ADC0" w14:textId="77777777" w:rsidR="00187FB1" w:rsidRPr="00DE1F34" w:rsidRDefault="00187FB1" w:rsidP="006409BB">
            <w:pPr>
              <w:pStyle w:val="TableParagraph"/>
              <w:spacing w:before="10"/>
              <w:ind w:left="1134"/>
              <w:rPr>
                <w:rFonts w:asciiTheme="minorHAnsi" w:eastAsia="Times New Roman" w:hAnsiTheme="minorHAnsi" w:cstheme="minorHAnsi"/>
                <w:sz w:val="20"/>
                <w:szCs w:val="20"/>
                <w:lang w:eastAsia="en-NZ"/>
              </w:rPr>
            </w:pPr>
          </w:p>
        </w:tc>
      </w:tr>
    </w:tbl>
    <w:p w14:paraId="4912DB32" w14:textId="6B861A29" w:rsidR="00FF61C9" w:rsidRDefault="00556181" w:rsidP="40F226F6">
      <w:pPr>
        <w:spacing w:after="0" w:line="240" w:lineRule="auto"/>
        <w:ind w:left="1440" w:hanging="720"/>
        <w:textAlignment w:val="baseline"/>
        <w:rPr>
          <w:rFonts w:ascii="Calibri" w:eastAsia="Times New Roman" w:hAnsi="Calibri" w:cs="Calibri"/>
          <w:i/>
          <w:iCs/>
          <w:color w:val="FF0000"/>
          <w:lang w:eastAsia="en-NZ"/>
        </w:rPr>
      </w:pPr>
      <w:r w:rsidRPr="40F226F6">
        <w:br w:type="page"/>
      </w:r>
    </w:p>
    <w:p w14:paraId="4BC0C799" w14:textId="036CE6A8" w:rsidR="00EE296E" w:rsidRDefault="00EE296E"/>
    <w:tbl>
      <w:tblPr>
        <w:tblW w:w="934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6"/>
      </w:tblGrid>
      <w:tr w:rsidR="005F7C26" w:rsidRPr="00726C54" w14:paraId="1CB9FE45" w14:textId="77777777" w:rsidTr="00187FB1">
        <w:tc>
          <w:tcPr>
            <w:tcW w:w="9346" w:type="dxa"/>
            <w:tcBorders>
              <w:top w:val="single" w:sz="6" w:space="0" w:color="B7B7B7"/>
              <w:left w:val="single" w:sz="6" w:space="0" w:color="B7B7B7"/>
              <w:bottom w:val="single" w:sz="6" w:space="0" w:color="B7B7B7"/>
              <w:right w:val="single" w:sz="6" w:space="0" w:color="B7B7B7"/>
            </w:tcBorders>
            <w:shd w:val="clear" w:color="auto" w:fill="auto"/>
            <w:hideMark/>
          </w:tcPr>
          <w:p w14:paraId="1AB94925" w14:textId="77777777" w:rsidR="005F7C26" w:rsidRPr="005E68B7" w:rsidRDefault="005F7C26" w:rsidP="005E68B7">
            <w:pPr>
              <w:spacing w:after="0" w:line="240" w:lineRule="auto"/>
              <w:ind w:left="151"/>
              <w:textAlignment w:val="baseline"/>
              <w:rPr>
                <w:rFonts w:eastAsia="Times New Roman" w:cstheme="minorHAnsi"/>
                <w:b/>
                <w:color w:val="2E74B5" w:themeColor="accent1" w:themeShade="BF"/>
                <w:sz w:val="24"/>
                <w:szCs w:val="24"/>
                <w:lang w:eastAsia="en-NZ"/>
              </w:rPr>
            </w:pPr>
            <w:r w:rsidRPr="005E68B7">
              <w:rPr>
                <w:rFonts w:eastAsia="Times New Roman" w:cstheme="minorHAnsi"/>
                <w:b/>
                <w:color w:val="2E74B5" w:themeColor="accent1" w:themeShade="BF"/>
                <w:sz w:val="24"/>
                <w:szCs w:val="24"/>
                <w:lang w:eastAsia="en-NZ"/>
              </w:rPr>
              <w:t>SUMMARY</w:t>
            </w:r>
          </w:p>
          <w:p w14:paraId="6307E42E" w14:textId="78D9C9BB" w:rsidR="005F7C26" w:rsidRPr="00726C54" w:rsidRDefault="005F7C26" w:rsidP="005E68B7">
            <w:pPr>
              <w:spacing w:after="0" w:line="240" w:lineRule="auto"/>
              <w:ind w:left="142"/>
              <w:textAlignment w:val="baseline"/>
              <w:rPr>
                <w:rFonts w:eastAsia="Times New Roman" w:cstheme="minorHAnsi"/>
                <w:sz w:val="18"/>
                <w:szCs w:val="18"/>
                <w:lang w:eastAsia="en-NZ"/>
              </w:rPr>
            </w:pPr>
            <w:r w:rsidRPr="00726C54">
              <w:rPr>
                <w:rFonts w:eastAsia="Times New Roman" w:cstheme="minorHAnsi"/>
                <w:lang w:eastAsia="en-NZ"/>
              </w:rPr>
              <w:t xml:space="preserve">The rating of educational performance </w:t>
            </w:r>
            <w:r w:rsidRPr="00D57049">
              <w:rPr>
                <w:rFonts w:eastAsia="Times New Roman" w:cstheme="minorHAnsi"/>
                <w:lang w:eastAsia="en-NZ"/>
              </w:rPr>
              <w:t xml:space="preserve">for focus area five is </w:t>
            </w:r>
            <w:r w:rsidRPr="00357B4A">
              <w:rPr>
                <w:rFonts w:eastAsia="Times New Roman" w:cstheme="minorHAnsi"/>
                <w:lang w:eastAsia="en-NZ"/>
              </w:rPr>
              <w:t>Excellent / Good / Marginal /</w:t>
            </w:r>
            <w:r w:rsidRPr="00357B4A">
              <w:rPr>
                <w:rFonts w:eastAsia="Times New Roman" w:cstheme="minorHAnsi"/>
                <w:shd w:val="clear" w:color="auto" w:fill="D5DCE4"/>
                <w:lang w:eastAsia="en-NZ"/>
              </w:rPr>
              <w:t xml:space="preserve"> </w:t>
            </w:r>
            <w:r w:rsidRPr="00357B4A">
              <w:rPr>
                <w:rFonts w:eastAsia="Times New Roman" w:cstheme="minorHAnsi"/>
                <w:lang w:eastAsia="en-NZ"/>
              </w:rPr>
              <w:t>Poor.</w:t>
            </w:r>
            <w:r w:rsidRPr="00726C54">
              <w:rPr>
                <w:rFonts w:eastAsia="Times New Roman" w:cstheme="minorHAnsi"/>
                <w:lang w:eastAsia="en-NZ"/>
              </w:rPr>
              <w:t> </w:t>
            </w:r>
            <w:r w:rsidRPr="00726C54">
              <w:rPr>
                <w:rFonts w:eastAsia="Times New Roman" w:cstheme="minorHAnsi"/>
                <w:color w:val="FF0000"/>
                <w:lang w:eastAsia="en-NZ"/>
              </w:rPr>
              <w:t>[Choose one]</w:t>
            </w:r>
            <w:r w:rsidRPr="00D57049">
              <w:rPr>
                <w:rFonts w:eastAsia="Times New Roman" w:cstheme="minorHAnsi"/>
                <w:color w:val="FF0000"/>
                <w:lang w:eastAsia="en-NZ"/>
              </w:rPr>
              <w:t xml:space="preserve">  </w:t>
            </w:r>
            <w:r w:rsidRPr="00726C54">
              <w:rPr>
                <w:rFonts w:eastAsia="Times New Roman" w:cstheme="minorHAnsi"/>
                <w:lang w:eastAsia="en-NZ"/>
              </w:rPr>
              <w:t>This is</w:t>
            </w:r>
            <w:r w:rsidRPr="00D57049">
              <w:rPr>
                <w:rFonts w:eastAsia="Times New Roman" w:cstheme="minorHAnsi"/>
                <w:lang w:eastAsia="en-NZ"/>
              </w:rPr>
              <w:t xml:space="preserve"> </w:t>
            </w:r>
            <w:r w:rsidRPr="00726C54">
              <w:rPr>
                <w:rFonts w:eastAsia="Times New Roman" w:cstheme="minorHAnsi"/>
                <w:lang w:eastAsia="en-NZ"/>
              </w:rPr>
              <w:t>made due to </w:t>
            </w:r>
            <w:r>
              <w:rPr>
                <w:rFonts w:eastAsia="Times New Roman" w:cstheme="minorHAnsi"/>
                <w:lang w:eastAsia="en-NZ"/>
              </w:rPr>
              <w:t>[Statement 1], [Statement 2] and [Statement 3].</w:t>
            </w:r>
          </w:p>
          <w:p w14:paraId="6EBF2F30" w14:textId="77777777" w:rsidR="005F7C26" w:rsidRDefault="005F7C26" w:rsidP="005F7C26">
            <w:pPr>
              <w:rPr>
                <w:rFonts w:ascii="Calibri" w:eastAsia="Calibri" w:hAnsi="Calibri" w:cs="Calibri"/>
              </w:rPr>
            </w:pPr>
          </w:p>
          <w:tbl>
            <w:tblPr>
              <w:tblStyle w:val="TableGrid"/>
              <w:tblW w:w="9026" w:type="dxa"/>
              <w:tblLook w:val="04A0" w:firstRow="1" w:lastRow="0" w:firstColumn="1" w:lastColumn="0" w:noHBand="0" w:noVBand="1"/>
            </w:tblPr>
            <w:tblGrid>
              <w:gridCol w:w="1805"/>
              <w:gridCol w:w="1275"/>
              <w:gridCol w:w="2009"/>
              <w:gridCol w:w="2132"/>
              <w:gridCol w:w="1805"/>
            </w:tblGrid>
            <w:tr w:rsidR="005F7C26" w14:paraId="13D42363" w14:textId="77777777" w:rsidTr="002D0E1F">
              <w:tc>
                <w:tcPr>
                  <w:tcW w:w="1805" w:type="dxa"/>
                </w:tcPr>
                <w:p w14:paraId="37823AE6" w14:textId="69118DC0" w:rsidR="005F7C26" w:rsidRDefault="005F7C26" w:rsidP="005F7C26">
                  <w:r w:rsidRPr="497A5996">
                    <w:rPr>
                      <w:rFonts w:ascii="Calibri" w:eastAsia="Calibri" w:hAnsi="Calibri" w:cs="Calibri"/>
                    </w:rPr>
                    <w:t xml:space="preserve">Compliance Area </w:t>
                  </w:r>
                </w:p>
              </w:tc>
              <w:tc>
                <w:tcPr>
                  <w:tcW w:w="1275" w:type="dxa"/>
                </w:tcPr>
                <w:p w14:paraId="609BBAD6" w14:textId="77777777" w:rsidR="005F7C26" w:rsidRDefault="005F7C26" w:rsidP="005F7C26">
                  <w:pPr>
                    <w:rPr>
                      <w:rFonts w:ascii="Calibri" w:eastAsia="Calibri" w:hAnsi="Calibri" w:cs="Calibri"/>
                    </w:rPr>
                  </w:pPr>
                  <w:r w:rsidRPr="25ADEEFD">
                    <w:rPr>
                      <w:rFonts w:ascii="Calibri" w:eastAsia="Calibri" w:hAnsi="Calibri" w:cs="Calibri"/>
                    </w:rPr>
                    <w:t>Completion Rating</w:t>
                  </w:r>
                </w:p>
                <w:p w14:paraId="0FE3BEC1" w14:textId="77777777" w:rsidR="002D0E1F" w:rsidRDefault="002D0E1F" w:rsidP="005F7C26">
                  <w:r>
                    <w:t>Estimate</w:t>
                  </w:r>
                </w:p>
                <w:p w14:paraId="09847A68" w14:textId="77777777" w:rsidR="002D0E1F" w:rsidRDefault="002D0E1F" w:rsidP="005F7C26"/>
                <w:p w14:paraId="1A1A6A24" w14:textId="480FC751" w:rsidR="002D0E1F" w:rsidRDefault="002D0E1F" w:rsidP="005F7C26">
                  <w:r>
                    <w:t>(%)</w:t>
                  </w:r>
                </w:p>
              </w:tc>
              <w:tc>
                <w:tcPr>
                  <w:tcW w:w="2009" w:type="dxa"/>
                </w:tcPr>
                <w:p w14:paraId="02669FBA" w14:textId="1176148A" w:rsidR="005F7C26" w:rsidRDefault="005F7C26" w:rsidP="005F7C26">
                  <w:pPr>
                    <w:rPr>
                      <w:rFonts w:ascii="Calibri" w:eastAsia="Calibri" w:hAnsi="Calibri" w:cs="Calibri"/>
                    </w:rPr>
                  </w:pPr>
                  <w:r w:rsidRPr="25ADEEFD">
                    <w:rPr>
                      <w:rFonts w:ascii="Calibri" w:eastAsia="Calibri" w:hAnsi="Calibri" w:cs="Calibri"/>
                    </w:rPr>
                    <w:t xml:space="preserve">Quality </w:t>
                  </w:r>
                </w:p>
                <w:p w14:paraId="73E9E2F0" w14:textId="224D7B0B" w:rsidR="002D0E1F" w:rsidRDefault="005F7C26" w:rsidP="002D0E1F">
                  <w:pPr>
                    <w:rPr>
                      <w:rFonts w:ascii="Calibri" w:eastAsia="Times New Roman" w:hAnsi="Calibri" w:cs="Calibri"/>
                      <w:b/>
                      <w:bCs/>
                      <w:sz w:val="24"/>
                      <w:szCs w:val="24"/>
                      <w:lang w:eastAsia="en-NZ"/>
                    </w:rPr>
                  </w:pPr>
                  <w:r w:rsidRPr="25ADEEFD">
                    <w:rPr>
                      <w:rFonts w:ascii="Calibri" w:eastAsia="Calibri" w:hAnsi="Calibri" w:cs="Calibri"/>
                    </w:rPr>
                    <w:t xml:space="preserve">Rating </w:t>
                  </w:r>
                  <w:r w:rsidR="002D0E1F">
                    <w:rPr>
                      <w:rFonts w:ascii="Calibri" w:eastAsia="Times New Roman" w:hAnsi="Calibri" w:cs="Calibri"/>
                      <w:b/>
                      <w:bCs/>
                      <w:sz w:val="24"/>
                      <w:szCs w:val="24"/>
                      <w:lang w:eastAsia="en-NZ"/>
                    </w:rPr>
                    <w:t>based on the KEQ 6 Rubric</w:t>
                  </w:r>
                </w:p>
                <w:p w14:paraId="360A6256" w14:textId="6EB3F6DD" w:rsidR="005F7C26" w:rsidRPr="002D0E1F" w:rsidRDefault="002D0E1F" w:rsidP="002D0E1F">
                  <w:pPr>
                    <w:rPr>
                      <w:rFonts w:ascii="Calibri" w:eastAsia="Calibri" w:hAnsi="Calibri" w:cs="Calibri"/>
                      <w:b/>
                    </w:rPr>
                  </w:pPr>
                  <w:r>
                    <w:rPr>
                      <w:rFonts w:ascii="Calibri" w:eastAsia="Times New Roman" w:hAnsi="Calibri" w:cs="Calibri"/>
                      <w:sz w:val="24"/>
                      <w:szCs w:val="24"/>
                      <w:lang w:eastAsia="en-NZ"/>
                    </w:rPr>
                    <w:t>Excellent, good marginal or Poor</w:t>
                  </w:r>
                </w:p>
              </w:tc>
              <w:tc>
                <w:tcPr>
                  <w:tcW w:w="2132" w:type="dxa"/>
                </w:tcPr>
                <w:p w14:paraId="476B46D3" w14:textId="77777777" w:rsidR="005F7C26" w:rsidRDefault="005F7C26" w:rsidP="005F7C26">
                  <w:r w:rsidRPr="25ADEEFD">
                    <w:rPr>
                      <w:rFonts w:ascii="Calibri" w:eastAsia="Calibri" w:hAnsi="Calibri" w:cs="Calibri"/>
                    </w:rPr>
                    <w:t xml:space="preserve">Comments on rating and actions taken (where relevant) </w:t>
                  </w:r>
                </w:p>
              </w:tc>
              <w:tc>
                <w:tcPr>
                  <w:tcW w:w="1805" w:type="dxa"/>
                </w:tcPr>
                <w:p w14:paraId="7988E55D" w14:textId="77777777" w:rsidR="005F7C26" w:rsidRDefault="005F7C26" w:rsidP="005F7C26">
                  <w:pPr>
                    <w:rPr>
                      <w:rFonts w:ascii="Calibri" w:eastAsia="Calibri" w:hAnsi="Calibri" w:cs="Calibri"/>
                    </w:rPr>
                  </w:pPr>
                  <w:r w:rsidRPr="25ADEEFD">
                    <w:rPr>
                      <w:rFonts w:ascii="Calibri" w:eastAsia="Calibri" w:hAnsi="Calibri" w:cs="Calibri"/>
                    </w:rPr>
                    <w:t>Comments on actions required</w:t>
                  </w:r>
                </w:p>
              </w:tc>
            </w:tr>
            <w:tr w:rsidR="005F7C26" w14:paraId="60C718CD" w14:textId="77777777" w:rsidTr="002D0E1F">
              <w:tc>
                <w:tcPr>
                  <w:tcW w:w="1805" w:type="dxa"/>
                </w:tcPr>
                <w:p w14:paraId="4C5E5785" w14:textId="2DA7713C" w:rsidR="005F7C26" w:rsidRDefault="005F7C26" w:rsidP="005F7C26">
                  <w:r w:rsidRPr="3480515C">
                    <w:rPr>
                      <w:rFonts w:ascii="Calibri" w:eastAsia="Calibri" w:hAnsi="Calibri" w:cs="Calibri"/>
                    </w:rPr>
                    <w:t>Internal Pre</w:t>
                  </w:r>
                  <w:r w:rsidR="002D0E1F">
                    <w:rPr>
                      <w:rFonts w:ascii="Calibri" w:eastAsia="Calibri" w:hAnsi="Calibri" w:cs="Calibri"/>
                    </w:rPr>
                    <w:t>-</w:t>
                  </w:r>
                  <w:r w:rsidRPr="3480515C">
                    <w:rPr>
                      <w:rFonts w:ascii="Calibri" w:eastAsia="Calibri" w:hAnsi="Calibri" w:cs="Calibri"/>
                    </w:rPr>
                    <w:t>mod</w:t>
                  </w:r>
                  <w:r w:rsidR="002D0E1F">
                    <w:rPr>
                      <w:rFonts w:ascii="Calibri" w:eastAsia="Calibri" w:hAnsi="Calibri" w:cs="Calibri"/>
                    </w:rPr>
                    <w:t xml:space="preserve">eration </w:t>
                  </w:r>
                  <w:r w:rsidR="00595438">
                    <w:rPr>
                      <w:rFonts w:ascii="Calibri" w:eastAsia="Calibri" w:hAnsi="Calibri" w:cs="Calibri"/>
                    </w:rPr>
                    <w:t>(CEP Sem 2, B3)</w:t>
                  </w:r>
                </w:p>
              </w:tc>
              <w:tc>
                <w:tcPr>
                  <w:tcW w:w="1275" w:type="dxa"/>
                </w:tcPr>
                <w:p w14:paraId="5A5058E4" w14:textId="3E6DCA39" w:rsidR="005F7C26" w:rsidRDefault="005F7C26" w:rsidP="005F7C26"/>
              </w:tc>
              <w:tc>
                <w:tcPr>
                  <w:tcW w:w="2009" w:type="dxa"/>
                </w:tcPr>
                <w:p w14:paraId="576EF8EB" w14:textId="77777777" w:rsidR="005F7C26" w:rsidRDefault="005F7C26" w:rsidP="005F7C26">
                  <w:pPr>
                    <w:rPr>
                      <w:rFonts w:ascii="Calibri" w:eastAsia="Calibri" w:hAnsi="Calibri" w:cs="Calibri"/>
                    </w:rPr>
                  </w:pPr>
                </w:p>
              </w:tc>
              <w:tc>
                <w:tcPr>
                  <w:tcW w:w="2132" w:type="dxa"/>
                </w:tcPr>
                <w:p w14:paraId="57504442" w14:textId="77777777" w:rsidR="005F7C26" w:rsidRDefault="005F7C26" w:rsidP="005F7C26">
                  <w:r w:rsidRPr="3480515C">
                    <w:rPr>
                      <w:rFonts w:ascii="Calibri" w:eastAsia="Calibri" w:hAnsi="Calibri" w:cs="Calibri"/>
                    </w:rPr>
                    <w:t xml:space="preserve"> </w:t>
                  </w:r>
                </w:p>
              </w:tc>
              <w:tc>
                <w:tcPr>
                  <w:tcW w:w="1805" w:type="dxa"/>
                </w:tcPr>
                <w:p w14:paraId="3D577F9A" w14:textId="0CCB63C4" w:rsidR="005F7C26" w:rsidRDefault="005F7C26" w:rsidP="005F7C26"/>
              </w:tc>
            </w:tr>
            <w:tr w:rsidR="005F7C26" w14:paraId="33004C67" w14:textId="77777777" w:rsidTr="002D0E1F">
              <w:tc>
                <w:tcPr>
                  <w:tcW w:w="1805" w:type="dxa"/>
                </w:tcPr>
                <w:p w14:paraId="510F52DA" w14:textId="663D9095" w:rsidR="005F7C26" w:rsidRDefault="00995E18" w:rsidP="005F7C26">
                  <w:r w:rsidRPr="3480515C">
                    <w:rPr>
                      <w:rFonts w:ascii="Calibri" w:eastAsia="Calibri" w:hAnsi="Calibri" w:cs="Calibri"/>
                    </w:rPr>
                    <w:t>Interna</w:t>
                  </w:r>
                  <w:r>
                    <w:rPr>
                      <w:rFonts w:ascii="Calibri" w:eastAsia="Calibri" w:hAnsi="Calibri" w:cs="Calibri"/>
                    </w:rPr>
                    <w:t>l</w:t>
                  </w:r>
                  <w:r w:rsidRPr="3480515C">
                    <w:rPr>
                      <w:rFonts w:ascii="Calibri" w:eastAsia="Calibri" w:hAnsi="Calibri" w:cs="Calibri"/>
                    </w:rPr>
                    <w:t xml:space="preserve"> </w:t>
                  </w:r>
                  <w:r w:rsidR="002D0E1F">
                    <w:rPr>
                      <w:rFonts w:ascii="Calibri" w:eastAsia="Calibri" w:hAnsi="Calibri" w:cs="Calibri"/>
                    </w:rPr>
                    <w:t>post-m</w:t>
                  </w:r>
                  <w:r w:rsidR="005F7C26" w:rsidRPr="3480515C">
                    <w:rPr>
                      <w:rFonts w:ascii="Calibri" w:eastAsia="Calibri" w:hAnsi="Calibri" w:cs="Calibri"/>
                    </w:rPr>
                    <w:t>od</w:t>
                  </w:r>
                  <w:r w:rsidR="002D0E1F">
                    <w:rPr>
                      <w:rFonts w:ascii="Calibri" w:eastAsia="Calibri" w:hAnsi="Calibri" w:cs="Calibri"/>
                    </w:rPr>
                    <w:t>eration</w:t>
                  </w:r>
                  <w:r w:rsidR="005F7C26" w:rsidRPr="3480515C">
                    <w:rPr>
                      <w:rFonts w:ascii="Calibri" w:eastAsia="Calibri" w:hAnsi="Calibri" w:cs="Calibri"/>
                    </w:rPr>
                    <w:t xml:space="preserve"> </w:t>
                  </w:r>
                </w:p>
              </w:tc>
              <w:tc>
                <w:tcPr>
                  <w:tcW w:w="1275" w:type="dxa"/>
                </w:tcPr>
                <w:p w14:paraId="53EA61FE" w14:textId="14F3B34B" w:rsidR="005F7C26" w:rsidRDefault="005F7C26" w:rsidP="005F7C26"/>
              </w:tc>
              <w:tc>
                <w:tcPr>
                  <w:tcW w:w="2009" w:type="dxa"/>
                </w:tcPr>
                <w:p w14:paraId="61BE1D38" w14:textId="77777777" w:rsidR="005F7C26" w:rsidRDefault="005F7C26" w:rsidP="005F7C26">
                  <w:pPr>
                    <w:rPr>
                      <w:rFonts w:ascii="Calibri" w:eastAsia="Calibri" w:hAnsi="Calibri" w:cs="Calibri"/>
                    </w:rPr>
                  </w:pPr>
                </w:p>
              </w:tc>
              <w:tc>
                <w:tcPr>
                  <w:tcW w:w="2132" w:type="dxa"/>
                </w:tcPr>
                <w:p w14:paraId="5573E647" w14:textId="77777777" w:rsidR="005F7C26" w:rsidRDefault="005F7C26" w:rsidP="005F7C26">
                  <w:r w:rsidRPr="3480515C">
                    <w:rPr>
                      <w:rFonts w:ascii="Calibri" w:eastAsia="Calibri" w:hAnsi="Calibri" w:cs="Calibri"/>
                    </w:rPr>
                    <w:t xml:space="preserve"> </w:t>
                  </w:r>
                </w:p>
              </w:tc>
              <w:tc>
                <w:tcPr>
                  <w:tcW w:w="1805" w:type="dxa"/>
                </w:tcPr>
                <w:p w14:paraId="5A561213" w14:textId="56EAE7CC" w:rsidR="005F7C26" w:rsidRDefault="005F7C26" w:rsidP="005F7C26"/>
              </w:tc>
            </w:tr>
            <w:tr w:rsidR="005F7C26" w14:paraId="4ADA3715" w14:textId="77777777" w:rsidTr="002D0E1F">
              <w:tc>
                <w:tcPr>
                  <w:tcW w:w="1805" w:type="dxa"/>
                </w:tcPr>
                <w:p w14:paraId="2D7FDBAB" w14:textId="62E0835C" w:rsidR="005F7C26" w:rsidRDefault="005F7C26" w:rsidP="005F7C26">
                  <w:r w:rsidRPr="3480515C">
                    <w:rPr>
                      <w:rFonts w:ascii="Calibri" w:eastAsia="Calibri" w:hAnsi="Calibri" w:cs="Calibri"/>
                    </w:rPr>
                    <w:t>External moderation</w:t>
                  </w:r>
                </w:p>
              </w:tc>
              <w:tc>
                <w:tcPr>
                  <w:tcW w:w="1275" w:type="dxa"/>
                </w:tcPr>
                <w:p w14:paraId="1D1AF734" w14:textId="6431FBC4" w:rsidR="005F7C26" w:rsidRDefault="005F7C26" w:rsidP="005F7C26"/>
              </w:tc>
              <w:tc>
                <w:tcPr>
                  <w:tcW w:w="2009" w:type="dxa"/>
                </w:tcPr>
                <w:p w14:paraId="2E8A55B1" w14:textId="77777777" w:rsidR="005F7C26" w:rsidRDefault="005F7C26" w:rsidP="005F7C26">
                  <w:pPr>
                    <w:rPr>
                      <w:rFonts w:ascii="Calibri" w:eastAsia="Calibri" w:hAnsi="Calibri" w:cs="Calibri"/>
                    </w:rPr>
                  </w:pPr>
                </w:p>
              </w:tc>
              <w:tc>
                <w:tcPr>
                  <w:tcW w:w="2132" w:type="dxa"/>
                </w:tcPr>
                <w:p w14:paraId="0C062BF0" w14:textId="77777777" w:rsidR="005F7C26" w:rsidRDefault="005F7C26" w:rsidP="005F7C26">
                  <w:r w:rsidRPr="3480515C">
                    <w:rPr>
                      <w:rFonts w:ascii="Calibri" w:eastAsia="Calibri" w:hAnsi="Calibri" w:cs="Calibri"/>
                    </w:rPr>
                    <w:t xml:space="preserve"> </w:t>
                  </w:r>
                </w:p>
              </w:tc>
              <w:tc>
                <w:tcPr>
                  <w:tcW w:w="1805" w:type="dxa"/>
                </w:tcPr>
                <w:p w14:paraId="63D05859" w14:textId="26C461DB" w:rsidR="005F7C26" w:rsidRDefault="005F7C26" w:rsidP="005F7C26"/>
              </w:tc>
            </w:tr>
            <w:tr w:rsidR="00595438" w14:paraId="79131AD9" w14:textId="77777777" w:rsidTr="002D0E1F">
              <w:tc>
                <w:tcPr>
                  <w:tcW w:w="1805" w:type="dxa"/>
                </w:tcPr>
                <w:p w14:paraId="40EF2DD6" w14:textId="048680BD" w:rsidR="00595438" w:rsidRPr="3480515C" w:rsidRDefault="00595438" w:rsidP="005F7C26">
                  <w:pPr>
                    <w:rPr>
                      <w:rFonts w:ascii="Calibri" w:eastAsia="Calibri" w:hAnsi="Calibri" w:cs="Calibri"/>
                    </w:rPr>
                  </w:pPr>
                  <w:r>
                    <w:rPr>
                      <w:rFonts w:ascii="Calibri" w:eastAsia="Calibri" w:hAnsi="Calibri" w:cs="Calibri"/>
                    </w:rPr>
                    <w:t xml:space="preserve">Storage of </w:t>
                  </w:r>
                  <w:r w:rsidR="002D0E1F">
                    <w:rPr>
                      <w:rFonts w:ascii="Calibri" w:eastAsia="Calibri" w:hAnsi="Calibri" w:cs="Calibri"/>
                    </w:rPr>
                    <w:t>s</w:t>
                  </w:r>
                  <w:r>
                    <w:rPr>
                      <w:rFonts w:ascii="Calibri" w:eastAsia="Calibri" w:hAnsi="Calibri" w:cs="Calibri"/>
                    </w:rPr>
                    <w:t xml:space="preserve">ummative </w:t>
                  </w:r>
                  <w:r w:rsidR="002D0E1F">
                    <w:rPr>
                      <w:rFonts w:ascii="Calibri" w:eastAsia="Calibri" w:hAnsi="Calibri" w:cs="Calibri"/>
                    </w:rPr>
                    <w:t>a</w:t>
                  </w:r>
                  <w:r>
                    <w:rPr>
                      <w:rFonts w:ascii="Calibri" w:eastAsia="Calibri" w:hAnsi="Calibri" w:cs="Calibri"/>
                    </w:rPr>
                    <w:t>ssessment</w:t>
                  </w:r>
                </w:p>
              </w:tc>
              <w:tc>
                <w:tcPr>
                  <w:tcW w:w="1275" w:type="dxa"/>
                </w:tcPr>
                <w:p w14:paraId="32BE433C" w14:textId="77777777" w:rsidR="00595438" w:rsidRPr="3480515C" w:rsidRDefault="00595438" w:rsidP="005F7C26">
                  <w:pPr>
                    <w:rPr>
                      <w:rFonts w:ascii="Calibri" w:eastAsia="Calibri" w:hAnsi="Calibri" w:cs="Calibri"/>
                    </w:rPr>
                  </w:pPr>
                </w:p>
              </w:tc>
              <w:tc>
                <w:tcPr>
                  <w:tcW w:w="2009" w:type="dxa"/>
                </w:tcPr>
                <w:p w14:paraId="48261C21" w14:textId="77777777" w:rsidR="00595438" w:rsidRDefault="00595438" w:rsidP="005F7C26">
                  <w:pPr>
                    <w:rPr>
                      <w:rFonts w:ascii="Calibri" w:eastAsia="Calibri" w:hAnsi="Calibri" w:cs="Calibri"/>
                    </w:rPr>
                  </w:pPr>
                </w:p>
              </w:tc>
              <w:tc>
                <w:tcPr>
                  <w:tcW w:w="2132" w:type="dxa"/>
                </w:tcPr>
                <w:p w14:paraId="7911F4D4" w14:textId="77777777" w:rsidR="00595438" w:rsidRPr="3480515C" w:rsidRDefault="00595438" w:rsidP="005F7C26">
                  <w:pPr>
                    <w:rPr>
                      <w:rFonts w:ascii="Calibri" w:eastAsia="Calibri" w:hAnsi="Calibri" w:cs="Calibri"/>
                    </w:rPr>
                  </w:pPr>
                </w:p>
              </w:tc>
              <w:tc>
                <w:tcPr>
                  <w:tcW w:w="1805" w:type="dxa"/>
                </w:tcPr>
                <w:p w14:paraId="40EA56DC" w14:textId="77777777" w:rsidR="00595438" w:rsidRPr="3480515C" w:rsidRDefault="00595438" w:rsidP="005F7C26">
                  <w:pPr>
                    <w:rPr>
                      <w:rFonts w:ascii="Calibri" w:eastAsia="Calibri" w:hAnsi="Calibri" w:cs="Calibri"/>
                    </w:rPr>
                  </w:pPr>
                </w:p>
              </w:tc>
            </w:tr>
            <w:tr w:rsidR="005F7C26" w14:paraId="57C7D305" w14:textId="77777777" w:rsidTr="002D0E1F">
              <w:tc>
                <w:tcPr>
                  <w:tcW w:w="1805" w:type="dxa"/>
                </w:tcPr>
                <w:p w14:paraId="307FF7EC" w14:textId="77777777" w:rsidR="005F7C26" w:rsidRDefault="005F7C26" w:rsidP="005F7C26">
                  <w:r w:rsidRPr="3480515C">
                    <w:rPr>
                      <w:rFonts w:ascii="Calibri" w:eastAsia="Calibri" w:hAnsi="Calibri" w:cs="Calibri"/>
                    </w:rPr>
                    <w:t>ADEPS</w:t>
                  </w:r>
                </w:p>
              </w:tc>
              <w:tc>
                <w:tcPr>
                  <w:tcW w:w="1275" w:type="dxa"/>
                </w:tcPr>
                <w:p w14:paraId="3856E3AA" w14:textId="6C947EE5" w:rsidR="005F7C26" w:rsidRDefault="005F7C26" w:rsidP="005F7C26"/>
              </w:tc>
              <w:tc>
                <w:tcPr>
                  <w:tcW w:w="2009" w:type="dxa"/>
                </w:tcPr>
                <w:p w14:paraId="7868BCCF" w14:textId="77777777" w:rsidR="005F7C26" w:rsidRDefault="005F7C26" w:rsidP="005F7C26">
                  <w:pPr>
                    <w:rPr>
                      <w:rFonts w:ascii="Calibri" w:eastAsia="Calibri" w:hAnsi="Calibri" w:cs="Calibri"/>
                    </w:rPr>
                  </w:pPr>
                </w:p>
              </w:tc>
              <w:tc>
                <w:tcPr>
                  <w:tcW w:w="2132" w:type="dxa"/>
                </w:tcPr>
                <w:p w14:paraId="6520390C" w14:textId="195B4988" w:rsidR="005F7C26" w:rsidRDefault="005F7C26" w:rsidP="005F7C26"/>
              </w:tc>
              <w:tc>
                <w:tcPr>
                  <w:tcW w:w="1805" w:type="dxa"/>
                </w:tcPr>
                <w:p w14:paraId="20397846" w14:textId="5E20AE1C" w:rsidR="005F7C26" w:rsidRDefault="005F7C26" w:rsidP="005F7C26"/>
              </w:tc>
            </w:tr>
            <w:tr w:rsidR="008E4B05" w14:paraId="0DF5ED6E" w14:textId="77777777" w:rsidTr="002D0E1F">
              <w:tc>
                <w:tcPr>
                  <w:tcW w:w="1805" w:type="dxa"/>
                </w:tcPr>
                <w:p w14:paraId="30B6B4F1" w14:textId="01D8FA9F" w:rsidR="008E4B05" w:rsidRPr="3480515C" w:rsidRDefault="008E4B05" w:rsidP="005F7C26">
                  <w:pPr>
                    <w:rPr>
                      <w:rFonts w:ascii="Calibri" w:eastAsia="Calibri" w:hAnsi="Calibri" w:cs="Calibri"/>
                    </w:rPr>
                  </w:pPr>
                  <w:r>
                    <w:rPr>
                      <w:rFonts w:ascii="Calibri" w:eastAsia="Calibri" w:hAnsi="Calibri" w:cs="Calibri"/>
                    </w:rPr>
                    <w:t xml:space="preserve">Badging </w:t>
                  </w:r>
                </w:p>
              </w:tc>
              <w:tc>
                <w:tcPr>
                  <w:tcW w:w="1275" w:type="dxa"/>
                </w:tcPr>
                <w:p w14:paraId="6C483E9D" w14:textId="77777777" w:rsidR="008E4B05" w:rsidRPr="3480515C" w:rsidRDefault="008E4B05" w:rsidP="005F7C26">
                  <w:pPr>
                    <w:rPr>
                      <w:rFonts w:ascii="Calibri" w:eastAsia="Calibri" w:hAnsi="Calibri" w:cs="Calibri"/>
                    </w:rPr>
                  </w:pPr>
                </w:p>
              </w:tc>
              <w:tc>
                <w:tcPr>
                  <w:tcW w:w="2009" w:type="dxa"/>
                </w:tcPr>
                <w:p w14:paraId="2A970EAA" w14:textId="77777777" w:rsidR="008E4B05" w:rsidRDefault="008E4B05" w:rsidP="005F7C26">
                  <w:pPr>
                    <w:rPr>
                      <w:rFonts w:ascii="Calibri" w:eastAsia="Calibri" w:hAnsi="Calibri" w:cs="Calibri"/>
                    </w:rPr>
                  </w:pPr>
                </w:p>
              </w:tc>
              <w:tc>
                <w:tcPr>
                  <w:tcW w:w="2132" w:type="dxa"/>
                </w:tcPr>
                <w:p w14:paraId="001A4C87" w14:textId="77777777" w:rsidR="008E4B05" w:rsidRPr="3480515C" w:rsidRDefault="008E4B05" w:rsidP="005F7C26">
                  <w:pPr>
                    <w:rPr>
                      <w:rFonts w:ascii="Calibri" w:eastAsia="Calibri" w:hAnsi="Calibri" w:cs="Calibri"/>
                    </w:rPr>
                  </w:pPr>
                </w:p>
              </w:tc>
              <w:tc>
                <w:tcPr>
                  <w:tcW w:w="1805" w:type="dxa"/>
                </w:tcPr>
                <w:p w14:paraId="0BF69670" w14:textId="77777777" w:rsidR="008E4B05" w:rsidRPr="3480515C" w:rsidRDefault="008E4B05" w:rsidP="005F7C26">
                  <w:pPr>
                    <w:rPr>
                      <w:rFonts w:ascii="Calibri" w:eastAsia="Calibri" w:hAnsi="Calibri" w:cs="Calibri"/>
                    </w:rPr>
                  </w:pPr>
                </w:p>
              </w:tc>
            </w:tr>
            <w:tr w:rsidR="008E4B05" w14:paraId="0B9DAD0D" w14:textId="77777777" w:rsidTr="002D0E1F">
              <w:tc>
                <w:tcPr>
                  <w:tcW w:w="1805" w:type="dxa"/>
                </w:tcPr>
                <w:p w14:paraId="29EDDD2A" w14:textId="51B431CC" w:rsidR="008E4B05" w:rsidRPr="3480515C" w:rsidRDefault="008E4B05" w:rsidP="005F7C26">
                  <w:pPr>
                    <w:rPr>
                      <w:rFonts w:ascii="Calibri" w:eastAsia="Calibri" w:hAnsi="Calibri" w:cs="Calibri"/>
                    </w:rPr>
                  </w:pPr>
                  <w:r>
                    <w:rPr>
                      <w:rFonts w:ascii="Calibri" w:eastAsia="Calibri" w:hAnsi="Calibri" w:cs="Calibri"/>
                    </w:rPr>
                    <w:t xml:space="preserve">International Code of Practice </w:t>
                  </w:r>
                </w:p>
              </w:tc>
              <w:tc>
                <w:tcPr>
                  <w:tcW w:w="1275" w:type="dxa"/>
                </w:tcPr>
                <w:p w14:paraId="254A5F43" w14:textId="77777777" w:rsidR="008E4B05" w:rsidRPr="3480515C" w:rsidRDefault="008E4B05" w:rsidP="005F7C26">
                  <w:pPr>
                    <w:rPr>
                      <w:rFonts w:ascii="Calibri" w:eastAsia="Calibri" w:hAnsi="Calibri" w:cs="Calibri"/>
                    </w:rPr>
                  </w:pPr>
                </w:p>
              </w:tc>
              <w:tc>
                <w:tcPr>
                  <w:tcW w:w="2009" w:type="dxa"/>
                </w:tcPr>
                <w:p w14:paraId="3135605D" w14:textId="77777777" w:rsidR="008E4B05" w:rsidRDefault="008E4B05" w:rsidP="005F7C26">
                  <w:pPr>
                    <w:rPr>
                      <w:rFonts w:ascii="Calibri" w:eastAsia="Calibri" w:hAnsi="Calibri" w:cs="Calibri"/>
                    </w:rPr>
                  </w:pPr>
                </w:p>
              </w:tc>
              <w:tc>
                <w:tcPr>
                  <w:tcW w:w="2132" w:type="dxa"/>
                </w:tcPr>
                <w:p w14:paraId="67BE8D26" w14:textId="77777777" w:rsidR="008E4B05" w:rsidRPr="3480515C" w:rsidRDefault="008E4B05" w:rsidP="005F7C26">
                  <w:pPr>
                    <w:rPr>
                      <w:rFonts w:ascii="Calibri" w:eastAsia="Calibri" w:hAnsi="Calibri" w:cs="Calibri"/>
                    </w:rPr>
                  </w:pPr>
                </w:p>
              </w:tc>
              <w:tc>
                <w:tcPr>
                  <w:tcW w:w="1805" w:type="dxa"/>
                </w:tcPr>
                <w:p w14:paraId="1439E1F2" w14:textId="77777777" w:rsidR="008E4B05" w:rsidRPr="3480515C" w:rsidRDefault="008E4B05" w:rsidP="005F7C26">
                  <w:pPr>
                    <w:rPr>
                      <w:rFonts w:ascii="Calibri" w:eastAsia="Calibri" w:hAnsi="Calibri" w:cs="Calibri"/>
                    </w:rPr>
                  </w:pPr>
                </w:p>
              </w:tc>
            </w:tr>
            <w:tr w:rsidR="005F7C26" w14:paraId="3A0B7BD4" w14:textId="77777777" w:rsidTr="002D0E1F">
              <w:tc>
                <w:tcPr>
                  <w:tcW w:w="1805" w:type="dxa"/>
                </w:tcPr>
                <w:p w14:paraId="27F74C7F" w14:textId="39C77A52" w:rsidR="005F7C26" w:rsidRDefault="005F7C26" w:rsidP="005F7C26">
                  <w:r w:rsidRPr="3480515C">
                    <w:rPr>
                      <w:rFonts w:ascii="Calibri" w:eastAsia="Calibri" w:hAnsi="Calibri" w:cs="Calibri"/>
                    </w:rPr>
                    <w:t>CEPS</w:t>
                  </w:r>
                  <w:r w:rsidR="00595438">
                    <w:rPr>
                      <w:rFonts w:ascii="Calibri" w:eastAsia="Calibri" w:hAnsi="Calibri" w:cs="Calibri"/>
                    </w:rPr>
                    <w:t xml:space="preserve"> (Completion and engagement on CEP dashboards)</w:t>
                  </w:r>
                </w:p>
              </w:tc>
              <w:tc>
                <w:tcPr>
                  <w:tcW w:w="1275" w:type="dxa"/>
                </w:tcPr>
                <w:p w14:paraId="553E6A45" w14:textId="17D4F83A" w:rsidR="005F7C26" w:rsidRDefault="005F7C26" w:rsidP="005F7C26"/>
              </w:tc>
              <w:tc>
                <w:tcPr>
                  <w:tcW w:w="2009" w:type="dxa"/>
                </w:tcPr>
                <w:p w14:paraId="567FB381" w14:textId="77777777" w:rsidR="005F7C26" w:rsidRDefault="005F7C26" w:rsidP="005F7C26">
                  <w:pPr>
                    <w:rPr>
                      <w:rFonts w:ascii="Calibri" w:eastAsia="Calibri" w:hAnsi="Calibri" w:cs="Calibri"/>
                    </w:rPr>
                  </w:pPr>
                </w:p>
              </w:tc>
              <w:tc>
                <w:tcPr>
                  <w:tcW w:w="2132" w:type="dxa"/>
                </w:tcPr>
                <w:p w14:paraId="7C163EEA" w14:textId="6043853C" w:rsidR="005F7C26" w:rsidRDefault="005F7C26" w:rsidP="005F7C26"/>
              </w:tc>
              <w:tc>
                <w:tcPr>
                  <w:tcW w:w="1805" w:type="dxa"/>
                </w:tcPr>
                <w:p w14:paraId="7C789C27" w14:textId="77777777" w:rsidR="005F7C26" w:rsidRDefault="005F7C26" w:rsidP="005F7C26">
                  <w:r w:rsidRPr="3480515C">
                    <w:rPr>
                      <w:rFonts w:ascii="Calibri" w:eastAsia="Calibri" w:hAnsi="Calibri" w:cs="Calibri"/>
                    </w:rPr>
                    <w:t xml:space="preserve"> </w:t>
                  </w:r>
                </w:p>
              </w:tc>
            </w:tr>
            <w:tr w:rsidR="005F7C26" w14:paraId="134D2096" w14:textId="77777777" w:rsidTr="002D0E1F">
              <w:tc>
                <w:tcPr>
                  <w:tcW w:w="1805" w:type="dxa"/>
                </w:tcPr>
                <w:p w14:paraId="659A5100" w14:textId="7B2CCF11" w:rsidR="005F7C26" w:rsidRDefault="00293F60" w:rsidP="005F7C26">
                  <w:r>
                    <w:rPr>
                      <w:rFonts w:ascii="Calibri" w:eastAsia="Calibri" w:hAnsi="Calibri" w:cs="Calibri"/>
                    </w:rPr>
                    <w:t>SMART</w:t>
                  </w:r>
                  <w:r w:rsidR="005F7C26" w:rsidRPr="3480515C">
                    <w:rPr>
                      <w:rFonts w:ascii="Calibri" w:eastAsia="Calibri" w:hAnsi="Calibri" w:cs="Calibri"/>
                    </w:rPr>
                    <w:t xml:space="preserve"> goals completed</w:t>
                  </w:r>
                </w:p>
              </w:tc>
              <w:tc>
                <w:tcPr>
                  <w:tcW w:w="1275" w:type="dxa"/>
                </w:tcPr>
                <w:p w14:paraId="6C2256CC" w14:textId="77777777" w:rsidR="005F7C26" w:rsidRDefault="005F7C26" w:rsidP="005F7C26">
                  <w:r w:rsidRPr="3480515C">
                    <w:rPr>
                      <w:rFonts w:ascii="Calibri" w:eastAsia="Calibri" w:hAnsi="Calibri" w:cs="Calibri"/>
                    </w:rPr>
                    <w:t xml:space="preserve"> </w:t>
                  </w:r>
                </w:p>
              </w:tc>
              <w:tc>
                <w:tcPr>
                  <w:tcW w:w="2009" w:type="dxa"/>
                </w:tcPr>
                <w:p w14:paraId="7C68BC3A" w14:textId="77777777" w:rsidR="005F7C26" w:rsidRDefault="005F7C26" w:rsidP="005F7C26">
                  <w:pPr>
                    <w:rPr>
                      <w:rFonts w:ascii="Calibri" w:eastAsia="Calibri" w:hAnsi="Calibri" w:cs="Calibri"/>
                    </w:rPr>
                  </w:pPr>
                </w:p>
              </w:tc>
              <w:tc>
                <w:tcPr>
                  <w:tcW w:w="2132" w:type="dxa"/>
                </w:tcPr>
                <w:p w14:paraId="590A0178" w14:textId="77777777" w:rsidR="005F7C26" w:rsidRDefault="005F7C26" w:rsidP="005F7C26">
                  <w:r w:rsidRPr="3480515C">
                    <w:rPr>
                      <w:rFonts w:ascii="Calibri" w:eastAsia="Calibri" w:hAnsi="Calibri" w:cs="Calibri"/>
                    </w:rPr>
                    <w:t xml:space="preserve"> </w:t>
                  </w:r>
                </w:p>
              </w:tc>
              <w:tc>
                <w:tcPr>
                  <w:tcW w:w="1805" w:type="dxa"/>
                </w:tcPr>
                <w:p w14:paraId="6FE730EE" w14:textId="77777777" w:rsidR="005F7C26" w:rsidRDefault="005F7C26" w:rsidP="005F7C26">
                  <w:r w:rsidRPr="3480515C">
                    <w:rPr>
                      <w:rFonts w:ascii="Calibri" w:eastAsia="Calibri" w:hAnsi="Calibri" w:cs="Calibri"/>
                    </w:rPr>
                    <w:t xml:space="preserve"> </w:t>
                  </w:r>
                </w:p>
              </w:tc>
            </w:tr>
            <w:tr w:rsidR="005F7C26" w14:paraId="128A94DD" w14:textId="77777777" w:rsidTr="002D0E1F">
              <w:tc>
                <w:tcPr>
                  <w:tcW w:w="1805" w:type="dxa"/>
                </w:tcPr>
                <w:p w14:paraId="10E7D35E" w14:textId="34AC81B1" w:rsidR="005F7C26" w:rsidRDefault="005F7C26" w:rsidP="005F7C26">
                  <w:r w:rsidRPr="25ADEEFD">
                    <w:rPr>
                      <w:rFonts w:ascii="Calibri" w:eastAsia="Calibri" w:hAnsi="Calibri" w:cs="Calibri"/>
                    </w:rPr>
                    <w:t xml:space="preserve">Risk Register Maintenance </w:t>
                  </w:r>
                </w:p>
              </w:tc>
              <w:tc>
                <w:tcPr>
                  <w:tcW w:w="1275" w:type="dxa"/>
                </w:tcPr>
                <w:p w14:paraId="28A46B75" w14:textId="77777777" w:rsidR="005F7C26" w:rsidRDefault="005F7C26" w:rsidP="005F7C26">
                  <w:r w:rsidRPr="3480515C">
                    <w:rPr>
                      <w:rFonts w:ascii="Calibri" w:eastAsia="Calibri" w:hAnsi="Calibri" w:cs="Calibri"/>
                    </w:rPr>
                    <w:t xml:space="preserve"> </w:t>
                  </w:r>
                </w:p>
              </w:tc>
              <w:tc>
                <w:tcPr>
                  <w:tcW w:w="2009" w:type="dxa"/>
                </w:tcPr>
                <w:p w14:paraId="46BB24B8" w14:textId="77777777" w:rsidR="005F7C26" w:rsidRDefault="005F7C26" w:rsidP="005F7C26">
                  <w:pPr>
                    <w:rPr>
                      <w:rFonts w:ascii="Calibri" w:eastAsia="Calibri" w:hAnsi="Calibri" w:cs="Calibri"/>
                    </w:rPr>
                  </w:pPr>
                </w:p>
              </w:tc>
              <w:tc>
                <w:tcPr>
                  <w:tcW w:w="2132" w:type="dxa"/>
                </w:tcPr>
                <w:p w14:paraId="147C900C" w14:textId="77777777" w:rsidR="005F7C26" w:rsidRDefault="005F7C26" w:rsidP="005F7C26">
                  <w:r w:rsidRPr="3480515C">
                    <w:rPr>
                      <w:rFonts w:ascii="Calibri" w:eastAsia="Calibri" w:hAnsi="Calibri" w:cs="Calibri"/>
                    </w:rPr>
                    <w:t xml:space="preserve"> </w:t>
                  </w:r>
                </w:p>
              </w:tc>
              <w:tc>
                <w:tcPr>
                  <w:tcW w:w="1805" w:type="dxa"/>
                </w:tcPr>
                <w:p w14:paraId="09AED0BD" w14:textId="77777777" w:rsidR="005F7C26" w:rsidRDefault="005F7C26" w:rsidP="005F7C26">
                  <w:r w:rsidRPr="3480515C">
                    <w:rPr>
                      <w:rFonts w:ascii="Calibri" w:eastAsia="Calibri" w:hAnsi="Calibri" w:cs="Calibri"/>
                    </w:rPr>
                    <w:t xml:space="preserve"> </w:t>
                  </w:r>
                </w:p>
              </w:tc>
            </w:tr>
            <w:tr w:rsidR="005F7C26" w14:paraId="4D265F0A" w14:textId="77777777" w:rsidTr="002D0E1F">
              <w:tc>
                <w:tcPr>
                  <w:tcW w:w="1805" w:type="dxa"/>
                </w:tcPr>
                <w:p w14:paraId="697DB095" w14:textId="77777777" w:rsidR="005F7C26" w:rsidRDefault="005F7C26" w:rsidP="005F7C26">
                  <w:pPr>
                    <w:rPr>
                      <w:rFonts w:ascii="Calibri" w:eastAsia="Calibri" w:hAnsi="Calibri" w:cs="Calibri"/>
                    </w:rPr>
                  </w:pPr>
                  <w:r w:rsidRPr="25ADEEFD">
                    <w:rPr>
                      <w:rFonts w:ascii="Calibri" w:eastAsia="Calibri" w:hAnsi="Calibri" w:cs="Calibri"/>
                    </w:rPr>
                    <w:t xml:space="preserve">PAQC operation and reporting </w:t>
                  </w:r>
                </w:p>
              </w:tc>
              <w:tc>
                <w:tcPr>
                  <w:tcW w:w="1275" w:type="dxa"/>
                </w:tcPr>
                <w:p w14:paraId="15EC3D37" w14:textId="77777777" w:rsidR="005F7C26" w:rsidRDefault="005F7C26" w:rsidP="005F7C26">
                  <w:pPr>
                    <w:rPr>
                      <w:rFonts w:ascii="Calibri" w:eastAsia="Calibri" w:hAnsi="Calibri" w:cs="Calibri"/>
                    </w:rPr>
                  </w:pPr>
                </w:p>
              </w:tc>
              <w:tc>
                <w:tcPr>
                  <w:tcW w:w="2009" w:type="dxa"/>
                </w:tcPr>
                <w:p w14:paraId="22F52ED7" w14:textId="77777777" w:rsidR="005F7C26" w:rsidRDefault="005F7C26" w:rsidP="005F7C26">
                  <w:pPr>
                    <w:rPr>
                      <w:rFonts w:ascii="Calibri" w:eastAsia="Calibri" w:hAnsi="Calibri" w:cs="Calibri"/>
                    </w:rPr>
                  </w:pPr>
                </w:p>
              </w:tc>
              <w:tc>
                <w:tcPr>
                  <w:tcW w:w="2132" w:type="dxa"/>
                </w:tcPr>
                <w:p w14:paraId="3312A900" w14:textId="77777777" w:rsidR="005F7C26" w:rsidRDefault="005F7C26" w:rsidP="005F7C26">
                  <w:pPr>
                    <w:rPr>
                      <w:rFonts w:ascii="Calibri" w:eastAsia="Calibri" w:hAnsi="Calibri" w:cs="Calibri"/>
                    </w:rPr>
                  </w:pPr>
                </w:p>
              </w:tc>
              <w:tc>
                <w:tcPr>
                  <w:tcW w:w="1805" w:type="dxa"/>
                </w:tcPr>
                <w:p w14:paraId="6DEA35FF" w14:textId="77777777" w:rsidR="005F7C26" w:rsidRDefault="005F7C26" w:rsidP="005F7C26">
                  <w:pPr>
                    <w:rPr>
                      <w:rFonts w:ascii="Calibri" w:eastAsia="Calibri" w:hAnsi="Calibri" w:cs="Calibri"/>
                    </w:rPr>
                  </w:pPr>
                </w:p>
              </w:tc>
            </w:tr>
            <w:tr w:rsidR="005F7C26" w14:paraId="68D1F91D" w14:textId="77777777" w:rsidTr="002D0E1F">
              <w:tc>
                <w:tcPr>
                  <w:tcW w:w="1805" w:type="dxa"/>
                </w:tcPr>
                <w:p w14:paraId="5418CF95" w14:textId="720098FF" w:rsidR="005F7C26" w:rsidRDefault="005F7C26" w:rsidP="005F7C26">
                  <w:pPr>
                    <w:rPr>
                      <w:rFonts w:ascii="Calibri" w:eastAsia="Calibri" w:hAnsi="Calibri" w:cs="Calibri"/>
                    </w:rPr>
                  </w:pPr>
                  <w:r w:rsidRPr="25ADEEFD">
                    <w:rPr>
                      <w:rFonts w:ascii="Calibri" w:eastAsia="Calibri" w:hAnsi="Calibri" w:cs="Calibri"/>
                    </w:rPr>
                    <w:t>Monitor</w:t>
                  </w:r>
                  <w:r w:rsidR="002D0E1F">
                    <w:rPr>
                      <w:rFonts w:ascii="Calibri" w:eastAsia="Calibri" w:hAnsi="Calibri" w:cs="Calibri"/>
                    </w:rPr>
                    <w:t>’s</w:t>
                  </w:r>
                  <w:r w:rsidRPr="25ADEEFD">
                    <w:rPr>
                      <w:rFonts w:ascii="Calibri" w:eastAsia="Calibri" w:hAnsi="Calibri" w:cs="Calibri"/>
                    </w:rPr>
                    <w:t xml:space="preserve"> visit</w:t>
                  </w:r>
                  <w:r w:rsidR="002D0E1F">
                    <w:rPr>
                      <w:rFonts w:ascii="Calibri" w:eastAsia="Calibri" w:hAnsi="Calibri" w:cs="Calibri"/>
                    </w:rPr>
                    <w:t>s</w:t>
                  </w:r>
                </w:p>
              </w:tc>
              <w:tc>
                <w:tcPr>
                  <w:tcW w:w="1275" w:type="dxa"/>
                </w:tcPr>
                <w:p w14:paraId="56E075DF" w14:textId="77777777" w:rsidR="005F7C26" w:rsidRDefault="005F7C26" w:rsidP="005F7C26">
                  <w:pPr>
                    <w:rPr>
                      <w:rFonts w:ascii="Calibri" w:eastAsia="Calibri" w:hAnsi="Calibri" w:cs="Calibri"/>
                    </w:rPr>
                  </w:pPr>
                </w:p>
              </w:tc>
              <w:tc>
                <w:tcPr>
                  <w:tcW w:w="2009" w:type="dxa"/>
                </w:tcPr>
                <w:p w14:paraId="7C16D7AE" w14:textId="77777777" w:rsidR="005F7C26" w:rsidRDefault="005F7C26" w:rsidP="005F7C26">
                  <w:pPr>
                    <w:rPr>
                      <w:rFonts w:ascii="Calibri" w:eastAsia="Calibri" w:hAnsi="Calibri" w:cs="Calibri"/>
                    </w:rPr>
                  </w:pPr>
                </w:p>
              </w:tc>
              <w:tc>
                <w:tcPr>
                  <w:tcW w:w="2132" w:type="dxa"/>
                </w:tcPr>
                <w:p w14:paraId="135D2F17" w14:textId="77777777" w:rsidR="005F7C26" w:rsidRDefault="005F7C26" w:rsidP="005F7C26">
                  <w:pPr>
                    <w:rPr>
                      <w:rFonts w:ascii="Calibri" w:eastAsia="Calibri" w:hAnsi="Calibri" w:cs="Calibri"/>
                    </w:rPr>
                  </w:pPr>
                </w:p>
              </w:tc>
              <w:tc>
                <w:tcPr>
                  <w:tcW w:w="1805" w:type="dxa"/>
                </w:tcPr>
                <w:p w14:paraId="78E44903" w14:textId="77777777" w:rsidR="005F7C26" w:rsidRDefault="005F7C26" w:rsidP="005F7C26">
                  <w:pPr>
                    <w:rPr>
                      <w:rFonts w:ascii="Calibri" w:eastAsia="Calibri" w:hAnsi="Calibri" w:cs="Calibri"/>
                    </w:rPr>
                  </w:pPr>
                </w:p>
              </w:tc>
            </w:tr>
            <w:tr w:rsidR="005F7C26" w14:paraId="1FB8FF16" w14:textId="77777777" w:rsidTr="002D0E1F">
              <w:tc>
                <w:tcPr>
                  <w:tcW w:w="1805" w:type="dxa"/>
                </w:tcPr>
                <w:p w14:paraId="5A4EC5A5" w14:textId="77777777" w:rsidR="005F7C26" w:rsidRDefault="005F7C26" w:rsidP="005F7C26">
                  <w:pPr>
                    <w:rPr>
                      <w:rFonts w:ascii="Calibri" w:eastAsia="Calibri" w:hAnsi="Calibri" w:cs="Calibri"/>
                    </w:rPr>
                  </w:pPr>
                  <w:r w:rsidRPr="25ADEEFD">
                    <w:rPr>
                      <w:rFonts w:ascii="Calibri" w:eastAsia="Calibri" w:hAnsi="Calibri" w:cs="Calibri"/>
                    </w:rPr>
                    <w:t xml:space="preserve">Industry Accreditation (as relevant) </w:t>
                  </w:r>
                </w:p>
              </w:tc>
              <w:tc>
                <w:tcPr>
                  <w:tcW w:w="1275" w:type="dxa"/>
                </w:tcPr>
                <w:p w14:paraId="1B012B4D" w14:textId="77777777" w:rsidR="005F7C26" w:rsidRDefault="005F7C26" w:rsidP="005F7C26">
                  <w:pPr>
                    <w:rPr>
                      <w:rFonts w:ascii="Calibri" w:eastAsia="Calibri" w:hAnsi="Calibri" w:cs="Calibri"/>
                    </w:rPr>
                  </w:pPr>
                </w:p>
              </w:tc>
              <w:tc>
                <w:tcPr>
                  <w:tcW w:w="2009" w:type="dxa"/>
                </w:tcPr>
                <w:p w14:paraId="16E6F314" w14:textId="77777777" w:rsidR="005F7C26" w:rsidRDefault="005F7C26" w:rsidP="005F7C26">
                  <w:pPr>
                    <w:rPr>
                      <w:rFonts w:ascii="Calibri" w:eastAsia="Calibri" w:hAnsi="Calibri" w:cs="Calibri"/>
                    </w:rPr>
                  </w:pPr>
                </w:p>
              </w:tc>
              <w:tc>
                <w:tcPr>
                  <w:tcW w:w="2132" w:type="dxa"/>
                </w:tcPr>
                <w:p w14:paraId="35081265" w14:textId="77777777" w:rsidR="005F7C26" w:rsidRDefault="005F7C26" w:rsidP="005F7C26">
                  <w:pPr>
                    <w:rPr>
                      <w:rFonts w:ascii="Calibri" w:eastAsia="Calibri" w:hAnsi="Calibri" w:cs="Calibri"/>
                    </w:rPr>
                  </w:pPr>
                </w:p>
              </w:tc>
              <w:tc>
                <w:tcPr>
                  <w:tcW w:w="1805" w:type="dxa"/>
                </w:tcPr>
                <w:p w14:paraId="11B67526" w14:textId="77777777" w:rsidR="005F7C26" w:rsidRDefault="005F7C26" w:rsidP="005F7C26">
                  <w:pPr>
                    <w:rPr>
                      <w:rFonts w:ascii="Calibri" w:eastAsia="Calibri" w:hAnsi="Calibri" w:cs="Calibri"/>
                    </w:rPr>
                  </w:pPr>
                </w:p>
              </w:tc>
            </w:tr>
            <w:tr w:rsidR="005F7C26" w14:paraId="3C6FDEDC" w14:textId="77777777" w:rsidTr="002D0E1F">
              <w:tc>
                <w:tcPr>
                  <w:tcW w:w="1805" w:type="dxa"/>
                </w:tcPr>
                <w:p w14:paraId="0CC76D38" w14:textId="42415F74" w:rsidR="005F7C26" w:rsidRDefault="005F7C26" w:rsidP="002D0E1F">
                  <w:pPr>
                    <w:rPr>
                      <w:rFonts w:ascii="Calibri" w:eastAsia="Calibri" w:hAnsi="Calibri" w:cs="Calibri"/>
                    </w:rPr>
                  </w:pPr>
                  <w:r w:rsidRPr="497A5996">
                    <w:rPr>
                      <w:rFonts w:ascii="Calibri" w:eastAsia="Calibri" w:hAnsi="Calibri" w:cs="Calibri"/>
                    </w:rPr>
                    <w:t>Consistency</w:t>
                  </w:r>
                  <w:r w:rsidR="591A9A61" w:rsidRPr="497A5996">
                    <w:rPr>
                      <w:rFonts w:ascii="Calibri" w:eastAsia="Calibri" w:hAnsi="Calibri" w:cs="Calibri"/>
                    </w:rPr>
                    <w:t xml:space="preserve"> or 5 Year Programme</w:t>
                  </w:r>
                  <w:r w:rsidRPr="497A5996">
                    <w:rPr>
                      <w:rFonts w:ascii="Calibri" w:eastAsia="Calibri" w:hAnsi="Calibri" w:cs="Calibri"/>
                    </w:rPr>
                    <w:t xml:space="preserve"> R</w:t>
                  </w:r>
                  <w:r w:rsidR="007FD80E" w:rsidRPr="497A5996">
                    <w:rPr>
                      <w:rFonts w:ascii="Calibri" w:eastAsia="Calibri" w:hAnsi="Calibri" w:cs="Calibri"/>
                    </w:rPr>
                    <w:t>e</w:t>
                  </w:r>
                  <w:r w:rsidRPr="497A5996">
                    <w:rPr>
                      <w:rFonts w:ascii="Calibri" w:eastAsia="Calibri" w:hAnsi="Calibri" w:cs="Calibri"/>
                    </w:rPr>
                    <w:t>view (as relevant)</w:t>
                  </w:r>
                </w:p>
              </w:tc>
              <w:tc>
                <w:tcPr>
                  <w:tcW w:w="1275" w:type="dxa"/>
                </w:tcPr>
                <w:p w14:paraId="59B5AE1F" w14:textId="77777777" w:rsidR="005F7C26" w:rsidRDefault="005F7C26" w:rsidP="005F7C26">
                  <w:pPr>
                    <w:rPr>
                      <w:rFonts w:ascii="Calibri" w:eastAsia="Calibri" w:hAnsi="Calibri" w:cs="Calibri"/>
                    </w:rPr>
                  </w:pPr>
                </w:p>
              </w:tc>
              <w:tc>
                <w:tcPr>
                  <w:tcW w:w="2009" w:type="dxa"/>
                </w:tcPr>
                <w:p w14:paraId="29E5BE9E" w14:textId="77777777" w:rsidR="005F7C26" w:rsidRDefault="005F7C26" w:rsidP="005F7C26">
                  <w:pPr>
                    <w:rPr>
                      <w:rFonts w:ascii="Calibri" w:eastAsia="Calibri" w:hAnsi="Calibri" w:cs="Calibri"/>
                    </w:rPr>
                  </w:pPr>
                </w:p>
              </w:tc>
              <w:tc>
                <w:tcPr>
                  <w:tcW w:w="2132" w:type="dxa"/>
                </w:tcPr>
                <w:p w14:paraId="6DCE87B1" w14:textId="77777777" w:rsidR="005F7C26" w:rsidRDefault="005F7C26" w:rsidP="005F7C26">
                  <w:pPr>
                    <w:rPr>
                      <w:rFonts w:ascii="Calibri" w:eastAsia="Calibri" w:hAnsi="Calibri" w:cs="Calibri"/>
                    </w:rPr>
                  </w:pPr>
                </w:p>
              </w:tc>
              <w:tc>
                <w:tcPr>
                  <w:tcW w:w="1805" w:type="dxa"/>
                </w:tcPr>
                <w:p w14:paraId="27387867" w14:textId="77777777" w:rsidR="005F7C26" w:rsidRDefault="005F7C26" w:rsidP="005F7C26">
                  <w:pPr>
                    <w:rPr>
                      <w:rFonts w:ascii="Calibri" w:eastAsia="Calibri" w:hAnsi="Calibri" w:cs="Calibri"/>
                    </w:rPr>
                  </w:pPr>
                </w:p>
              </w:tc>
            </w:tr>
            <w:tr w:rsidR="008E4B05" w14:paraId="55DA8B78" w14:textId="77777777" w:rsidTr="002D0E1F">
              <w:tc>
                <w:tcPr>
                  <w:tcW w:w="1805" w:type="dxa"/>
                </w:tcPr>
                <w:p w14:paraId="6992C5EB" w14:textId="60F7CFC3" w:rsidR="008E4B05" w:rsidRPr="25ADEEFD" w:rsidRDefault="008E4B05" w:rsidP="005F7C26">
                  <w:pPr>
                    <w:rPr>
                      <w:rFonts w:ascii="Calibri" w:eastAsia="Calibri" w:hAnsi="Calibri" w:cs="Calibri"/>
                    </w:rPr>
                  </w:pPr>
                  <w:r>
                    <w:rPr>
                      <w:rFonts w:ascii="Calibri" w:eastAsia="Calibri" w:hAnsi="Calibri" w:cs="Calibri"/>
                    </w:rPr>
                    <w:t>Literacy Numeracy Assessment Tool completed (where relevant)</w:t>
                  </w:r>
                </w:p>
              </w:tc>
              <w:tc>
                <w:tcPr>
                  <w:tcW w:w="1275" w:type="dxa"/>
                </w:tcPr>
                <w:p w14:paraId="3EBFA941" w14:textId="77777777" w:rsidR="008E4B05" w:rsidRDefault="008E4B05" w:rsidP="005F7C26">
                  <w:pPr>
                    <w:rPr>
                      <w:rFonts w:ascii="Calibri" w:eastAsia="Calibri" w:hAnsi="Calibri" w:cs="Calibri"/>
                    </w:rPr>
                  </w:pPr>
                </w:p>
              </w:tc>
              <w:tc>
                <w:tcPr>
                  <w:tcW w:w="2009" w:type="dxa"/>
                </w:tcPr>
                <w:p w14:paraId="59CCF722" w14:textId="77777777" w:rsidR="008E4B05" w:rsidRDefault="008E4B05" w:rsidP="005F7C26">
                  <w:pPr>
                    <w:rPr>
                      <w:rFonts w:ascii="Calibri" w:eastAsia="Calibri" w:hAnsi="Calibri" w:cs="Calibri"/>
                    </w:rPr>
                  </w:pPr>
                </w:p>
              </w:tc>
              <w:tc>
                <w:tcPr>
                  <w:tcW w:w="2132" w:type="dxa"/>
                </w:tcPr>
                <w:p w14:paraId="2731A8FF" w14:textId="77777777" w:rsidR="008E4B05" w:rsidRDefault="008E4B05" w:rsidP="005F7C26">
                  <w:pPr>
                    <w:rPr>
                      <w:rFonts w:ascii="Calibri" w:eastAsia="Calibri" w:hAnsi="Calibri" w:cs="Calibri"/>
                    </w:rPr>
                  </w:pPr>
                </w:p>
              </w:tc>
              <w:tc>
                <w:tcPr>
                  <w:tcW w:w="1805" w:type="dxa"/>
                </w:tcPr>
                <w:p w14:paraId="372D09B7" w14:textId="77777777" w:rsidR="008E4B05" w:rsidRDefault="008E4B05" w:rsidP="005F7C26">
                  <w:pPr>
                    <w:rPr>
                      <w:rFonts w:ascii="Calibri" w:eastAsia="Calibri" w:hAnsi="Calibri" w:cs="Calibri"/>
                    </w:rPr>
                  </w:pPr>
                </w:p>
              </w:tc>
            </w:tr>
          </w:tbl>
          <w:p w14:paraId="332E06C2" w14:textId="77777777" w:rsidR="005F7C26" w:rsidRDefault="005F7C26" w:rsidP="005F7C26">
            <w:pPr>
              <w:rPr>
                <w:rFonts w:ascii="Calibri" w:eastAsia="Calibri" w:hAnsi="Calibri" w:cs="Calibri"/>
              </w:rPr>
            </w:pPr>
          </w:p>
          <w:p w14:paraId="07C62077" w14:textId="4802F3F8" w:rsidR="005F7C26" w:rsidRPr="000C796D" w:rsidRDefault="005F7C26" w:rsidP="005F7C26">
            <w:pPr>
              <w:rPr>
                <w:rFonts w:ascii="Calibri" w:eastAsia="Times New Roman" w:hAnsi="Calibri" w:cs="Calibri"/>
                <w:b/>
                <w:lang w:eastAsia="en-NZ"/>
              </w:rPr>
            </w:pPr>
            <w:r w:rsidRPr="000C796D">
              <w:rPr>
                <w:rFonts w:ascii="Calibri" w:eastAsia="Times New Roman" w:hAnsi="Calibri" w:cs="Calibri"/>
                <w:b/>
                <w:lang w:eastAsia="en-NZ"/>
              </w:rPr>
              <w:t xml:space="preserve">The APM </w:t>
            </w:r>
            <w:r w:rsidR="002D0E1F" w:rsidRPr="000C796D">
              <w:rPr>
                <w:rFonts w:ascii="Calibri" w:eastAsia="Times New Roman" w:hAnsi="Calibri" w:cs="Calibri"/>
                <w:b/>
                <w:lang w:eastAsia="en-NZ"/>
              </w:rPr>
              <w:t>s</w:t>
            </w:r>
            <w:r w:rsidRPr="000C796D">
              <w:rPr>
                <w:rFonts w:ascii="Calibri" w:eastAsia="Times New Roman" w:hAnsi="Calibri" w:cs="Calibri"/>
                <w:b/>
                <w:lang w:eastAsia="en-NZ"/>
              </w:rPr>
              <w:t xml:space="preserve">upports that the programme is being delivered as planned in regards to </w:t>
            </w:r>
          </w:p>
          <w:tbl>
            <w:tblPr>
              <w:tblStyle w:val="TableGrid"/>
              <w:tblW w:w="0" w:type="auto"/>
              <w:tblLook w:val="06A0" w:firstRow="1" w:lastRow="0" w:firstColumn="1" w:lastColumn="0" w:noHBand="1" w:noVBand="1"/>
            </w:tblPr>
            <w:tblGrid>
              <w:gridCol w:w="4513"/>
              <w:gridCol w:w="4513"/>
            </w:tblGrid>
            <w:tr w:rsidR="005F7C26" w14:paraId="4CCFB7CF" w14:textId="77777777" w:rsidTr="002B3D0D">
              <w:tc>
                <w:tcPr>
                  <w:tcW w:w="4513" w:type="dxa"/>
                </w:tcPr>
                <w:p w14:paraId="56D81C7E" w14:textId="77777777" w:rsidR="005F7C26" w:rsidRPr="000C796D" w:rsidRDefault="005F7C26" w:rsidP="005F7C26">
                  <w:pPr>
                    <w:rPr>
                      <w:rFonts w:ascii="Calibri" w:eastAsia="Times New Roman" w:hAnsi="Calibri" w:cs="Calibri"/>
                      <w:b/>
                      <w:lang w:eastAsia="en-NZ"/>
                    </w:rPr>
                  </w:pPr>
                  <w:r w:rsidRPr="000C796D">
                    <w:rPr>
                      <w:rFonts w:ascii="Calibri" w:eastAsia="Times New Roman" w:hAnsi="Calibri" w:cs="Calibri"/>
                      <w:b/>
                      <w:lang w:eastAsia="en-NZ"/>
                    </w:rPr>
                    <w:t xml:space="preserve">Compliance Area </w:t>
                  </w:r>
                </w:p>
              </w:tc>
              <w:tc>
                <w:tcPr>
                  <w:tcW w:w="4513" w:type="dxa"/>
                </w:tcPr>
                <w:p w14:paraId="3BC9EE82" w14:textId="77777777" w:rsidR="005F7C26" w:rsidRPr="000C796D" w:rsidRDefault="005F7C26" w:rsidP="005F7C26">
                  <w:pPr>
                    <w:rPr>
                      <w:rFonts w:ascii="Calibri" w:eastAsia="Times New Roman" w:hAnsi="Calibri" w:cs="Calibri"/>
                      <w:b/>
                      <w:lang w:eastAsia="en-NZ"/>
                    </w:rPr>
                  </w:pPr>
                  <w:r w:rsidRPr="000C796D">
                    <w:rPr>
                      <w:rFonts w:ascii="Calibri" w:eastAsia="Times New Roman" w:hAnsi="Calibri" w:cs="Calibri"/>
                      <w:b/>
                      <w:lang w:eastAsia="en-NZ"/>
                    </w:rPr>
                    <w:t>Check Y/N</w:t>
                  </w:r>
                </w:p>
              </w:tc>
            </w:tr>
            <w:tr w:rsidR="00187FB1" w14:paraId="1B455DBB" w14:textId="77777777" w:rsidTr="002B3D0D">
              <w:tc>
                <w:tcPr>
                  <w:tcW w:w="4513" w:type="dxa"/>
                </w:tcPr>
                <w:p w14:paraId="6F540973" w14:textId="60134BC7" w:rsidR="00187FB1" w:rsidRPr="21A999D8" w:rsidRDefault="00187FB1" w:rsidP="00AD4DD9">
                  <w:pPr>
                    <w:rPr>
                      <w:rFonts w:ascii="Calibri" w:eastAsia="Times New Roman" w:hAnsi="Calibri" w:cs="Calibri"/>
                      <w:lang w:eastAsia="en-NZ"/>
                    </w:rPr>
                  </w:pPr>
                  <w:r>
                    <w:rPr>
                      <w:rFonts w:ascii="Calibri" w:eastAsia="Times New Roman" w:hAnsi="Calibri" w:cs="Calibri"/>
                      <w:lang w:eastAsia="en-NZ"/>
                    </w:rPr>
                    <w:t>Moderation Planning</w:t>
                  </w:r>
                </w:p>
              </w:tc>
              <w:tc>
                <w:tcPr>
                  <w:tcW w:w="4513" w:type="dxa"/>
                </w:tcPr>
                <w:p w14:paraId="05FB785E" w14:textId="0E7BF1EF" w:rsidR="00187FB1" w:rsidRDefault="00187FB1" w:rsidP="00AD4DD9">
                  <w:pPr>
                    <w:rPr>
                      <w:rFonts w:ascii="Calibri" w:eastAsia="Times New Roman" w:hAnsi="Calibri" w:cs="Calibri"/>
                      <w:lang w:eastAsia="en-NZ"/>
                    </w:rPr>
                  </w:pPr>
                  <w:r>
                    <w:rPr>
                      <w:rFonts w:ascii="Calibri" w:eastAsia="Times New Roman" w:hAnsi="Calibri" w:cs="Calibri"/>
                      <w:lang w:eastAsia="en-NZ"/>
                    </w:rPr>
                    <w:t>Y/N</w:t>
                  </w:r>
                </w:p>
              </w:tc>
            </w:tr>
            <w:tr w:rsidR="00AD4DD9" w14:paraId="0847F6D3" w14:textId="77777777" w:rsidTr="002B3D0D">
              <w:tc>
                <w:tcPr>
                  <w:tcW w:w="4513" w:type="dxa"/>
                </w:tcPr>
                <w:p w14:paraId="57CB5E15" w14:textId="77777777" w:rsidR="00AD4DD9" w:rsidRDefault="00AD4DD9" w:rsidP="00AD4DD9">
                  <w:pPr>
                    <w:rPr>
                      <w:rFonts w:ascii="Calibri" w:eastAsia="Times New Roman" w:hAnsi="Calibri" w:cs="Calibri"/>
                      <w:lang w:eastAsia="en-NZ"/>
                    </w:rPr>
                  </w:pPr>
                  <w:r w:rsidRPr="21A999D8">
                    <w:rPr>
                      <w:rFonts w:ascii="Calibri" w:eastAsia="Times New Roman" w:hAnsi="Calibri" w:cs="Calibri"/>
                      <w:lang w:eastAsia="en-NZ"/>
                    </w:rPr>
                    <w:t xml:space="preserve">Learning Hours </w:t>
                  </w:r>
                </w:p>
              </w:tc>
              <w:tc>
                <w:tcPr>
                  <w:tcW w:w="4513" w:type="dxa"/>
                </w:tcPr>
                <w:p w14:paraId="2FE53C53" w14:textId="394316B4" w:rsidR="00AD4DD9" w:rsidRDefault="00AD4DD9" w:rsidP="00AD4DD9">
                  <w:pPr>
                    <w:rPr>
                      <w:rFonts w:ascii="Calibri" w:eastAsia="Times New Roman" w:hAnsi="Calibri" w:cs="Calibri"/>
                      <w:lang w:eastAsia="en-NZ"/>
                    </w:rPr>
                  </w:pPr>
                  <w:r>
                    <w:rPr>
                      <w:rFonts w:ascii="Calibri" w:eastAsia="Times New Roman" w:hAnsi="Calibri" w:cs="Calibri"/>
                      <w:lang w:eastAsia="en-NZ"/>
                    </w:rPr>
                    <w:t>Y/N</w:t>
                  </w:r>
                </w:p>
              </w:tc>
            </w:tr>
            <w:tr w:rsidR="00AD4DD9" w14:paraId="7D1BC535" w14:textId="77777777" w:rsidTr="002B3D0D">
              <w:tc>
                <w:tcPr>
                  <w:tcW w:w="4513" w:type="dxa"/>
                </w:tcPr>
                <w:p w14:paraId="4BD4B8BF" w14:textId="77777777" w:rsidR="00AD4DD9" w:rsidRDefault="00AD4DD9" w:rsidP="00AD4DD9">
                  <w:pPr>
                    <w:rPr>
                      <w:rFonts w:ascii="Calibri" w:eastAsia="Times New Roman" w:hAnsi="Calibri" w:cs="Calibri"/>
                      <w:lang w:eastAsia="en-NZ"/>
                    </w:rPr>
                  </w:pPr>
                  <w:r w:rsidRPr="21A999D8">
                    <w:rPr>
                      <w:rFonts w:ascii="Calibri" w:eastAsia="Times New Roman" w:hAnsi="Calibri" w:cs="Calibri"/>
                      <w:lang w:eastAsia="en-NZ"/>
                    </w:rPr>
                    <w:t xml:space="preserve">Graduate Profile Statements </w:t>
                  </w:r>
                </w:p>
              </w:tc>
              <w:tc>
                <w:tcPr>
                  <w:tcW w:w="4513" w:type="dxa"/>
                </w:tcPr>
                <w:p w14:paraId="3AC044CA" w14:textId="5DCAD4AD" w:rsidR="00AD4DD9" w:rsidRDefault="00AD4DD9" w:rsidP="00AD4DD9">
                  <w:pPr>
                    <w:rPr>
                      <w:rFonts w:ascii="Calibri" w:eastAsia="Times New Roman" w:hAnsi="Calibri" w:cs="Calibri"/>
                      <w:lang w:eastAsia="en-NZ"/>
                    </w:rPr>
                  </w:pPr>
                  <w:r>
                    <w:rPr>
                      <w:rFonts w:ascii="Calibri" w:eastAsia="Times New Roman" w:hAnsi="Calibri" w:cs="Calibri"/>
                      <w:lang w:eastAsia="en-NZ"/>
                    </w:rPr>
                    <w:t>Y/N</w:t>
                  </w:r>
                </w:p>
              </w:tc>
            </w:tr>
            <w:tr w:rsidR="00AD4DD9" w14:paraId="5FFC2DAA" w14:textId="77777777" w:rsidTr="002B3D0D">
              <w:tc>
                <w:tcPr>
                  <w:tcW w:w="4513" w:type="dxa"/>
                </w:tcPr>
                <w:p w14:paraId="2D697B90" w14:textId="1AFCE365" w:rsidR="00AD4DD9" w:rsidRDefault="00AD4DD9" w:rsidP="00AD4DD9">
                  <w:pPr>
                    <w:rPr>
                      <w:rFonts w:ascii="Calibri" w:eastAsia="Times New Roman" w:hAnsi="Calibri" w:cs="Calibri"/>
                      <w:lang w:eastAsia="en-NZ"/>
                    </w:rPr>
                  </w:pPr>
                  <w:r>
                    <w:rPr>
                      <w:rFonts w:ascii="Calibri" w:eastAsia="Times New Roman" w:hAnsi="Calibri" w:cs="Calibri"/>
                      <w:lang w:eastAsia="en-NZ"/>
                    </w:rPr>
                    <w:lastRenderedPageBreak/>
                    <w:t xml:space="preserve">The Programme Document </w:t>
                  </w:r>
                </w:p>
              </w:tc>
              <w:tc>
                <w:tcPr>
                  <w:tcW w:w="4513" w:type="dxa"/>
                </w:tcPr>
                <w:p w14:paraId="42B62026" w14:textId="494DD028" w:rsidR="00AD4DD9" w:rsidRDefault="00AD4DD9" w:rsidP="00AD4DD9">
                  <w:pPr>
                    <w:rPr>
                      <w:rFonts w:ascii="Calibri" w:eastAsia="Times New Roman" w:hAnsi="Calibri" w:cs="Calibri"/>
                      <w:lang w:eastAsia="en-NZ"/>
                    </w:rPr>
                  </w:pPr>
                  <w:r>
                    <w:rPr>
                      <w:rFonts w:ascii="Calibri" w:eastAsia="Times New Roman" w:hAnsi="Calibri" w:cs="Calibri"/>
                      <w:lang w:eastAsia="en-NZ"/>
                    </w:rPr>
                    <w:t xml:space="preserve">Y/N (review required) </w:t>
                  </w:r>
                </w:p>
              </w:tc>
            </w:tr>
            <w:tr w:rsidR="00AD4DD9" w14:paraId="463E734C" w14:textId="77777777" w:rsidTr="002B3D0D">
              <w:tc>
                <w:tcPr>
                  <w:tcW w:w="4513" w:type="dxa"/>
                </w:tcPr>
                <w:p w14:paraId="6870C71F" w14:textId="6032BB21" w:rsidR="00AD4DD9" w:rsidRDefault="00AD4DD9" w:rsidP="00AD4DD9">
                  <w:pPr>
                    <w:rPr>
                      <w:rFonts w:ascii="Calibri" w:eastAsia="Times New Roman" w:hAnsi="Calibri" w:cs="Calibri"/>
                      <w:lang w:eastAsia="en-NZ"/>
                    </w:rPr>
                  </w:pPr>
                  <w:r>
                    <w:rPr>
                      <w:rFonts w:ascii="Calibri" w:eastAsia="Times New Roman" w:hAnsi="Calibri" w:cs="Calibri"/>
                      <w:lang w:eastAsia="en-NZ"/>
                    </w:rPr>
                    <w:t xml:space="preserve">Course Descriptors </w:t>
                  </w:r>
                </w:p>
              </w:tc>
              <w:tc>
                <w:tcPr>
                  <w:tcW w:w="4513" w:type="dxa"/>
                </w:tcPr>
                <w:p w14:paraId="4993CD79" w14:textId="49376A2B" w:rsidR="00AD4DD9" w:rsidRDefault="00AD4DD9" w:rsidP="00AD4DD9">
                  <w:pPr>
                    <w:rPr>
                      <w:rFonts w:ascii="Calibri" w:eastAsia="Times New Roman" w:hAnsi="Calibri" w:cs="Calibri"/>
                      <w:lang w:eastAsia="en-NZ"/>
                    </w:rPr>
                  </w:pPr>
                  <w:r>
                    <w:rPr>
                      <w:rFonts w:ascii="Calibri" w:eastAsia="Times New Roman" w:hAnsi="Calibri" w:cs="Calibri"/>
                      <w:lang w:eastAsia="en-NZ"/>
                    </w:rPr>
                    <w:t>Y/N</w:t>
                  </w:r>
                </w:p>
              </w:tc>
            </w:tr>
          </w:tbl>
          <w:p w14:paraId="352D0F8A" w14:textId="77777777" w:rsidR="005F7C26" w:rsidRPr="00726C54" w:rsidRDefault="005F7C26" w:rsidP="005F7C26">
            <w:pPr>
              <w:spacing w:after="0" w:line="240" w:lineRule="auto"/>
              <w:ind w:left="720"/>
              <w:textAlignment w:val="baseline"/>
              <w:rPr>
                <w:rFonts w:eastAsia="Times New Roman" w:cstheme="minorHAnsi"/>
                <w:sz w:val="18"/>
                <w:szCs w:val="18"/>
                <w:lang w:eastAsia="en-NZ"/>
              </w:rPr>
            </w:pPr>
          </w:p>
        </w:tc>
      </w:tr>
    </w:tbl>
    <w:p w14:paraId="379F481C" w14:textId="5ED91F96" w:rsidR="005F7C26" w:rsidRPr="00D57049" w:rsidRDefault="005F7C26">
      <w:pPr>
        <w:rPr>
          <w:rFonts w:cstheme="minorHAnsi"/>
          <w:b/>
        </w:rPr>
        <w:sectPr w:rsidR="005F7C26" w:rsidRPr="00D57049" w:rsidSect="006555DA">
          <w:headerReference w:type="even" r:id="rId31"/>
          <w:headerReference w:type="default" r:id="rId32"/>
          <w:footerReference w:type="even" r:id="rId33"/>
          <w:footerReference w:type="default" r:id="rId34"/>
          <w:headerReference w:type="first" r:id="rId35"/>
          <w:footerReference w:type="first" r:id="rId36"/>
          <w:pgSz w:w="11906" w:h="16838" w:code="9"/>
          <w:pgMar w:top="567" w:right="1418" w:bottom="737" w:left="1418" w:header="284" w:footer="284" w:gutter="0"/>
          <w:cols w:space="708"/>
          <w:titlePg/>
          <w:docGrid w:linePitch="360"/>
        </w:sectPr>
      </w:pPr>
    </w:p>
    <w:p w14:paraId="6A069435" w14:textId="77777777" w:rsidR="00EE296E" w:rsidRPr="00D57049" w:rsidRDefault="00EE296E" w:rsidP="00EE296E">
      <w:pPr>
        <w:rPr>
          <w:b/>
          <w:bCs/>
          <w:color w:val="2E74B5" w:themeColor="accent1" w:themeShade="BF"/>
          <w:sz w:val="32"/>
          <w:szCs w:val="32"/>
        </w:rPr>
      </w:pPr>
      <w:bookmarkStart w:id="11" w:name="_Toc476654141"/>
      <w:r w:rsidRPr="1DCBCBE6">
        <w:rPr>
          <w:b/>
          <w:bCs/>
          <w:color w:val="2E74B5" w:themeColor="accent1" w:themeShade="BF"/>
          <w:sz w:val="32"/>
          <w:szCs w:val="32"/>
        </w:rPr>
        <w:lastRenderedPageBreak/>
        <w:t xml:space="preserve">Table 1:  </w:t>
      </w:r>
      <w:bookmarkEnd w:id="11"/>
      <w:r>
        <w:rPr>
          <w:b/>
          <w:bCs/>
          <w:color w:val="2E74B5" w:themeColor="accent1" w:themeShade="BF"/>
          <w:sz w:val="32"/>
          <w:szCs w:val="32"/>
        </w:rPr>
        <w:t>SMART goals current and new</w:t>
      </w:r>
    </w:p>
    <w:p w14:paraId="6E979DDC" w14:textId="2FABE8A6" w:rsidR="00F15749" w:rsidRDefault="00EE296E" w:rsidP="7ED49D53">
      <w:pPr>
        <w:tabs>
          <w:tab w:val="left" w:pos="9475"/>
        </w:tabs>
        <w:spacing w:after="0"/>
        <w:ind w:right="-23"/>
        <w:rPr>
          <w:color w:val="000000" w:themeColor="text1"/>
        </w:rPr>
      </w:pPr>
      <w:r w:rsidRPr="7ED49D53">
        <w:rPr>
          <w:color w:val="000000" w:themeColor="text1"/>
        </w:rPr>
        <w:t xml:space="preserve">The table below is to be pre-populated with </w:t>
      </w:r>
      <w:r w:rsidR="00F61B08">
        <w:rPr>
          <w:color w:val="000000" w:themeColor="text1"/>
        </w:rPr>
        <w:t>your</w:t>
      </w:r>
      <w:r w:rsidRPr="7ED49D53">
        <w:rPr>
          <w:color w:val="000000" w:themeColor="text1"/>
        </w:rPr>
        <w:t xml:space="preserve"> </w:t>
      </w:r>
      <w:r w:rsidR="007003A8">
        <w:rPr>
          <w:color w:val="000000" w:themeColor="text1"/>
        </w:rPr>
        <w:t xml:space="preserve">programme </w:t>
      </w:r>
      <w:r w:rsidRPr="7ED49D53">
        <w:rPr>
          <w:color w:val="000000" w:themeColor="text1"/>
        </w:rPr>
        <w:t xml:space="preserve">PAQC SMART goal summary (PAQC workplan) </w:t>
      </w:r>
      <w:r w:rsidR="007003A8">
        <w:rPr>
          <w:color w:val="000000" w:themeColor="text1"/>
        </w:rPr>
        <w:t xml:space="preserve">in collaboration with </w:t>
      </w:r>
      <w:r w:rsidR="00D36B39">
        <w:rPr>
          <w:color w:val="000000" w:themeColor="text1"/>
        </w:rPr>
        <w:t xml:space="preserve">your </w:t>
      </w:r>
      <w:r w:rsidR="007003A8" w:rsidRPr="7ED49D53">
        <w:rPr>
          <w:color w:val="000000" w:themeColor="text1"/>
        </w:rPr>
        <w:t>PAQC secretar</w:t>
      </w:r>
      <w:r w:rsidR="00D36B39">
        <w:rPr>
          <w:color w:val="000000" w:themeColor="text1"/>
        </w:rPr>
        <w:t>y</w:t>
      </w:r>
      <w:r w:rsidR="007003A8">
        <w:rPr>
          <w:color w:val="000000" w:themeColor="text1"/>
        </w:rPr>
        <w:t>.</w:t>
      </w:r>
      <w:r w:rsidR="00DA07E2">
        <w:rPr>
          <w:color w:val="000000" w:themeColor="text1"/>
        </w:rPr>
        <w:t xml:space="preserve">  </w:t>
      </w:r>
      <w:r w:rsidRPr="7ED49D53">
        <w:rPr>
          <w:color w:val="000000" w:themeColor="text1"/>
        </w:rPr>
        <w:t xml:space="preserve">If </w:t>
      </w:r>
      <w:r w:rsidR="007003A8">
        <w:rPr>
          <w:color w:val="000000" w:themeColor="text1"/>
        </w:rPr>
        <w:t xml:space="preserve">a </w:t>
      </w:r>
      <w:r w:rsidRPr="7ED49D53">
        <w:rPr>
          <w:color w:val="000000" w:themeColor="text1"/>
        </w:rPr>
        <w:t>new SMART goal</w:t>
      </w:r>
      <w:r w:rsidR="6708515B" w:rsidRPr="7ED49D53">
        <w:rPr>
          <w:color w:val="000000" w:themeColor="text1"/>
        </w:rPr>
        <w:t xml:space="preserve"> </w:t>
      </w:r>
      <w:r w:rsidRPr="7ED49D53">
        <w:rPr>
          <w:color w:val="000000" w:themeColor="text1"/>
        </w:rPr>
        <w:t>is required add the new SMART goal using the numbering format EoY 2020 -</w:t>
      </w:r>
      <w:r w:rsidR="002A5002">
        <w:rPr>
          <w:color w:val="000000" w:themeColor="text1"/>
        </w:rPr>
        <w:t xml:space="preserve"> </w:t>
      </w:r>
      <w:r w:rsidRPr="7ED49D53">
        <w:rPr>
          <w:color w:val="000000" w:themeColor="text1"/>
        </w:rPr>
        <w:t>1, EoY 2020 – 2 etc</w:t>
      </w:r>
    </w:p>
    <w:p w14:paraId="19709FCE" w14:textId="2A064144" w:rsidR="00EE296E" w:rsidRDefault="00EE296E" w:rsidP="7ED49D53">
      <w:pPr>
        <w:tabs>
          <w:tab w:val="left" w:pos="9475"/>
        </w:tabs>
        <w:spacing w:after="0"/>
        <w:ind w:right="-23"/>
        <w:rPr>
          <w:color w:val="000000" w:themeColor="text1"/>
        </w:rPr>
      </w:pPr>
      <w:r w:rsidRPr="7ED49D53">
        <w:rPr>
          <w:color w:val="000000" w:themeColor="text1"/>
        </w:rPr>
        <w:t>Resources</w:t>
      </w:r>
      <w:r w:rsidR="000474F3">
        <w:rPr>
          <w:color w:val="000000" w:themeColor="text1"/>
        </w:rPr>
        <w:t xml:space="preserve"> for writing SMART goals</w:t>
      </w:r>
      <w:r w:rsidRPr="7ED49D53">
        <w:rPr>
          <w:color w:val="000000" w:themeColor="text1"/>
        </w:rPr>
        <w:t xml:space="preserve">:  </w:t>
      </w:r>
      <w:hyperlink r:id="rId37">
        <w:r w:rsidRPr="7ED49D53">
          <w:rPr>
            <w:rStyle w:val="Hyperlink"/>
          </w:rPr>
          <w:t>https://www.atlassian.com/blog/productivity/how-to-write-smart-goals</w:t>
        </w:r>
      </w:hyperlink>
      <w:r w:rsidR="030F6211">
        <w:t xml:space="preserve"> </w:t>
      </w:r>
      <w:r w:rsidR="577C973A">
        <w:t>.</w:t>
      </w:r>
    </w:p>
    <w:p w14:paraId="648E0F48" w14:textId="77777777" w:rsidR="00EE296E" w:rsidRPr="00D85421" w:rsidRDefault="00EE296E" w:rsidP="00EE296E">
      <w:pPr>
        <w:tabs>
          <w:tab w:val="left" w:pos="9475"/>
        </w:tabs>
        <w:spacing w:after="0"/>
        <w:ind w:right="-23"/>
        <w:rPr>
          <w:iCs/>
          <w:color w:val="000000" w:themeColor="text1"/>
        </w:rPr>
      </w:pPr>
    </w:p>
    <w:tbl>
      <w:tblPr>
        <w:tblW w:w="146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851"/>
        <w:gridCol w:w="2301"/>
        <w:gridCol w:w="2302"/>
        <w:gridCol w:w="2302"/>
        <w:gridCol w:w="2302"/>
        <w:gridCol w:w="2302"/>
        <w:gridCol w:w="2302"/>
      </w:tblGrid>
      <w:tr w:rsidR="00EE296E" w:rsidRPr="0090379D" w14:paraId="1F0012B2" w14:textId="77777777" w:rsidTr="457AF2DC">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0AF608E" w14:textId="77777777" w:rsidR="00EE296E" w:rsidRPr="00D57049" w:rsidRDefault="00EE296E" w:rsidP="00BE2C07">
            <w:pPr>
              <w:pStyle w:val="TableParagraph"/>
              <w:spacing w:before="79"/>
              <w:ind w:left="0" w:right="33"/>
              <w:jc w:val="both"/>
              <w:rPr>
                <w:rFonts w:asciiTheme="minorHAnsi" w:hAnsiTheme="minorHAnsi" w:cstheme="minorHAnsi"/>
                <w:b/>
                <w:i/>
                <w:sz w:val="20"/>
                <w:szCs w:val="20"/>
              </w:rPr>
            </w:pPr>
            <w:r>
              <w:rPr>
                <w:rFonts w:cstheme="minorHAnsi"/>
                <w:b/>
                <w:i/>
                <w:sz w:val="20"/>
                <w:szCs w:val="20"/>
              </w:rPr>
              <w:t>P</w:t>
            </w:r>
            <w:r w:rsidRPr="00D57049">
              <w:rPr>
                <w:rFonts w:asciiTheme="minorHAnsi" w:hAnsiTheme="minorHAnsi" w:cstheme="minorHAnsi"/>
                <w:b/>
                <w:i/>
                <w:sz w:val="20"/>
                <w:szCs w:val="20"/>
              </w:rPr>
              <w:t>EP Year - Action number</w:t>
            </w:r>
          </w:p>
        </w:tc>
        <w:tc>
          <w:tcPr>
            <w:tcW w:w="2301" w:type="dxa"/>
            <w:tcBorders>
              <w:top w:val="single" w:sz="4" w:space="0" w:color="auto"/>
              <w:left w:val="single" w:sz="4" w:space="0" w:color="auto"/>
              <w:bottom w:val="single" w:sz="4" w:space="0" w:color="auto"/>
              <w:right w:val="single" w:sz="4" w:space="0" w:color="auto"/>
            </w:tcBorders>
            <w:shd w:val="clear" w:color="auto" w:fill="auto"/>
          </w:tcPr>
          <w:p w14:paraId="3317DC56" w14:textId="1522C567" w:rsidR="00EE296E" w:rsidRPr="0090379D" w:rsidRDefault="00EE296E" w:rsidP="00727726">
            <w:pPr>
              <w:pStyle w:val="TableParagraph"/>
              <w:ind w:left="0"/>
              <w:rPr>
                <w:rFonts w:asciiTheme="minorHAnsi" w:hAnsiTheme="minorHAnsi" w:cstheme="minorHAnsi"/>
                <w:color w:val="202124"/>
                <w:sz w:val="20"/>
                <w:szCs w:val="20"/>
                <w:shd w:val="clear" w:color="auto" w:fill="FFFFFF"/>
              </w:rPr>
            </w:pPr>
            <w:r w:rsidRPr="0090379D">
              <w:rPr>
                <w:rFonts w:asciiTheme="minorHAnsi" w:hAnsiTheme="minorHAnsi" w:cstheme="minorHAnsi"/>
                <w:color w:val="202124"/>
                <w:sz w:val="20"/>
                <w:szCs w:val="20"/>
                <w:shd w:val="clear" w:color="auto" w:fill="FFFFFF"/>
              </w:rPr>
              <w:t>A </w:t>
            </w:r>
            <w:r w:rsidRPr="0090379D">
              <w:rPr>
                <w:rFonts w:asciiTheme="minorHAnsi" w:hAnsiTheme="minorHAnsi" w:cstheme="minorHAnsi"/>
                <w:b/>
                <w:bCs/>
                <w:color w:val="202124"/>
                <w:sz w:val="20"/>
                <w:szCs w:val="20"/>
                <w:shd w:val="clear" w:color="auto" w:fill="FFFFFF"/>
              </w:rPr>
              <w:t>goal</w:t>
            </w:r>
            <w:r w:rsidRPr="0090379D">
              <w:rPr>
                <w:rFonts w:asciiTheme="minorHAnsi" w:hAnsiTheme="minorHAnsi" w:cstheme="minorHAnsi"/>
                <w:color w:val="202124"/>
                <w:sz w:val="20"/>
                <w:szCs w:val="20"/>
                <w:shd w:val="clear" w:color="auto" w:fill="FFFFFF"/>
              </w:rPr>
              <w:t xml:space="preserve"> should be linked to one issue or gap and </w:t>
            </w:r>
            <w:r w:rsidR="00527E3D" w:rsidRPr="0090379D">
              <w:rPr>
                <w:rFonts w:asciiTheme="minorHAnsi" w:hAnsiTheme="minorHAnsi" w:cstheme="minorHAnsi"/>
                <w:color w:val="202124"/>
                <w:sz w:val="20"/>
                <w:szCs w:val="20"/>
                <w:shd w:val="clear" w:color="auto" w:fill="FFFFFF"/>
              </w:rPr>
              <w:t xml:space="preserve">the </w:t>
            </w:r>
            <w:r w:rsidRPr="0090379D">
              <w:rPr>
                <w:rFonts w:asciiTheme="minorHAnsi" w:hAnsiTheme="minorHAnsi" w:cstheme="minorHAnsi"/>
                <w:color w:val="202124"/>
                <w:sz w:val="20"/>
                <w:szCs w:val="20"/>
                <w:shd w:val="clear" w:color="auto" w:fill="FFFFFF"/>
              </w:rPr>
              <w:t>relevant KEQ/s.</w:t>
            </w:r>
          </w:p>
          <w:p w14:paraId="28B25AD5" w14:textId="15325C43" w:rsidR="00A91501" w:rsidRPr="0090379D" w:rsidRDefault="00A91501" w:rsidP="00727726">
            <w:pPr>
              <w:pStyle w:val="TableParagraph"/>
              <w:ind w:left="0"/>
              <w:rPr>
                <w:rFonts w:asciiTheme="minorHAnsi" w:hAnsiTheme="minorHAnsi" w:cstheme="minorHAnsi"/>
                <w:color w:val="202124"/>
                <w:sz w:val="20"/>
                <w:szCs w:val="20"/>
                <w:shd w:val="clear" w:color="auto" w:fill="FFFFFF"/>
              </w:rPr>
            </w:pPr>
          </w:p>
          <w:p w14:paraId="356CA449" w14:textId="15325C43" w:rsidR="00EE296E" w:rsidRDefault="006D1B00" w:rsidP="006D1B00">
            <w:pPr>
              <w:pStyle w:val="TableParagraph"/>
              <w:ind w:left="0"/>
              <w:jc w:val="center"/>
              <w:rPr>
                <w:rFonts w:asciiTheme="minorHAnsi" w:hAnsiTheme="minorHAnsi" w:cstheme="minorBidi"/>
                <w:b/>
                <w:i/>
                <w:color w:val="FF0000"/>
                <w:sz w:val="20"/>
                <w:szCs w:val="20"/>
              </w:rPr>
            </w:pPr>
            <w:r>
              <w:rPr>
                <w:noProof/>
              </w:rPr>
              <w:drawing>
                <wp:inline distT="0" distB="0" distL="0" distR="0" wp14:anchorId="112A0CB2" wp14:editId="739881EC">
                  <wp:extent cx="368135" cy="368135"/>
                  <wp:effectExtent l="0" t="0" r="0" b="0"/>
                  <wp:docPr id="1" name="Graphic 1"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8135" cy="368135"/>
                          </a:xfrm>
                          <a:prstGeom prst="rect">
                            <a:avLst/>
                          </a:prstGeom>
                        </pic:spPr>
                      </pic:pic>
                    </a:graphicData>
                  </a:graphic>
                </wp:inline>
              </w:drawing>
            </w:r>
          </w:p>
          <w:p w14:paraId="4A9FE408" w14:textId="2DD62DDE" w:rsidR="00EE296E" w:rsidRDefault="00EE296E" w:rsidP="00617A6E">
            <w:pPr>
              <w:pStyle w:val="TableParagraph"/>
              <w:ind w:left="0"/>
              <w:rPr>
                <w:rFonts w:asciiTheme="minorHAnsi" w:hAnsiTheme="minorHAnsi" w:cstheme="minorBidi"/>
                <w:b/>
                <w:i/>
                <w:color w:val="5B9BD5" w:themeColor="accent1"/>
                <w:sz w:val="20"/>
                <w:szCs w:val="20"/>
              </w:rPr>
            </w:pPr>
            <w:r w:rsidRPr="00D864A2">
              <w:rPr>
                <w:rFonts w:asciiTheme="minorHAnsi" w:hAnsiTheme="minorHAnsi" w:cstheme="minorBidi"/>
                <w:b/>
                <w:i/>
                <w:color w:val="FF0000"/>
                <w:sz w:val="20"/>
                <w:szCs w:val="20"/>
              </w:rPr>
              <w:t>Wh</w:t>
            </w:r>
            <w:r>
              <w:rPr>
                <w:rFonts w:asciiTheme="minorHAnsi" w:hAnsiTheme="minorHAnsi" w:cstheme="minorBidi"/>
                <w:b/>
                <w:i/>
                <w:color w:val="FF0000"/>
                <w:sz w:val="20"/>
                <w:szCs w:val="20"/>
              </w:rPr>
              <w:t xml:space="preserve">at </w:t>
            </w:r>
            <w:r w:rsidRPr="00D864A2">
              <w:rPr>
                <w:rFonts w:asciiTheme="minorHAnsi" w:hAnsiTheme="minorHAnsi" w:cstheme="minorBidi"/>
                <w:b/>
                <w:i/>
                <w:color w:val="FF0000"/>
                <w:sz w:val="20"/>
                <w:szCs w:val="20"/>
              </w:rPr>
              <w:t>problem/issue needs addressing?</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72FBF439" w14:textId="77777777" w:rsidR="00EE296E" w:rsidRPr="00617A6E" w:rsidRDefault="00EE296E" w:rsidP="00727726">
            <w:pPr>
              <w:pStyle w:val="TableParagraph"/>
              <w:ind w:left="0"/>
              <w:rPr>
                <w:rFonts w:asciiTheme="minorHAnsi" w:hAnsiTheme="minorHAnsi" w:cstheme="minorHAnsi"/>
                <w:bCs/>
                <w:color w:val="202124"/>
                <w:sz w:val="20"/>
                <w:szCs w:val="20"/>
                <w:shd w:val="clear" w:color="auto" w:fill="FFFFFF"/>
              </w:rPr>
            </w:pPr>
            <w:r w:rsidRPr="0090379D">
              <w:rPr>
                <w:rFonts w:asciiTheme="minorHAnsi" w:hAnsiTheme="minorHAnsi" w:cstheme="minorHAnsi"/>
                <w:color w:val="202124"/>
                <w:sz w:val="20"/>
                <w:szCs w:val="20"/>
                <w:shd w:val="clear" w:color="auto" w:fill="FFFFFF"/>
              </w:rPr>
              <w:t>There should be clear tasks or actions you can take to make progress toward a </w:t>
            </w:r>
            <w:r w:rsidRPr="0090379D">
              <w:rPr>
                <w:rFonts w:asciiTheme="minorHAnsi" w:hAnsiTheme="minorHAnsi" w:cstheme="minorHAnsi"/>
                <w:b/>
                <w:bCs/>
                <w:color w:val="202124"/>
                <w:sz w:val="20"/>
                <w:szCs w:val="20"/>
                <w:shd w:val="clear" w:color="auto" w:fill="FFFFFF"/>
              </w:rPr>
              <w:t>goal</w:t>
            </w:r>
            <w:r w:rsidRPr="0090379D">
              <w:rPr>
                <w:rFonts w:asciiTheme="minorHAnsi" w:hAnsiTheme="minorHAnsi" w:cstheme="minorHAnsi"/>
                <w:color w:val="202124"/>
                <w:sz w:val="20"/>
                <w:szCs w:val="20"/>
                <w:shd w:val="clear" w:color="auto" w:fill="FFFFFF"/>
              </w:rPr>
              <w:t>.</w:t>
            </w:r>
          </w:p>
          <w:p w14:paraId="40C58704" w14:textId="4C69A0E5" w:rsidR="008C55C8" w:rsidRDefault="007C6E15" w:rsidP="008C55C8">
            <w:pPr>
              <w:pStyle w:val="TableParagraph"/>
              <w:ind w:left="0"/>
              <w:jc w:val="center"/>
              <w:rPr>
                <w:rFonts w:asciiTheme="minorHAnsi" w:hAnsiTheme="minorHAnsi" w:cstheme="minorBidi"/>
                <w:b/>
                <w:i/>
                <w:color w:val="FF0000"/>
                <w:sz w:val="20"/>
                <w:szCs w:val="20"/>
              </w:rPr>
            </w:pPr>
            <w:r>
              <w:rPr>
                <w:noProof/>
              </w:rPr>
              <w:drawing>
                <wp:inline distT="0" distB="0" distL="0" distR="0" wp14:anchorId="4A58CF5E" wp14:editId="54EC49CA">
                  <wp:extent cx="350323" cy="350323"/>
                  <wp:effectExtent l="0" t="0" r="0" b="0"/>
                  <wp:docPr id="4" name="Graphic 4"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50323" cy="350323"/>
                          </a:xfrm>
                          <a:prstGeom prst="rect">
                            <a:avLst/>
                          </a:prstGeom>
                        </pic:spPr>
                      </pic:pic>
                    </a:graphicData>
                  </a:graphic>
                </wp:inline>
              </w:drawing>
            </w:r>
          </w:p>
          <w:p w14:paraId="67A20BCA" w14:textId="268B3656" w:rsidR="00EE296E" w:rsidRPr="00D57049" w:rsidRDefault="00EE296E" w:rsidP="00617A6E">
            <w:pPr>
              <w:pStyle w:val="TableParagraph"/>
              <w:ind w:left="0"/>
              <w:rPr>
                <w:rFonts w:asciiTheme="minorHAnsi" w:hAnsiTheme="minorHAnsi" w:cstheme="minorBidi"/>
                <w:b/>
                <w:i/>
                <w:sz w:val="20"/>
                <w:szCs w:val="20"/>
              </w:rPr>
            </w:pPr>
            <w:r w:rsidRPr="00D864A2">
              <w:rPr>
                <w:rFonts w:asciiTheme="minorHAnsi" w:hAnsiTheme="minorHAnsi" w:cstheme="minorBidi"/>
                <w:b/>
                <w:i/>
                <w:color w:val="FF0000"/>
                <w:sz w:val="20"/>
                <w:szCs w:val="20"/>
              </w:rPr>
              <w:t xml:space="preserve">What </w:t>
            </w:r>
            <w:r w:rsidRPr="00FE27FE">
              <w:rPr>
                <w:rFonts w:asciiTheme="minorHAnsi" w:hAnsiTheme="minorHAnsi" w:cstheme="minorBidi"/>
                <w:b/>
                <w:i/>
                <w:color w:val="0D0D0D" w:themeColor="text1" w:themeTint="F2"/>
                <w:sz w:val="20"/>
                <w:szCs w:val="20"/>
              </w:rPr>
              <w:t xml:space="preserve">specific </w:t>
            </w:r>
            <w:r>
              <w:rPr>
                <w:rFonts w:asciiTheme="minorHAnsi" w:hAnsiTheme="minorHAnsi" w:cstheme="minorBidi"/>
                <w:b/>
                <w:i/>
                <w:color w:val="0D0D0D" w:themeColor="text1" w:themeTint="F2"/>
                <w:sz w:val="20"/>
                <w:szCs w:val="20"/>
              </w:rPr>
              <w:t xml:space="preserve">actions </w:t>
            </w:r>
            <w:r w:rsidRPr="00FE27FE">
              <w:rPr>
                <w:rFonts w:asciiTheme="minorHAnsi" w:hAnsiTheme="minorHAnsi" w:cstheme="minorBidi"/>
                <w:b/>
                <w:i/>
                <w:color w:val="FF0000"/>
                <w:sz w:val="20"/>
                <w:szCs w:val="20"/>
              </w:rPr>
              <w:t xml:space="preserve">and </w:t>
            </w:r>
            <w:r w:rsidRPr="00FE27FE">
              <w:rPr>
                <w:rFonts w:asciiTheme="minorHAnsi" w:hAnsiTheme="minorHAnsi" w:cstheme="minorBidi"/>
                <w:b/>
                <w:i/>
                <w:color w:val="000000" w:themeColor="text1"/>
                <w:sz w:val="20"/>
                <w:szCs w:val="20"/>
              </w:rPr>
              <w:t>specific</w:t>
            </w:r>
            <w:r>
              <w:rPr>
                <w:rFonts w:asciiTheme="minorHAnsi" w:hAnsiTheme="minorHAnsi" w:cstheme="minorBidi"/>
                <w:b/>
                <w:i/>
                <w:color w:val="000000" w:themeColor="text1"/>
                <w:sz w:val="20"/>
                <w:szCs w:val="20"/>
              </w:rPr>
              <w:t xml:space="preserve"> steps</w:t>
            </w:r>
            <w:r w:rsidRPr="00FE27FE">
              <w:rPr>
                <w:rFonts w:asciiTheme="minorHAnsi" w:hAnsiTheme="minorHAnsi" w:cstheme="minorBidi"/>
                <w:b/>
                <w:i/>
                <w:color w:val="000000" w:themeColor="text1"/>
                <w:sz w:val="20"/>
                <w:szCs w:val="20"/>
              </w:rPr>
              <w:t xml:space="preserve"> </w:t>
            </w:r>
            <w:r w:rsidRPr="00D864A2">
              <w:rPr>
                <w:rFonts w:asciiTheme="minorHAnsi" w:hAnsiTheme="minorHAnsi" w:cstheme="minorBidi"/>
                <w:b/>
                <w:i/>
                <w:color w:val="FF0000"/>
                <w:sz w:val="20"/>
                <w:szCs w:val="20"/>
              </w:rPr>
              <w:t xml:space="preserve">need to be </w:t>
            </w:r>
            <w:r>
              <w:rPr>
                <w:rFonts w:asciiTheme="minorHAnsi" w:hAnsiTheme="minorHAnsi" w:cstheme="minorBidi"/>
                <w:b/>
                <w:i/>
                <w:color w:val="FF0000"/>
                <w:sz w:val="20"/>
                <w:szCs w:val="20"/>
              </w:rPr>
              <w:t xml:space="preserve">accomplished </w:t>
            </w:r>
            <w:r w:rsidRPr="00D864A2">
              <w:rPr>
                <w:rFonts w:asciiTheme="minorHAnsi" w:hAnsiTheme="minorHAnsi" w:cstheme="minorBidi"/>
                <w:b/>
                <w:i/>
                <w:color w:val="FF0000"/>
                <w:sz w:val="20"/>
                <w:szCs w:val="20"/>
              </w:rPr>
              <w:t xml:space="preserve">in order to </w:t>
            </w:r>
            <w:r>
              <w:rPr>
                <w:rFonts w:asciiTheme="minorHAnsi" w:hAnsiTheme="minorHAnsi" w:cstheme="minorBidi"/>
                <w:b/>
                <w:i/>
                <w:color w:val="FF0000"/>
                <w:sz w:val="20"/>
                <w:szCs w:val="20"/>
              </w:rPr>
              <w:t>achieve goal resolution</w:t>
            </w:r>
            <w:r w:rsidRPr="00D864A2">
              <w:rPr>
                <w:rFonts w:asciiTheme="minorHAnsi" w:hAnsiTheme="minorHAnsi" w:cstheme="minorBidi"/>
                <w:b/>
                <w:i/>
                <w:color w:val="FF0000"/>
                <w:sz w:val="20"/>
                <w:szCs w:val="20"/>
              </w:rPr>
              <w:t>?</w:t>
            </w:r>
            <w:r>
              <w:rPr>
                <w:rFonts w:asciiTheme="minorHAnsi" w:hAnsiTheme="minorHAnsi" w:cstheme="minorBidi"/>
                <w:b/>
                <w:i/>
                <w:color w:val="FF0000"/>
                <w:sz w:val="20"/>
                <w:szCs w:val="20"/>
              </w:rPr>
              <w:t xml:space="preserve">  Is each step </w:t>
            </w:r>
            <w:r w:rsidRPr="00407209">
              <w:rPr>
                <w:rFonts w:asciiTheme="minorHAnsi" w:hAnsiTheme="minorHAnsi" w:cstheme="minorBidi"/>
                <w:b/>
                <w:i/>
                <w:color w:val="000000" w:themeColor="text1"/>
                <w:sz w:val="20"/>
                <w:szCs w:val="20"/>
              </w:rPr>
              <w:t>achievable</w:t>
            </w:r>
            <w:r>
              <w:rPr>
                <w:rFonts w:asciiTheme="minorHAnsi" w:hAnsiTheme="minorHAnsi" w:cstheme="minorBidi"/>
                <w:b/>
                <w:i/>
                <w:color w:val="FF0000"/>
                <w:sz w:val="20"/>
                <w:szCs w:val="20"/>
              </w:rPr>
              <w:t xml:space="preserve"> and </w:t>
            </w:r>
            <w:r w:rsidRPr="00407209">
              <w:rPr>
                <w:rFonts w:asciiTheme="minorHAnsi" w:hAnsiTheme="minorHAnsi" w:cstheme="minorBidi"/>
                <w:b/>
                <w:i/>
                <w:color w:val="000000" w:themeColor="text1"/>
                <w:sz w:val="20"/>
                <w:szCs w:val="20"/>
              </w:rPr>
              <w:t>relevant</w:t>
            </w:r>
            <w:r>
              <w:rPr>
                <w:rFonts w:asciiTheme="minorHAnsi" w:hAnsiTheme="minorHAnsi" w:cstheme="minorBidi"/>
                <w:b/>
                <w:i/>
                <w:color w:val="FF0000"/>
                <w:sz w:val="20"/>
                <w:szCs w:val="20"/>
              </w:rPr>
              <w:t>?</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4EAB3380" w14:textId="77777777" w:rsidR="00EE296E" w:rsidRPr="0090379D" w:rsidRDefault="00EE296E" w:rsidP="00727726">
            <w:pPr>
              <w:pStyle w:val="TableParagraph"/>
              <w:ind w:left="103" w:right="347"/>
              <w:rPr>
                <w:rFonts w:asciiTheme="minorHAnsi" w:hAnsiTheme="minorHAnsi" w:cstheme="minorHAnsi"/>
                <w:color w:val="202124"/>
                <w:sz w:val="20"/>
                <w:szCs w:val="20"/>
                <w:shd w:val="clear" w:color="auto" w:fill="FFFFFF"/>
              </w:rPr>
            </w:pPr>
            <w:r w:rsidRPr="0090379D">
              <w:rPr>
                <w:rFonts w:asciiTheme="minorHAnsi" w:hAnsiTheme="minorHAnsi" w:cstheme="minorHAnsi"/>
                <w:color w:val="202124"/>
                <w:sz w:val="20"/>
                <w:szCs w:val="20"/>
                <w:shd w:val="clear" w:color="auto" w:fill="FFFFFF"/>
              </w:rPr>
              <w:t>A </w:t>
            </w:r>
            <w:r w:rsidRPr="0090379D">
              <w:rPr>
                <w:rFonts w:asciiTheme="minorHAnsi" w:hAnsiTheme="minorHAnsi" w:cstheme="minorHAnsi"/>
                <w:b/>
                <w:bCs/>
                <w:color w:val="202124"/>
                <w:sz w:val="20"/>
                <w:szCs w:val="20"/>
                <w:shd w:val="clear" w:color="auto" w:fill="FFFFFF"/>
              </w:rPr>
              <w:t>goal</w:t>
            </w:r>
            <w:r w:rsidRPr="0090379D">
              <w:rPr>
                <w:rFonts w:asciiTheme="minorHAnsi" w:hAnsiTheme="minorHAnsi" w:cstheme="minorHAnsi"/>
                <w:color w:val="202124"/>
                <w:sz w:val="20"/>
                <w:szCs w:val="20"/>
                <w:shd w:val="clear" w:color="auto" w:fill="FFFFFF"/>
              </w:rPr>
              <w:t> should be something you can track and measure progress toward.</w:t>
            </w:r>
          </w:p>
          <w:p w14:paraId="26DF8B92" w14:textId="7BBF3C94" w:rsidR="00FD24C8" w:rsidRPr="0090379D" w:rsidRDefault="00177FE6" w:rsidP="00FD24C8">
            <w:pPr>
              <w:pStyle w:val="TableParagraph"/>
              <w:ind w:left="103" w:right="347"/>
              <w:jc w:val="center"/>
              <w:rPr>
                <w:rFonts w:asciiTheme="minorHAnsi" w:hAnsiTheme="minorHAnsi" w:cstheme="minorHAnsi"/>
                <w:b/>
                <w:bCs/>
                <w:i/>
                <w:iCs/>
                <w:sz w:val="20"/>
                <w:szCs w:val="20"/>
              </w:rPr>
            </w:pPr>
            <w:r>
              <w:rPr>
                <w:noProof/>
              </w:rPr>
              <w:drawing>
                <wp:inline distT="0" distB="0" distL="0" distR="0" wp14:anchorId="7283EFDA" wp14:editId="208723EB">
                  <wp:extent cx="415546" cy="415546"/>
                  <wp:effectExtent l="0" t="0" r="3810" b="3810"/>
                  <wp:docPr id="8" name="Graphic 8" descr="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15546" cy="415546"/>
                          </a:xfrm>
                          <a:prstGeom prst="rect">
                            <a:avLst/>
                          </a:prstGeom>
                        </pic:spPr>
                      </pic:pic>
                    </a:graphicData>
                  </a:graphic>
                </wp:inline>
              </w:drawing>
            </w:r>
          </w:p>
          <w:p w14:paraId="18E39DA7" w14:textId="64A4F1DD" w:rsidR="00EE296E" w:rsidRDefault="00EE296E" w:rsidP="00727726">
            <w:pPr>
              <w:pStyle w:val="TableParagraph"/>
              <w:ind w:left="103" w:right="347"/>
              <w:rPr>
                <w:rFonts w:asciiTheme="minorHAnsi" w:hAnsiTheme="minorHAnsi" w:cstheme="minorBidi"/>
                <w:b/>
                <w:i/>
                <w:sz w:val="20"/>
                <w:szCs w:val="20"/>
              </w:rPr>
            </w:pPr>
            <w:r w:rsidRPr="4730AFD8">
              <w:rPr>
                <w:rFonts w:asciiTheme="minorHAnsi" w:hAnsiTheme="minorHAnsi" w:cstheme="minorBidi"/>
                <w:b/>
                <w:i/>
                <w:sz w:val="20"/>
                <w:szCs w:val="20"/>
              </w:rPr>
              <w:t xml:space="preserve">The action will be considered successful when... </w:t>
            </w:r>
          </w:p>
          <w:p w14:paraId="4CC5544C" w14:textId="3371FAD4" w:rsidR="00EE296E" w:rsidRDefault="00EE296E" w:rsidP="00617A6E">
            <w:pPr>
              <w:pStyle w:val="TableParagraph"/>
              <w:rPr>
                <w:rFonts w:asciiTheme="minorHAnsi" w:hAnsiTheme="minorHAnsi" w:cstheme="minorBidi"/>
                <w:b/>
                <w:i/>
                <w:sz w:val="20"/>
                <w:szCs w:val="20"/>
              </w:rPr>
            </w:pPr>
            <w:r w:rsidRPr="00D864A2">
              <w:rPr>
                <w:rFonts w:asciiTheme="minorHAnsi" w:hAnsiTheme="minorHAnsi" w:cstheme="minorBidi"/>
                <w:b/>
                <w:i/>
                <w:color w:val="FF0000"/>
                <w:sz w:val="20"/>
                <w:szCs w:val="20"/>
              </w:rPr>
              <w:t xml:space="preserve">What </w:t>
            </w:r>
            <w:r>
              <w:rPr>
                <w:rFonts w:asciiTheme="minorHAnsi" w:hAnsiTheme="minorHAnsi" w:cstheme="minorBidi"/>
                <w:b/>
                <w:i/>
                <w:color w:val="0D0D0D" w:themeColor="text1" w:themeTint="F2"/>
                <w:sz w:val="20"/>
                <w:szCs w:val="20"/>
              </w:rPr>
              <w:t>m</w:t>
            </w:r>
            <w:r w:rsidRPr="00CC4545">
              <w:rPr>
                <w:rFonts w:asciiTheme="minorHAnsi" w:hAnsiTheme="minorHAnsi" w:cstheme="minorBidi"/>
                <w:b/>
                <w:i/>
                <w:color w:val="0D0D0D" w:themeColor="text1" w:themeTint="F2"/>
                <w:sz w:val="20"/>
                <w:szCs w:val="20"/>
              </w:rPr>
              <w:t>easurable</w:t>
            </w:r>
            <w:r>
              <w:rPr>
                <w:rFonts w:asciiTheme="minorHAnsi" w:hAnsiTheme="minorHAnsi" w:cstheme="minorBidi"/>
                <w:b/>
                <w:i/>
                <w:color w:val="FF0000"/>
                <w:sz w:val="20"/>
                <w:szCs w:val="20"/>
              </w:rPr>
              <w:t xml:space="preserve"> </w:t>
            </w:r>
            <w:r w:rsidRPr="00D864A2">
              <w:rPr>
                <w:rFonts w:asciiTheme="minorHAnsi" w:hAnsiTheme="minorHAnsi" w:cstheme="minorBidi"/>
                <w:b/>
                <w:i/>
                <w:color w:val="FF0000"/>
                <w:sz w:val="20"/>
                <w:szCs w:val="20"/>
              </w:rPr>
              <w:t>outcomes are you expecting to result from your proposed actions at each step?</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493FD707" w14:textId="4BDFFAD5" w:rsidR="00EE296E" w:rsidRDefault="00EE296E" w:rsidP="00727726">
            <w:pPr>
              <w:pStyle w:val="TableParagraph"/>
              <w:spacing w:before="1"/>
              <w:ind w:left="0" w:right="392"/>
              <w:rPr>
                <w:rFonts w:asciiTheme="minorHAnsi" w:hAnsiTheme="minorHAnsi" w:cstheme="minorHAnsi"/>
                <w:color w:val="202124"/>
                <w:sz w:val="20"/>
                <w:szCs w:val="20"/>
                <w:shd w:val="clear" w:color="auto" w:fill="FFFFFF"/>
              </w:rPr>
            </w:pPr>
            <w:r w:rsidRPr="0090379D">
              <w:rPr>
                <w:rFonts w:asciiTheme="minorHAnsi" w:hAnsiTheme="minorHAnsi" w:cstheme="minorHAnsi"/>
                <w:color w:val="202124"/>
                <w:sz w:val="20"/>
                <w:szCs w:val="20"/>
                <w:shd w:val="clear" w:color="auto" w:fill="FFFFFF"/>
              </w:rPr>
              <w:t>A </w:t>
            </w:r>
            <w:r w:rsidRPr="0090379D">
              <w:rPr>
                <w:rFonts w:asciiTheme="minorHAnsi" w:hAnsiTheme="minorHAnsi" w:cstheme="minorHAnsi"/>
                <w:b/>
                <w:bCs/>
                <w:color w:val="202124"/>
                <w:sz w:val="20"/>
                <w:szCs w:val="20"/>
                <w:shd w:val="clear" w:color="auto" w:fill="FFFFFF"/>
              </w:rPr>
              <w:t>goal</w:t>
            </w:r>
            <w:r w:rsidRPr="0090379D">
              <w:rPr>
                <w:rFonts w:asciiTheme="minorHAnsi" w:hAnsiTheme="minorHAnsi" w:cstheme="minorHAnsi"/>
                <w:color w:val="202124"/>
                <w:sz w:val="20"/>
                <w:szCs w:val="20"/>
                <w:shd w:val="clear" w:color="auto" w:fill="FFFFFF"/>
              </w:rPr>
              <w:t> should be clearly assigned to a person</w:t>
            </w:r>
            <w:r w:rsidR="006125B2" w:rsidRPr="0090379D">
              <w:rPr>
                <w:rFonts w:asciiTheme="minorHAnsi" w:hAnsiTheme="minorHAnsi" w:cstheme="minorHAnsi"/>
                <w:color w:val="202124"/>
                <w:sz w:val="20"/>
                <w:szCs w:val="20"/>
                <w:shd w:val="clear" w:color="auto" w:fill="FFFFFF"/>
              </w:rPr>
              <w:t xml:space="preserve"> and </w:t>
            </w:r>
            <w:r w:rsidRPr="0090379D">
              <w:rPr>
                <w:rFonts w:asciiTheme="minorHAnsi" w:hAnsiTheme="minorHAnsi" w:cstheme="minorHAnsi"/>
                <w:color w:val="202124"/>
                <w:sz w:val="20"/>
                <w:szCs w:val="20"/>
                <w:shd w:val="clear" w:color="auto" w:fill="FFFFFF"/>
              </w:rPr>
              <w:t>role.</w:t>
            </w:r>
          </w:p>
          <w:p w14:paraId="5F244598" w14:textId="77777777" w:rsidR="00617A6E" w:rsidRPr="0090379D" w:rsidRDefault="00617A6E" w:rsidP="00727726">
            <w:pPr>
              <w:pStyle w:val="TableParagraph"/>
              <w:spacing w:before="1"/>
              <w:ind w:left="0" w:right="392"/>
              <w:rPr>
                <w:rFonts w:asciiTheme="minorHAnsi" w:hAnsiTheme="minorHAnsi" w:cstheme="minorHAnsi"/>
                <w:color w:val="202124"/>
                <w:sz w:val="20"/>
                <w:szCs w:val="20"/>
                <w:shd w:val="clear" w:color="auto" w:fill="FFFFFF"/>
              </w:rPr>
            </w:pPr>
          </w:p>
          <w:p w14:paraId="50489008" w14:textId="077E0982" w:rsidR="00FD24C8" w:rsidRPr="0090379D" w:rsidRDefault="00FD24C8" w:rsidP="00FD24C8">
            <w:pPr>
              <w:pStyle w:val="TableParagraph"/>
              <w:spacing w:before="1"/>
              <w:ind w:left="0" w:right="392"/>
              <w:jc w:val="center"/>
              <w:rPr>
                <w:rFonts w:asciiTheme="minorHAnsi" w:hAnsiTheme="minorHAnsi" w:cstheme="minorHAnsi"/>
                <w:b/>
                <w:bCs/>
                <w:i/>
                <w:iCs/>
                <w:color w:val="FF0000"/>
                <w:sz w:val="20"/>
                <w:szCs w:val="20"/>
              </w:rPr>
            </w:pPr>
            <w:r>
              <w:rPr>
                <w:noProof/>
              </w:rPr>
              <w:drawing>
                <wp:inline distT="0" distB="0" distL="0" distR="0" wp14:anchorId="093F6F36" wp14:editId="01EA9DAE">
                  <wp:extent cx="391886" cy="391886"/>
                  <wp:effectExtent l="0" t="0" r="8255" b="0"/>
                  <wp:docPr id="7" name="Graphic 7" descr="Employe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91886" cy="391886"/>
                          </a:xfrm>
                          <a:prstGeom prst="rect">
                            <a:avLst/>
                          </a:prstGeom>
                        </pic:spPr>
                      </pic:pic>
                    </a:graphicData>
                  </a:graphic>
                </wp:inline>
              </w:drawing>
            </w:r>
          </w:p>
          <w:p w14:paraId="31290534" w14:textId="77777777" w:rsidR="00EE296E" w:rsidRPr="00D864A2" w:rsidRDefault="00EE296E" w:rsidP="00727726">
            <w:pPr>
              <w:pStyle w:val="TableParagraph"/>
              <w:spacing w:before="1"/>
              <w:ind w:left="0" w:right="392"/>
              <w:rPr>
                <w:rFonts w:asciiTheme="minorHAnsi" w:hAnsiTheme="minorHAnsi" w:cstheme="minorBidi"/>
                <w:b/>
                <w:i/>
                <w:color w:val="FF0000"/>
                <w:sz w:val="20"/>
                <w:szCs w:val="20"/>
              </w:rPr>
            </w:pPr>
            <w:r w:rsidRPr="00D864A2">
              <w:rPr>
                <w:rFonts w:asciiTheme="minorHAnsi" w:hAnsiTheme="minorHAnsi" w:cstheme="minorBidi"/>
                <w:b/>
                <w:i/>
                <w:color w:val="FF0000"/>
                <w:sz w:val="20"/>
                <w:szCs w:val="20"/>
              </w:rPr>
              <w:t xml:space="preserve">Who </w:t>
            </w:r>
            <w:r w:rsidRPr="00FE27FE">
              <w:rPr>
                <w:rFonts w:asciiTheme="minorHAnsi" w:hAnsiTheme="minorHAnsi" w:cstheme="minorBidi"/>
                <w:b/>
                <w:i/>
                <w:color w:val="0D0D0D" w:themeColor="text1" w:themeTint="F2"/>
                <w:sz w:val="20"/>
                <w:szCs w:val="20"/>
              </w:rPr>
              <w:t xml:space="preserve">specifically </w:t>
            </w:r>
            <w:r w:rsidRPr="00D864A2">
              <w:rPr>
                <w:rFonts w:asciiTheme="minorHAnsi" w:hAnsiTheme="minorHAnsi" w:cstheme="minorBidi"/>
                <w:b/>
                <w:i/>
                <w:color w:val="FF0000"/>
                <w:sz w:val="20"/>
                <w:szCs w:val="20"/>
              </w:rPr>
              <w:t xml:space="preserve">will be the individual </w:t>
            </w:r>
          </w:p>
          <w:p w14:paraId="1F31153F" w14:textId="31776205" w:rsidR="00EE296E" w:rsidRPr="00D57049" w:rsidRDefault="00EE296E" w:rsidP="00617A6E">
            <w:pPr>
              <w:pStyle w:val="TableParagraph"/>
              <w:spacing w:before="1"/>
              <w:ind w:left="0" w:right="392"/>
              <w:rPr>
                <w:rFonts w:asciiTheme="minorHAnsi" w:hAnsiTheme="minorHAnsi" w:cstheme="minorBidi"/>
                <w:b/>
                <w:i/>
                <w:color w:val="5B9BD5" w:themeColor="accent1"/>
                <w:sz w:val="20"/>
                <w:szCs w:val="20"/>
              </w:rPr>
            </w:pPr>
            <w:r w:rsidRPr="00D864A2">
              <w:rPr>
                <w:rFonts w:asciiTheme="minorHAnsi" w:hAnsiTheme="minorHAnsi" w:cstheme="minorBidi"/>
                <w:b/>
                <w:i/>
                <w:color w:val="FF0000"/>
                <w:sz w:val="20"/>
                <w:szCs w:val="20"/>
              </w:rPr>
              <w:t>responsible for monitoring and reporting progress? Who will also be working on these actions?</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7FB003AE" w14:textId="77777777" w:rsidR="006D1B00" w:rsidRDefault="00EE296E" w:rsidP="00727726">
            <w:pPr>
              <w:pStyle w:val="TableParagraph"/>
              <w:spacing w:before="1"/>
              <w:ind w:left="0" w:right="137"/>
              <w:rPr>
                <w:rFonts w:asciiTheme="minorHAnsi" w:hAnsiTheme="minorHAnsi" w:cstheme="minorHAnsi"/>
                <w:color w:val="202124"/>
                <w:sz w:val="20"/>
                <w:szCs w:val="20"/>
                <w:shd w:val="clear" w:color="auto" w:fill="FFFFFF"/>
              </w:rPr>
            </w:pPr>
            <w:r w:rsidRPr="0090379D">
              <w:rPr>
                <w:rFonts w:asciiTheme="minorHAnsi" w:hAnsiTheme="minorHAnsi" w:cstheme="minorHAnsi"/>
                <w:color w:val="202124"/>
                <w:sz w:val="20"/>
                <w:szCs w:val="20"/>
                <w:shd w:val="clear" w:color="auto" w:fill="FFFFFF"/>
              </w:rPr>
              <w:t>A </w:t>
            </w:r>
            <w:r w:rsidRPr="0090379D">
              <w:rPr>
                <w:rFonts w:asciiTheme="minorHAnsi" w:hAnsiTheme="minorHAnsi" w:cstheme="minorHAnsi"/>
                <w:b/>
                <w:bCs/>
                <w:color w:val="202124"/>
                <w:sz w:val="20"/>
                <w:szCs w:val="20"/>
                <w:shd w:val="clear" w:color="auto" w:fill="FFFFFF"/>
              </w:rPr>
              <w:t>goal</w:t>
            </w:r>
            <w:r w:rsidRPr="0090379D">
              <w:rPr>
                <w:rFonts w:asciiTheme="minorHAnsi" w:hAnsiTheme="minorHAnsi" w:cstheme="minorHAnsi"/>
                <w:color w:val="202124"/>
                <w:sz w:val="20"/>
                <w:szCs w:val="20"/>
                <w:shd w:val="clear" w:color="auto" w:fill="FFFFFF"/>
              </w:rPr>
              <w:t> should have an end date</w:t>
            </w:r>
            <w:r w:rsidR="006125B2" w:rsidRPr="0090379D">
              <w:rPr>
                <w:rFonts w:asciiTheme="minorHAnsi" w:hAnsiTheme="minorHAnsi" w:cstheme="minorHAnsi"/>
                <w:color w:val="202124"/>
                <w:sz w:val="20"/>
                <w:szCs w:val="20"/>
                <w:shd w:val="clear" w:color="auto" w:fill="FFFFFF"/>
              </w:rPr>
              <w:t>.  (ongoing is not an end-date)</w:t>
            </w:r>
          </w:p>
          <w:p w14:paraId="5E93E790" w14:textId="77777777" w:rsidR="00617A6E" w:rsidRDefault="00617A6E" w:rsidP="00727726">
            <w:pPr>
              <w:pStyle w:val="TableParagraph"/>
              <w:spacing w:before="1"/>
              <w:ind w:left="0" w:right="137"/>
              <w:rPr>
                <w:rFonts w:asciiTheme="minorHAnsi" w:hAnsiTheme="minorHAnsi" w:cstheme="minorHAnsi"/>
                <w:color w:val="202124"/>
                <w:sz w:val="20"/>
                <w:szCs w:val="20"/>
                <w:shd w:val="clear" w:color="auto" w:fill="FFFFFF"/>
              </w:rPr>
            </w:pPr>
          </w:p>
          <w:p w14:paraId="64B2C3DE" w14:textId="32609505" w:rsidR="00177FE6" w:rsidRPr="0090379D" w:rsidRDefault="00177FE6" w:rsidP="00177FE6">
            <w:pPr>
              <w:pStyle w:val="TableParagraph"/>
              <w:spacing w:before="1"/>
              <w:ind w:left="0" w:right="137"/>
              <w:jc w:val="center"/>
              <w:rPr>
                <w:rFonts w:asciiTheme="minorHAnsi" w:hAnsiTheme="minorHAnsi" w:cstheme="minorHAnsi"/>
                <w:b/>
                <w:bCs/>
                <w:i/>
                <w:iCs/>
                <w:color w:val="FF0000"/>
                <w:sz w:val="20"/>
                <w:szCs w:val="20"/>
              </w:rPr>
            </w:pPr>
            <w:r>
              <w:rPr>
                <w:noProof/>
              </w:rPr>
              <w:drawing>
                <wp:inline distT="0" distB="0" distL="0" distR="0" wp14:anchorId="3E41ABAC" wp14:editId="6D243518">
                  <wp:extent cx="403414" cy="403414"/>
                  <wp:effectExtent l="0" t="0" r="0" b="0"/>
                  <wp:docPr id="11" name="Graphic 11" descr="Month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403414" cy="403414"/>
                          </a:xfrm>
                          <a:prstGeom prst="rect">
                            <a:avLst/>
                          </a:prstGeom>
                        </pic:spPr>
                      </pic:pic>
                    </a:graphicData>
                  </a:graphic>
                </wp:inline>
              </w:drawing>
            </w:r>
          </w:p>
          <w:p w14:paraId="21A7C587" w14:textId="75532B30" w:rsidR="00EE296E" w:rsidRPr="00D57049" w:rsidRDefault="00EE296E" w:rsidP="00617A6E">
            <w:pPr>
              <w:pStyle w:val="TableParagraph"/>
              <w:spacing w:before="1"/>
              <w:ind w:left="0" w:right="137"/>
              <w:rPr>
                <w:rFonts w:asciiTheme="minorHAnsi" w:hAnsiTheme="minorHAnsi" w:cstheme="minorBidi"/>
                <w:b/>
                <w:i/>
                <w:sz w:val="20"/>
                <w:szCs w:val="20"/>
              </w:rPr>
            </w:pPr>
            <w:r w:rsidRPr="00D864A2">
              <w:rPr>
                <w:rFonts w:asciiTheme="minorHAnsi" w:hAnsiTheme="minorHAnsi" w:cstheme="minorBidi"/>
                <w:b/>
                <w:i/>
                <w:color w:val="FF0000"/>
                <w:sz w:val="20"/>
                <w:szCs w:val="20"/>
              </w:rPr>
              <w:t>Wh</w:t>
            </w:r>
            <w:r>
              <w:rPr>
                <w:rFonts w:asciiTheme="minorHAnsi" w:hAnsiTheme="minorHAnsi" w:cstheme="minorBidi"/>
                <w:b/>
                <w:i/>
                <w:color w:val="FF0000"/>
                <w:sz w:val="20"/>
                <w:szCs w:val="20"/>
              </w:rPr>
              <w:t xml:space="preserve">en will </w:t>
            </w:r>
            <w:r w:rsidRPr="00D864A2">
              <w:rPr>
                <w:rFonts w:asciiTheme="minorHAnsi" w:hAnsiTheme="minorHAnsi" w:cstheme="minorBidi"/>
                <w:b/>
                <w:i/>
                <w:color w:val="FF0000"/>
                <w:sz w:val="20"/>
                <w:szCs w:val="20"/>
              </w:rPr>
              <w:t>steps in progress be reported?</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3C5188F6" w14:textId="77777777" w:rsidR="00EE296E" w:rsidRPr="00D57049" w:rsidRDefault="00EE296E" w:rsidP="00727726">
            <w:pPr>
              <w:pStyle w:val="TableParagraph"/>
              <w:spacing w:before="1"/>
              <w:ind w:left="0" w:right="137"/>
              <w:rPr>
                <w:rFonts w:asciiTheme="minorHAnsi" w:hAnsiTheme="minorHAnsi" w:cstheme="minorBidi"/>
                <w:b/>
                <w:i/>
                <w:color w:val="5B9BD5" w:themeColor="accent1"/>
                <w:sz w:val="20"/>
                <w:szCs w:val="20"/>
              </w:rPr>
            </w:pPr>
            <w:r w:rsidRPr="00407209">
              <w:rPr>
                <w:rFonts w:asciiTheme="minorHAnsi" w:hAnsiTheme="minorHAnsi" w:cstheme="minorBidi"/>
                <w:b/>
                <w:i/>
                <w:color w:val="FF0000"/>
                <w:sz w:val="20"/>
                <w:szCs w:val="20"/>
              </w:rPr>
              <w:t xml:space="preserve">What specific </w:t>
            </w:r>
            <w:r>
              <w:rPr>
                <w:rFonts w:asciiTheme="minorHAnsi" w:hAnsiTheme="minorHAnsi" w:cstheme="minorBidi"/>
                <w:b/>
                <w:i/>
                <w:color w:val="FF0000"/>
                <w:sz w:val="20"/>
                <w:szCs w:val="20"/>
              </w:rPr>
              <w:t xml:space="preserve">actions and steps have been achieved </w:t>
            </w:r>
            <w:r w:rsidRPr="00407209">
              <w:rPr>
                <w:rFonts w:asciiTheme="minorHAnsi" w:hAnsiTheme="minorHAnsi" w:cstheme="minorBidi"/>
                <w:b/>
                <w:i/>
                <w:color w:val="FF0000"/>
                <w:sz w:val="20"/>
                <w:szCs w:val="20"/>
              </w:rPr>
              <w:t>against the</w:t>
            </w:r>
            <w:r>
              <w:rPr>
                <w:rFonts w:asciiTheme="minorHAnsi" w:hAnsiTheme="minorHAnsi" w:cstheme="minorBidi"/>
                <w:b/>
                <w:i/>
                <w:color w:val="FF0000"/>
                <w:sz w:val="20"/>
                <w:szCs w:val="20"/>
              </w:rPr>
              <w:t xml:space="preserve"> goal</w:t>
            </w:r>
            <w:r>
              <w:rPr>
                <w:rFonts w:asciiTheme="minorHAnsi" w:hAnsiTheme="minorHAnsi" w:cstheme="minorBidi"/>
                <w:b/>
                <w:i/>
                <w:color w:val="5B9BD5" w:themeColor="accent1"/>
                <w:sz w:val="20"/>
                <w:szCs w:val="20"/>
              </w:rPr>
              <w:t xml:space="preserve"> </w:t>
            </w:r>
            <w:r w:rsidRPr="009C749F">
              <w:rPr>
                <w:rFonts w:asciiTheme="minorHAnsi" w:hAnsiTheme="minorHAnsi" w:cstheme="minorBidi"/>
                <w:b/>
                <w:i/>
                <w:color w:val="FF0000"/>
                <w:sz w:val="20"/>
                <w:szCs w:val="20"/>
              </w:rPr>
              <w:t>at the reporting date?</w:t>
            </w:r>
          </w:p>
        </w:tc>
      </w:tr>
      <w:tr w:rsidR="0008303A" w:rsidRPr="0069750C" w14:paraId="67463497" w14:textId="77777777" w:rsidTr="457AF2DC">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0D9FB86" w14:textId="380BDEDB" w:rsidR="0008303A" w:rsidRPr="0008303A" w:rsidRDefault="0008303A" w:rsidP="0008303A">
            <w:pPr>
              <w:pStyle w:val="TableParagraph"/>
              <w:ind w:left="0"/>
              <w:jc w:val="both"/>
              <w:rPr>
                <w:rFonts w:asciiTheme="minorHAnsi" w:hAnsiTheme="minorHAnsi" w:cstheme="minorBidi"/>
                <w:i/>
                <w:color w:val="171717" w:themeColor="background2" w:themeShade="1A"/>
                <w:sz w:val="18"/>
                <w:szCs w:val="18"/>
              </w:rPr>
            </w:pPr>
            <w:r w:rsidRPr="0008303A">
              <w:rPr>
                <w:rFonts w:asciiTheme="minorHAnsi" w:hAnsiTheme="minorHAnsi" w:cstheme="minorBidi"/>
                <w:i/>
                <w:color w:val="171717" w:themeColor="background2" w:themeShade="1A"/>
                <w:sz w:val="18"/>
                <w:szCs w:val="18"/>
              </w:rPr>
              <w:t>EoY 2020</w:t>
            </w:r>
            <w:r w:rsidRPr="0008303A">
              <w:rPr>
                <w:rFonts w:asciiTheme="minorHAnsi" w:hAnsiTheme="minorHAnsi" w:cstheme="minorHAnsi"/>
                <w:i/>
                <w:color w:val="171717" w:themeColor="background2" w:themeShade="1A"/>
                <w:sz w:val="18"/>
                <w:szCs w:val="18"/>
              </w:rPr>
              <w:t xml:space="preserve"> - 1</w:t>
            </w:r>
          </w:p>
        </w:tc>
        <w:tc>
          <w:tcPr>
            <w:tcW w:w="2301" w:type="dxa"/>
            <w:tcBorders>
              <w:top w:val="single" w:sz="4" w:space="0" w:color="auto"/>
              <w:left w:val="single" w:sz="4" w:space="0" w:color="auto"/>
              <w:bottom w:val="single" w:sz="4" w:space="0" w:color="auto"/>
              <w:right w:val="single" w:sz="4" w:space="0" w:color="auto"/>
            </w:tcBorders>
            <w:shd w:val="clear" w:color="auto" w:fill="auto"/>
          </w:tcPr>
          <w:p w14:paraId="3A714722" w14:textId="77777777" w:rsidR="0008303A" w:rsidRPr="0008303A" w:rsidRDefault="0008303A" w:rsidP="0008303A">
            <w:pPr>
              <w:spacing w:after="0" w:line="240" w:lineRule="auto"/>
              <w:rPr>
                <w:rFonts w:cstheme="minorHAnsi"/>
                <w:i/>
                <w:color w:val="171717" w:themeColor="background2" w:themeShade="1A"/>
                <w:sz w:val="18"/>
                <w:szCs w:val="18"/>
              </w:rPr>
            </w:pPr>
            <w:r w:rsidRPr="0008303A">
              <w:rPr>
                <w:rFonts w:cstheme="minorHAnsi"/>
                <w:i/>
                <w:color w:val="171717" w:themeColor="background2" w:themeShade="1A"/>
                <w:sz w:val="18"/>
                <w:szCs w:val="18"/>
              </w:rPr>
              <w:t>KEQ 1 Low SCC% for some courses.</w:t>
            </w:r>
          </w:p>
          <w:p w14:paraId="25931AC0" w14:textId="26C2B972" w:rsidR="0008303A" w:rsidRPr="0008303A" w:rsidRDefault="0008303A" w:rsidP="0008303A">
            <w:pPr>
              <w:spacing w:after="0" w:line="240" w:lineRule="auto"/>
              <w:rPr>
                <w:rFonts w:cstheme="minorHAnsi"/>
                <w:i/>
                <w:color w:val="171717" w:themeColor="background2" w:themeShade="1A"/>
                <w:sz w:val="18"/>
                <w:szCs w:val="18"/>
              </w:rPr>
            </w:pPr>
            <w:r w:rsidRPr="0008303A">
              <w:rPr>
                <w:rFonts w:cstheme="minorHAnsi"/>
                <w:i/>
                <w:color w:val="171717" w:themeColor="background2" w:themeShade="1A"/>
                <w:sz w:val="18"/>
                <w:szCs w:val="18"/>
              </w:rPr>
              <w:t>KEQ 3 Student (course surveys) and lecturers have recurring issues with difficult assessments late in some courses.</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175118F1" w14:textId="77777777" w:rsidR="0008303A" w:rsidRPr="0008303A" w:rsidRDefault="0008303A" w:rsidP="0008303A">
            <w:pPr>
              <w:spacing w:after="0" w:line="240" w:lineRule="auto"/>
              <w:rPr>
                <w:rFonts w:cstheme="minorHAnsi"/>
                <w:i/>
                <w:color w:val="171717" w:themeColor="background2" w:themeShade="1A"/>
                <w:sz w:val="18"/>
                <w:szCs w:val="18"/>
              </w:rPr>
            </w:pPr>
            <w:r w:rsidRPr="0008303A">
              <w:rPr>
                <w:rFonts w:cstheme="minorHAnsi"/>
                <w:i/>
                <w:color w:val="171717" w:themeColor="background2" w:themeShade="1A"/>
                <w:sz w:val="18"/>
                <w:szCs w:val="18"/>
              </w:rPr>
              <w:t>Implement low-stakes assessment for AB1002, 1009 and AB 1110</w:t>
            </w:r>
          </w:p>
          <w:p w14:paraId="1D3696D1" w14:textId="77777777" w:rsidR="0008303A" w:rsidRPr="0008303A" w:rsidRDefault="0008303A" w:rsidP="0008303A">
            <w:pPr>
              <w:pStyle w:val="ListParagraph"/>
              <w:numPr>
                <w:ilvl w:val="0"/>
                <w:numId w:val="9"/>
              </w:numPr>
              <w:spacing w:after="0" w:line="240" w:lineRule="auto"/>
              <w:ind w:left="187" w:hanging="141"/>
              <w:rPr>
                <w:rFonts w:cstheme="minorHAnsi"/>
                <w:i/>
                <w:color w:val="171717" w:themeColor="background2" w:themeShade="1A"/>
                <w:sz w:val="18"/>
                <w:szCs w:val="18"/>
              </w:rPr>
            </w:pPr>
            <w:r w:rsidRPr="0008303A">
              <w:rPr>
                <w:rFonts w:cstheme="minorHAnsi"/>
                <w:i/>
                <w:color w:val="171717" w:themeColor="background2" w:themeShade="1A"/>
                <w:sz w:val="18"/>
                <w:szCs w:val="18"/>
              </w:rPr>
              <w:t>Add to moderation plan</w:t>
            </w:r>
          </w:p>
          <w:p w14:paraId="52448B6B" w14:textId="77777777" w:rsidR="0008303A" w:rsidRPr="0008303A" w:rsidRDefault="0008303A" w:rsidP="0008303A">
            <w:pPr>
              <w:pStyle w:val="ListParagraph"/>
              <w:numPr>
                <w:ilvl w:val="0"/>
                <w:numId w:val="9"/>
              </w:numPr>
              <w:spacing w:after="0" w:line="240" w:lineRule="auto"/>
              <w:ind w:left="187" w:hanging="141"/>
              <w:rPr>
                <w:rFonts w:cstheme="minorHAnsi"/>
                <w:i/>
                <w:color w:val="171717" w:themeColor="background2" w:themeShade="1A"/>
                <w:sz w:val="18"/>
                <w:szCs w:val="18"/>
              </w:rPr>
            </w:pPr>
            <w:r w:rsidRPr="0008303A">
              <w:rPr>
                <w:rFonts w:cstheme="minorHAnsi"/>
                <w:i/>
                <w:color w:val="171717" w:themeColor="background2" w:themeShade="1A"/>
                <w:sz w:val="18"/>
                <w:szCs w:val="18"/>
              </w:rPr>
              <w:t>Write assessments</w:t>
            </w:r>
          </w:p>
          <w:p w14:paraId="2AA56A41" w14:textId="77777777" w:rsidR="0008303A" w:rsidRPr="0008303A" w:rsidRDefault="0008303A" w:rsidP="0008303A">
            <w:pPr>
              <w:pStyle w:val="ListParagraph"/>
              <w:numPr>
                <w:ilvl w:val="0"/>
                <w:numId w:val="9"/>
              </w:numPr>
              <w:spacing w:after="0" w:line="240" w:lineRule="auto"/>
              <w:ind w:left="187" w:hanging="141"/>
              <w:rPr>
                <w:rFonts w:cstheme="minorHAnsi"/>
                <w:i/>
                <w:color w:val="171717" w:themeColor="background2" w:themeShade="1A"/>
                <w:sz w:val="18"/>
                <w:szCs w:val="18"/>
              </w:rPr>
            </w:pPr>
            <w:r w:rsidRPr="0008303A">
              <w:rPr>
                <w:rFonts w:cstheme="minorHAnsi"/>
                <w:i/>
                <w:color w:val="171717" w:themeColor="background2" w:themeShade="1A"/>
                <w:sz w:val="18"/>
                <w:szCs w:val="18"/>
              </w:rPr>
              <w:t>Pre-moderate assessments</w:t>
            </w:r>
          </w:p>
          <w:p w14:paraId="1775EDC7" w14:textId="26EA060C" w:rsidR="0008303A" w:rsidRPr="0008303A" w:rsidRDefault="0008303A" w:rsidP="0008303A">
            <w:pPr>
              <w:pStyle w:val="ListParagraph"/>
              <w:numPr>
                <w:ilvl w:val="0"/>
                <w:numId w:val="9"/>
              </w:numPr>
              <w:spacing w:after="0" w:line="240" w:lineRule="auto"/>
              <w:ind w:left="187" w:hanging="141"/>
              <w:rPr>
                <w:rFonts w:cstheme="minorHAnsi"/>
                <w:i/>
                <w:color w:val="171717" w:themeColor="background2" w:themeShade="1A"/>
                <w:sz w:val="18"/>
                <w:szCs w:val="18"/>
              </w:rPr>
            </w:pPr>
            <w:r w:rsidRPr="0008303A">
              <w:rPr>
                <w:rFonts w:cstheme="minorHAnsi"/>
                <w:i/>
                <w:color w:val="171717" w:themeColor="background2" w:themeShade="1A"/>
                <w:sz w:val="18"/>
                <w:szCs w:val="18"/>
              </w:rPr>
              <w:t>Implement assessments</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7AF6CA4E" w14:textId="77777777" w:rsidR="0008303A" w:rsidRPr="0008303A" w:rsidRDefault="0008303A" w:rsidP="0008303A">
            <w:pPr>
              <w:spacing w:after="0" w:line="240" w:lineRule="auto"/>
              <w:rPr>
                <w:rFonts w:cstheme="minorHAnsi"/>
                <w:i/>
                <w:color w:val="171717" w:themeColor="background2" w:themeShade="1A"/>
                <w:sz w:val="18"/>
                <w:szCs w:val="18"/>
              </w:rPr>
            </w:pPr>
            <w:r w:rsidRPr="0008303A">
              <w:rPr>
                <w:rFonts w:cstheme="minorHAnsi"/>
                <w:i/>
                <w:color w:val="171717" w:themeColor="background2" w:themeShade="1A"/>
                <w:sz w:val="18"/>
                <w:szCs w:val="18"/>
              </w:rPr>
              <w:t>Moderation plan updated</w:t>
            </w:r>
          </w:p>
          <w:p w14:paraId="68BC0B45" w14:textId="77777777" w:rsidR="0008303A" w:rsidRPr="0008303A" w:rsidRDefault="0008303A" w:rsidP="0008303A">
            <w:pPr>
              <w:spacing w:after="0" w:line="240" w:lineRule="auto"/>
              <w:rPr>
                <w:rFonts w:cstheme="minorHAnsi"/>
                <w:i/>
                <w:color w:val="171717" w:themeColor="background2" w:themeShade="1A"/>
                <w:sz w:val="18"/>
                <w:szCs w:val="18"/>
              </w:rPr>
            </w:pPr>
            <w:r w:rsidRPr="0008303A">
              <w:rPr>
                <w:rFonts w:cstheme="minorHAnsi"/>
                <w:i/>
                <w:color w:val="171717" w:themeColor="background2" w:themeShade="1A"/>
                <w:sz w:val="18"/>
                <w:szCs w:val="18"/>
              </w:rPr>
              <w:t>Pre-moderation approved</w:t>
            </w:r>
          </w:p>
          <w:p w14:paraId="11093681" w14:textId="77777777" w:rsidR="0008303A" w:rsidRPr="0008303A" w:rsidRDefault="0008303A" w:rsidP="0008303A">
            <w:pPr>
              <w:spacing w:after="0" w:line="240" w:lineRule="auto"/>
              <w:rPr>
                <w:rFonts w:cstheme="minorHAnsi"/>
                <w:i/>
                <w:color w:val="171717" w:themeColor="background2" w:themeShade="1A"/>
                <w:sz w:val="18"/>
                <w:szCs w:val="18"/>
              </w:rPr>
            </w:pPr>
            <w:r w:rsidRPr="0008303A">
              <w:rPr>
                <w:rFonts w:cstheme="minorHAnsi"/>
                <w:i/>
                <w:color w:val="171717" w:themeColor="background2" w:themeShade="1A"/>
                <w:sz w:val="18"/>
                <w:szCs w:val="18"/>
              </w:rPr>
              <w:t>New assessments Implemented</w:t>
            </w:r>
          </w:p>
          <w:p w14:paraId="297C9D93" w14:textId="77777777" w:rsidR="0008303A" w:rsidRPr="0008303A" w:rsidRDefault="0008303A" w:rsidP="0008303A">
            <w:pPr>
              <w:spacing w:after="0" w:line="240" w:lineRule="auto"/>
              <w:rPr>
                <w:rFonts w:cstheme="minorHAnsi"/>
                <w:i/>
                <w:color w:val="171717" w:themeColor="background2" w:themeShade="1A"/>
                <w:sz w:val="18"/>
                <w:szCs w:val="18"/>
              </w:rPr>
            </w:pPr>
            <w:r w:rsidRPr="0008303A">
              <w:rPr>
                <w:rFonts w:cstheme="minorHAnsi"/>
                <w:i/>
                <w:color w:val="171717" w:themeColor="background2" w:themeShade="1A"/>
                <w:sz w:val="18"/>
                <w:szCs w:val="18"/>
              </w:rPr>
              <w:t>Post-moderation approved</w:t>
            </w:r>
          </w:p>
          <w:p w14:paraId="2CB5D869" w14:textId="77777777" w:rsidR="0008303A" w:rsidRPr="0008303A" w:rsidRDefault="0008303A" w:rsidP="0008303A">
            <w:pPr>
              <w:spacing w:after="0" w:line="240" w:lineRule="auto"/>
              <w:rPr>
                <w:rFonts w:cstheme="minorHAnsi"/>
                <w:i/>
                <w:color w:val="171717" w:themeColor="background2" w:themeShade="1A"/>
                <w:sz w:val="18"/>
                <w:szCs w:val="18"/>
              </w:rPr>
            </w:pPr>
            <w:r w:rsidRPr="0008303A">
              <w:rPr>
                <w:rFonts w:cstheme="minorHAnsi"/>
                <w:i/>
                <w:color w:val="171717" w:themeColor="background2" w:themeShade="1A"/>
                <w:sz w:val="18"/>
                <w:szCs w:val="18"/>
              </w:rPr>
              <w:t>Moderation plan updated</w:t>
            </w:r>
          </w:p>
          <w:p w14:paraId="222F9D59" w14:textId="5D37A01E" w:rsidR="0008303A" w:rsidRPr="0008303A" w:rsidRDefault="0008303A" w:rsidP="0008303A">
            <w:pPr>
              <w:spacing w:after="0" w:line="240" w:lineRule="auto"/>
              <w:rPr>
                <w:rFonts w:cstheme="minorHAnsi"/>
                <w:i/>
                <w:color w:val="171717" w:themeColor="background2" w:themeShade="1A"/>
                <w:sz w:val="18"/>
                <w:szCs w:val="18"/>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573BFCF9" w14:textId="77777777" w:rsidR="0008303A" w:rsidRPr="0008303A" w:rsidRDefault="0008303A" w:rsidP="0008303A">
            <w:pPr>
              <w:spacing w:after="0" w:line="240" w:lineRule="auto"/>
              <w:rPr>
                <w:rFonts w:cstheme="minorHAnsi"/>
                <w:i/>
                <w:color w:val="171717" w:themeColor="background2" w:themeShade="1A"/>
                <w:sz w:val="18"/>
                <w:szCs w:val="18"/>
              </w:rPr>
            </w:pPr>
            <w:r w:rsidRPr="0008303A">
              <w:rPr>
                <w:rFonts w:cstheme="minorHAnsi"/>
                <w:i/>
                <w:color w:val="171717" w:themeColor="background2" w:themeShade="1A"/>
                <w:sz w:val="18"/>
                <w:szCs w:val="18"/>
              </w:rPr>
              <w:t>Lead A Jones – APM</w:t>
            </w:r>
          </w:p>
          <w:p w14:paraId="3364CB94" w14:textId="77777777" w:rsidR="0008303A" w:rsidRPr="0008303A" w:rsidRDefault="0008303A" w:rsidP="0008303A">
            <w:pPr>
              <w:spacing w:after="0" w:line="240" w:lineRule="auto"/>
              <w:rPr>
                <w:rFonts w:cstheme="minorHAnsi"/>
                <w:i/>
                <w:color w:val="171717" w:themeColor="background2" w:themeShade="1A"/>
                <w:sz w:val="18"/>
                <w:szCs w:val="18"/>
              </w:rPr>
            </w:pPr>
            <w:r w:rsidRPr="0008303A">
              <w:rPr>
                <w:rFonts w:cstheme="minorHAnsi"/>
                <w:i/>
                <w:color w:val="171717" w:themeColor="background2" w:themeShade="1A"/>
                <w:sz w:val="18"/>
                <w:szCs w:val="18"/>
              </w:rPr>
              <w:t>Designer M Smith –Lecturer</w:t>
            </w:r>
          </w:p>
          <w:p w14:paraId="17B41FB3" w14:textId="3CE2AE8E" w:rsidR="0008303A" w:rsidRPr="0008303A" w:rsidRDefault="0008303A" w:rsidP="0008303A">
            <w:pPr>
              <w:spacing w:after="0" w:line="240" w:lineRule="auto"/>
              <w:rPr>
                <w:rFonts w:cstheme="minorHAnsi"/>
                <w:i/>
                <w:color w:val="171717" w:themeColor="background2" w:themeShade="1A"/>
                <w:sz w:val="18"/>
                <w:szCs w:val="18"/>
              </w:rPr>
            </w:pPr>
            <w:r w:rsidRPr="0008303A">
              <w:rPr>
                <w:rFonts w:cstheme="minorHAnsi"/>
                <w:i/>
                <w:color w:val="171717" w:themeColor="background2" w:themeShade="1A"/>
                <w:sz w:val="18"/>
                <w:szCs w:val="18"/>
              </w:rPr>
              <w:t>Moderator J Ducati -ASM</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5F4F437E" w14:textId="77777777" w:rsidR="0008303A" w:rsidRPr="0008303A" w:rsidRDefault="0008303A" w:rsidP="0008303A">
            <w:pPr>
              <w:spacing w:after="0" w:line="240" w:lineRule="auto"/>
              <w:rPr>
                <w:rFonts w:cstheme="minorHAnsi"/>
                <w:i/>
                <w:color w:val="171717" w:themeColor="background2" w:themeShade="1A"/>
                <w:sz w:val="18"/>
                <w:szCs w:val="18"/>
              </w:rPr>
            </w:pPr>
            <w:r w:rsidRPr="0008303A">
              <w:rPr>
                <w:rFonts w:cstheme="minorHAnsi"/>
                <w:i/>
                <w:color w:val="171717" w:themeColor="background2" w:themeShade="1A"/>
                <w:sz w:val="18"/>
                <w:szCs w:val="18"/>
              </w:rPr>
              <w:t>Design complete 20/03/21</w:t>
            </w:r>
          </w:p>
          <w:p w14:paraId="7EDD24AB" w14:textId="77777777" w:rsidR="0008303A" w:rsidRPr="0008303A" w:rsidRDefault="0008303A" w:rsidP="0008303A">
            <w:pPr>
              <w:spacing w:after="0" w:line="240" w:lineRule="auto"/>
              <w:rPr>
                <w:rFonts w:cstheme="minorHAnsi"/>
                <w:i/>
                <w:color w:val="171717" w:themeColor="background2" w:themeShade="1A"/>
                <w:sz w:val="18"/>
                <w:szCs w:val="18"/>
              </w:rPr>
            </w:pPr>
            <w:r w:rsidRPr="0008303A">
              <w:rPr>
                <w:rFonts w:cstheme="minorHAnsi"/>
                <w:i/>
                <w:color w:val="171717" w:themeColor="background2" w:themeShade="1A"/>
                <w:sz w:val="18"/>
                <w:szCs w:val="18"/>
              </w:rPr>
              <w:t>Moderation complete 20/04/21</w:t>
            </w:r>
          </w:p>
          <w:p w14:paraId="04D4A38B" w14:textId="77777777" w:rsidR="0008303A" w:rsidRPr="0008303A" w:rsidRDefault="0008303A" w:rsidP="0008303A">
            <w:pPr>
              <w:spacing w:after="0" w:line="240" w:lineRule="auto"/>
              <w:rPr>
                <w:rFonts w:cstheme="minorHAnsi"/>
                <w:i/>
                <w:color w:val="171717" w:themeColor="background2" w:themeShade="1A"/>
                <w:sz w:val="18"/>
                <w:szCs w:val="18"/>
              </w:rPr>
            </w:pPr>
            <w:r w:rsidRPr="0008303A">
              <w:rPr>
                <w:rFonts w:cstheme="minorHAnsi"/>
                <w:i/>
                <w:color w:val="171717" w:themeColor="background2" w:themeShade="1A"/>
                <w:sz w:val="18"/>
                <w:szCs w:val="18"/>
              </w:rPr>
              <w:t>Implemented 1214</w:t>
            </w:r>
          </w:p>
          <w:p w14:paraId="7430CAA0" w14:textId="6C92C2DE" w:rsidR="0008303A" w:rsidRPr="0008303A" w:rsidRDefault="0008303A" w:rsidP="0008303A">
            <w:pPr>
              <w:spacing w:after="0" w:line="240" w:lineRule="auto"/>
              <w:rPr>
                <w:rFonts w:cstheme="minorHAnsi"/>
                <w:i/>
                <w:color w:val="171717" w:themeColor="background2" w:themeShade="1A"/>
                <w:sz w:val="18"/>
                <w:szCs w:val="18"/>
              </w:rPr>
            </w:pPr>
            <w:r w:rsidRPr="0008303A">
              <w:rPr>
                <w:rFonts w:cstheme="minorHAnsi"/>
                <w:i/>
                <w:color w:val="171717" w:themeColor="background2" w:themeShade="1A"/>
                <w:sz w:val="18"/>
                <w:szCs w:val="18"/>
              </w:rPr>
              <w:t>Post moderation 20/08/21</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0EDA4999" w14:textId="77777777" w:rsidR="0008303A" w:rsidRPr="0008303A" w:rsidRDefault="0008303A" w:rsidP="0008303A">
            <w:pPr>
              <w:spacing w:after="0" w:line="240" w:lineRule="auto"/>
              <w:rPr>
                <w:rFonts w:cstheme="minorHAnsi"/>
                <w:i/>
                <w:color w:val="171717" w:themeColor="background2" w:themeShade="1A"/>
                <w:sz w:val="18"/>
                <w:szCs w:val="18"/>
              </w:rPr>
            </w:pPr>
          </w:p>
        </w:tc>
      </w:tr>
      <w:tr w:rsidR="0008303A" w:rsidRPr="00733577" w14:paraId="21242F60" w14:textId="77777777" w:rsidTr="457AF2DC">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B5C8609"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c>
          <w:tcPr>
            <w:tcW w:w="2301" w:type="dxa"/>
            <w:tcBorders>
              <w:top w:val="single" w:sz="4" w:space="0" w:color="auto"/>
              <w:left w:val="single" w:sz="4" w:space="0" w:color="auto"/>
              <w:bottom w:val="single" w:sz="4" w:space="0" w:color="auto"/>
              <w:right w:val="single" w:sz="4" w:space="0" w:color="auto"/>
            </w:tcBorders>
            <w:shd w:val="clear" w:color="auto" w:fill="auto"/>
          </w:tcPr>
          <w:p w14:paraId="778EC070" w14:textId="77777777" w:rsidR="0008303A" w:rsidRPr="00733577" w:rsidRDefault="0008303A" w:rsidP="0008303A">
            <w:pPr>
              <w:spacing w:after="0" w:line="240" w:lineRule="auto"/>
              <w:rPr>
                <w:rFonts w:eastAsia="Calibri"/>
                <w:color w:val="000000" w:themeColor="text1"/>
                <w:sz w:val="18"/>
                <w:szCs w:val="18"/>
                <w:lang w:val="en-US"/>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3A79793B" w14:textId="77777777" w:rsidR="0008303A" w:rsidRPr="00733577" w:rsidRDefault="0008303A" w:rsidP="0008303A">
            <w:pPr>
              <w:spacing w:after="0" w:line="240" w:lineRule="auto"/>
              <w:rPr>
                <w:rFonts w:eastAsia="Calibri"/>
                <w:color w:val="000000" w:themeColor="text1"/>
                <w:sz w:val="18"/>
                <w:szCs w:val="18"/>
                <w:lang w:val="en-US"/>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612C9FAD" w14:textId="77777777" w:rsidR="0008303A" w:rsidRPr="00733577" w:rsidRDefault="0008303A" w:rsidP="0008303A">
            <w:pPr>
              <w:spacing w:after="0" w:line="240" w:lineRule="auto"/>
              <w:rPr>
                <w:rFonts w:eastAsia="Calibri"/>
                <w:color w:val="000000" w:themeColor="text1"/>
                <w:sz w:val="18"/>
                <w:szCs w:val="18"/>
                <w:lang w:val="en-US"/>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07F6A87C" w14:textId="77777777" w:rsidR="0008303A" w:rsidRPr="00733577" w:rsidRDefault="0008303A" w:rsidP="0008303A">
            <w:pPr>
              <w:spacing w:after="0" w:line="240" w:lineRule="auto"/>
              <w:rPr>
                <w:rFonts w:eastAsia="Calibri"/>
                <w:color w:val="000000" w:themeColor="text1"/>
                <w:sz w:val="18"/>
                <w:szCs w:val="18"/>
                <w:lang w:val="en-US"/>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1CAA6175" w14:textId="77777777" w:rsidR="0008303A" w:rsidRPr="00733577" w:rsidRDefault="0008303A" w:rsidP="0008303A">
            <w:pPr>
              <w:spacing w:after="0" w:line="240" w:lineRule="auto"/>
              <w:rPr>
                <w:rFonts w:eastAsia="Calibri"/>
                <w:color w:val="000000" w:themeColor="text1"/>
                <w:sz w:val="18"/>
                <w:szCs w:val="18"/>
                <w:lang w:val="en-US"/>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4F699920" w14:textId="77777777" w:rsidR="0008303A" w:rsidRPr="00733577" w:rsidRDefault="0008303A" w:rsidP="0008303A">
            <w:pPr>
              <w:spacing w:after="0" w:line="240" w:lineRule="auto"/>
              <w:rPr>
                <w:rFonts w:eastAsia="Calibri"/>
                <w:color w:val="000000" w:themeColor="text1"/>
                <w:sz w:val="18"/>
                <w:szCs w:val="18"/>
                <w:lang w:val="en-US"/>
              </w:rPr>
            </w:pPr>
          </w:p>
        </w:tc>
      </w:tr>
      <w:tr w:rsidR="0008303A" w:rsidRPr="00733577" w14:paraId="7DD2172F" w14:textId="77777777" w:rsidTr="457AF2DC">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43A4C0C"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c>
          <w:tcPr>
            <w:tcW w:w="2301" w:type="dxa"/>
            <w:tcBorders>
              <w:top w:val="single" w:sz="4" w:space="0" w:color="auto"/>
              <w:left w:val="single" w:sz="4" w:space="0" w:color="auto"/>
              <w:bottom w:val="single" w:sz="4" w:space="0" w:color="auto"/>
              <w:right w:val="single" w:sz="4" w:space="0" w:color="auto"/>
            </w:tcBorders>
            <w:shd w:val="clear" w:color="auto" w:fill="auto"/>
          </w:tcPr>
          <w:p w14:paraId="4B84177D"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2585F9EB"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1FD1683E"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3F98CB05"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63B15701"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2563B98D"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r>
      <w:tr w:rsidR="0008303A" w:rsidRPr="00733577" w14:paraId="3A11F410" w14:textId="77777777" w:rsidTr="457AF2DC">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FD0526B"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c>
          <w:tcPr>
            <w:tcW w:w="2301" w:type="dxa"/>
            <w:tcBorders>
              <w:top w:val="single" w:sz="4" w:space="0" w:color="auto"/>
              <w:left w:val="single" w:sz="4" w:space="0" w:color="auto"/>
              <w:bottom w:val="single" w:sz="4" w:space="0" w:color="auto"/>
              <w:right w:val="single" w:sz="4" w:space="0" w:color="auto"/>
            </w:tcBorders>
            <w:shd w:val="clear" w:color="auto" w:fill="auto"/>
          </w:tcPr>
          <w:p w14:paraId="75F6C5E2" w14:textId="77777777" w:rsidR="0008303A" w:rsidRPr="00733577" w:rsidRDefault="0008303A" w:rsidP="0008303A">
            <w:pPr>
              <w:spacing w:after="0" w:line="240" w:lineRule="auto"/>
              <w:rPr>
                <w:rFonts w:eastAsia="Calibri"/>
                <w:color w:val="000000" w:themeColor="text1"/>
                <w:sz w:val="18"/>
                <w:szCs w:val="18"/>
                <w:lang w:val="en-US"/>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1712686A" w14:textId="77777777" w:rsidR="0008303A" w:rsidRPr="00733577" w:rsidRDefault="0008303A" w:rsidP="0008303A">
            <w:pPr>
              <w:spacing w:after="0" w:line="240" w:lineRule="auto"/>
              <w:rPr>
                <w:rFonts w:eastAsia="Calibri"/>
                <w:color w:val="000000" w:themeColor="text1"/>
                <w:sz w:val="18"/>
                <w:szCs w:val="18"/>
                <w:lang w:val="en-US"/>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383C60FB" w14:textId="77777777" w:rsidR="0008303A" w:rsidRPr="00733577" w:rsidRDefault="0008303A" w:rsidP="0008303A">
            <w:pPr>
              <w:spacing w:after="0" w:line="240" w:lineRule="auto"/>
              <w:rPr>
                <w:rFonts w:eastAsia="Calibri"/>
                <w:color w:val="000000" w:themeColor="text1"/>
                <w:sz w:val="18"/>
                <w:szCs w:val="18"/>
                <w:lang w:val="en-US"/>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7F61590B" w14:textId="77777777" w:rsidR="0008303A" w:rsidRPr="00733577" w:rsidRDefault="0008303A" w:rsidP="0008303A">
            <w:pPr>
              <w:spacing w:after="0" w:line="240" w:lineRule="auto"/>
              <w:rPr>
                <w:rFonts w:eastAsia="Calibri"/>
                <w:color w:val="000000" w:themeColor="text1"/>
                <w:sz w:val="18"/>
                <w:szCs w:val="18"/>
                <w:lang w:val="en-US"/>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54A1EF5C" w14:textId="77777777" w:rsidR="0008303A" w:rsidRPr="00733577" w:rsidRDefault="0008303A" w:rsidP="0008303A">
            <w:pPr>
              <w:spacing w:after="0" w:line="240" w:lineRule="auto"/>
              <w:rPr>
                <w:rFonts w:eastAsia="Calibri"/>
                <w:color w:val="000000" w:themeColor="text1"/>
                <w:sz w:val="18"/>
                <w:szCs w:val="18"/>
                <w:lang w:val="en-US"/>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636879B5" w14:textId="77777777" w:rsidR="0008303A" w:rsidRPr="00733577" w:rsidRDefault="0008303A" w:rsidP="0008303A">
            <w:pPr>
              <w:spacing w:after="0" w:line="240" w:lineRule="auto"/>
              <w:rPr>
                <w:rFonts w:eastAsia="Calibri"/>
                <w:color w:val="000000" w:themeColor="text1"/>
                <w:sz w:val="18"/>
                <w:szCs w:val="18"/>
                <w:lang w:val="en-US"/>
              </w:rPr>
            </w:pPr>
          </w:p>
        </w:tc>
      </w:tr>
      <w:tr w:rsidR="0008303A" w:rsidRPr="00733577" w14:paraId="656A118E" w14:textId="77777777" w:rsidTr="457AF2DC">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DCCE573"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c>
          <w:tcPr>
            <w:tcW w:w="2301" w:type="dxa"/>
            <w:tcBorders>
              <w:top w:val="single" w:sz="4" w:space="0" w:color="auto"/>
              <w:left w:val="single" w:sz="4" w:space="0" w:color="auto"/>
              <w:bottom w:val="single" w:sz="4" w:space="0" w:color="auto"/>
              <w:right w:val="single" w:sz="4" w:space="0" w:color="auto"/>
            </w:tcBorders>
            <w:shd w:val="clear" w:color="auto" w:fill="auto"/>
          </w:tcPr>
          <w:p w14:paraId="188B4C3D" w14:textId="77777777" w:rsidR="0008303A" w:rsidRPr="00733577" w:rsidRDefault="0008303A" w:rsidP="0008303A">
            <w:pPr>
              <w:spacing w:after="0" w:line="240" w:lineRule="auto"/>
              <w:rPr>
                <w:rFonts w:eastAsia="Calibri"/>
                <w:color w:val="000000" w:themeColor="text1"/>
                <w:sz w:val="18"/>
                <w:szCs w:val="18"/>
                <w:lang w:val="en-US"/>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32F8835F" w14:textId="77777777" w:rsidR="0008303A" w:rsidRPr="00733577" w:rsidRDefault="0008303A" w:rsidP="0008303A">
            <w:pPr>
              <w:spacing w:after="0" w:line="240" w:lineRule="auto"/>
              <w:rPr>
                <w:rFonts w:eastAsia="Calibri"/>
                <w:color w:val="000000" w:themeColor="text1"/>
                <w:sz w:val="18"/>
                <w:szCs w:val="18"/>
                <w:lang w:val="en-US"/>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02D4AABB" w14:textId="77777777" w:rsidR="0008303A" w:rsidRPr="00733577" w:rsidRDefault="0008303A" w:rsidP="0008303A">
            <w:pPr>
              <w:spacing w:after="0" w:line="240" w:lineRule="auto"/>
              <w:rPr>
                <w:rFonts w:eastAsia="Calibri"/>
                <w:color w:val="000000" w:themeColor="text1"/>
                <w:sz w:val="18"/>
                <w:szCs w:val="18"/>
                <w:lang w:val="en-US"/>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33A68BE5" w14:textId="77777777" w:rsidR="0008303A" w:rsidRPr="00733577" w:rsidRDefault="0008303A" w:rsidP="0008303A">
            <w:pPr>
              <w:spacing w:after="0" w:line="240" w:lineRule="auto"/>
              <w:rPr>
                <w:rFonts w:eastAsia="Calibri"/>
                <w:color w:val="000000" w:themeColor="text1"/>
                <w:sz w:val="18"/>
                <w:szCs w:val="18"/>
                <w:lang w:val="en-US"/>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1751A05F" w14:textId="77777777" w:rsidR="0008303A" w:rsidRPr="00733577" w:rsidRDefault="0008303A" w:rsidP="0008303A">
            <w:pPr>
              <w:spacing w:after="0" w:line="240" w:lineRule="auto"/>
              <w:rPr>
                <w:rFonts w:eastAsia="Calibri"/>
                <w:color w:val="000000" w:themeColor="text1"/>
                <w:sz w:val="18"/>
                <w:szCs w:val="18"/>
                <w:lang w:val="en-US"/>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31820E44" w14:textId="77777777" w:rsidR="0008303A" w:rsidRPr="00733577" w:rsidRDefault="0008303A" w:rsidP="0008303A">
            <w:pPr>
              <w:spacing w:after="0" w:line="240" w:lineRule="auto"/>
              <w:rPr>
                <w:rFonts w:eastAsia="Calibri"/>
                <w:color w:val="000000" w:themeColor="text1"/>
                <w:sz w:val="18"/>
                <w:szCs w:val="18"/>
                <w:lang w:val="en-US"/>
              </w:rPr>
            </w:pPr>
          </w:p>
        </w:tc>
      </w:tr>
      <w:tr w:rsidR="0008303A" w:rsidRPr="00733577" w14:paraId="614A4C7A" w14:textId="77777777" w:rsidTr="457AF2DC">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1306009"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c>
          <w:tcPr>
            <w:tcW w:w="2301" w:type="dxa"/>
            <w:tcBorders>
              <w:top w:val="single" w:sz="4" w:space="0" w:color="auto"/>
              <w:left w:val="single" w:sz="4" w:space="0" w:color="auto"/>
              <w:bottom w:val="single" w:sz="4" w:space="0" w:color="auto"/>
              <w:right w:val="single" w:sz="4" w:space="0" w:color="auto"/>
            </w:tcBorders>
            <w:shd w:val="clear" w:color="auto" w:fill="auto"/>
          </w:tcPr>
          <w:p w14:paraId="27E0FEE1"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7D9ECDC2"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50488B61"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0A17E47B"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51A4E6CC"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3E370F14"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r>
      <w:tr w:rsidR="0008303A" w:rsidRPr="00733577" w14:paraId="087B3311" w14:textId="77777777" w:rsidTr="457AF2DC">
        <w:trPr>
          <w:trHeight w:val="288"/>
        </w:trPr>
        <w:tc>
          <w:tcPr>
            <w:tcW w:w="851" w:type="dxa"/>
            <w:tcBorders>
              <w:top w:val="single" w:sz="4" w:space="0" w:color="auto"/>
              <w:left w:val="single" w:sz="4" w:space="0" w:color="auto"/>
              <w:bottom w:val="single" w:sz="4" w:space="0" w:color="auto"/>
              <w:right w:val="single" w:sz="4" w:space="0" w:color="auto"/>
            </w:tcBorders>
          </w:tcPr>
          <w:p w14:paraId="5273048B"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c>
          <w:tcPr>
            <w:tcW w:w="2301" w:type="dxa"/>
            <w:tcBorders>
              <w:top w:val="single" w:sz="4" w:space="0" w:color="auto"/>
              <w:left w:val="single" w:sz="4" w:space="0" w:color="auto"/>
              <w:bottom w:val="single" w:sz="4" w:space="0" w:color="auto"/>
              <w:right w:val="single" w:sz="4" w:space="0" w:color="auto"/>
            </w:tcBorders>
          </w:tcPr>
          <w:p w14:paraId="218239CA"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c>
          <w:tcPr>
            <w:tcW w:w="2302" w:type="dxa"/>
            <w:tcBorders>
              <w:top w:val="single" w:sz="4" w:space="0" w:color="auto"/>
              <w:left w:val="single" w:sz="4" w:space="0" w:color="auto"/>
              <w:bottom w:val="single" w:sz="4" w:space="0" w:color="auto"/>
              <w:right w:val="single" w:sz="4" w:space="0" w:color="auto"/>
            </w:tcBorders>
          </w:tcPr>
          <w:p w14:paraId="1BEFC670"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c>
          <w:tcPr>
            <w:tcW w:w="2302" w:type="dxa"/>
            <w:tcBorders>
              <w:top w:val="single" w:sz="4" w:space="0" w:color="auto"/>
              <w:left w:val="single" w:sz="4" w:space="0" w:color="auto"/>
              <w:bottom w:val="single" w:sz="4" w:space="0" w:color="auto"/>
              <w:right w:val="single" w:sz="4" w:space="0" w:color="auto"/>
            </w:tcBorders>
          </w:tcPr>
          <w:p w14:paraId="589C782C"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c>
          <w:tcPr>
            <w:tcW w:w="2302" w:type="dxa"/>
            <w:tcBorders>
              <w:top w:val="single" w:sz="4" w:space="0" w:color="auto"/>
              <w:left w:val="single" w:sz="4" w:space="0" w:color="auto"/>
              <w:bottom w:val="single" w:sz="4" w:space="0" w:color="auto"/>
              <w:right w:val="single" w:sz="4" w:space="0" w:color="auto"/>
            </w:tcBorders>
          </w:tcPr>
          <w:p w14:paraId="05BB26C0"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c>
          <w:tcPr>
            <w:tcW w:w="2302" w:type="dxa"/>
            <w:tcBorders>
              <w:top w:val="single" w:sz="4" w:space="0" w:color="auto"/>
              <w:left w:val="single" w:sz="4" w:space="0" w:color="auto"/>
              <w:bottom w:val="single" w:sz="4" w:space="0" w:color="auto"/>
              <w:right w:val="single" w:sz="4" w:space="0" w:color="auto"/>
            </w:tcBorders>
          </w:tcPr>
          <w:p w14:paraId="77CA4367"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c>
          <w:tcPr>
            <w:tcW w:w="2302" w:type="dxa"/>
            <w:tcBorders>
              <w:top w:val="single" w:sz="4" w:space="0" w:color="auto"/>
              <w:left w:val="single" w:sz="4" w:space="0" w:color="auto"/>
              <w:bottom w:val="single" w:sz="4" w:space="0" w:color="auto"/>
              <w:right w:val="single" w:sz="4" w:space="0" w:color="auto"/>
            </w:tcBorders>
          </w:tcPr>
          <w:p w14:paraId="2588B457" w14:textId="77777777" w:rsidR="0008303A" w:rsidRPr="00733577" w:rsidRDefault="0008303A" w:rsidP="0008303A">
            <w:pPr>
              <w:pStyle w:val="TableParagraph"/>
              <w:ind w:left="0"/>
              <w:jc w:val="both"/>
              <w:rPr>
                <w:rFonts w:asciiTheme="minorHAnsi" w:hAnsiTheme="minorHAnsi" w:cstheme="minorBidi"/>
                <w:color w:val="000000" w:themeColor="text1"/>
                <w:sz w:val="18"/>
                <w:szCs w:val="18"/>
              </w:rPr>
            </w:pPr>
          </w:p>
        </w:tc>
      </w:tr>
    </w:tbl>
    <w:p w14:paraId="7962D542" w14:textId="77777777" w:rsidR="00EE296E" w:rsidRPr="00D57049" w:rsidRDefault="00EE296E" w:rsidP="00EE296E">
      <w:pPr>
        <w:rPr>
          <w:rFonts w:cstheme="minorHAnsi"/>
        </w:rPr>
      </w:pPr>
      <w:bookmarkStart w:id="12" w:name="_Toc355878178"/>
      <w:bookmarkStart w:id="13" w:name="_Toc476654143"/>
    </w:p>
    <w:p w14:paraId="5F9C4D1F" w14:textId="77777777" w:rsidR="00EE296E" w:rsidRPr="00D57049" w:rsidRDefault="00EE296E" w:rsidP="00EE296E">
      <w:pPr>
        <w:rPr>
          <w:rFonts w:cstheme="minorHAnsi"/>
        </w:rPr>
        <w:sectPr w:rsidR="00EE296E" w:rsidRPr="00D57049" w:rsidSect="00434111">
          <w:pgSz w:w="16838" w:h="11906" w:orient="landscape"/>
          <w:pgMar w:top="1134" w:right="1134" w:bottom="1418" w:left="1134" w:header="341" w:footer="709" w:gutter="0"/>
          <w:cols w:space="708"/>
          <w:docGrid w:linePitch="360"/>
        </w:sectPr>
      </w:pPr>
    </w:p>
    <w:tbl>
      <w:tblPr>
        <w:tblW w:w="1006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1"/>
        <w:gridCol w:w="9024"/>
      </w:tblGrid>
      <w:tr w:rsidR="00EE296E" w:rsidRPr="00726C54" w14:paraId="431024E2" w14:textId="77777777" w:rsidTr="457AF2DC">
        <w:trPr>
          <w:trHeight w:val="693"/>
        </w:trPr>
        <w:tc>
          <w:tcPr>
            <w:tcW w:w="10065" w:type="dxa"/>
            <w:gridSpan w:val="2"/>
            <w:tcBorders>
              <w:top w:val="single" w:sz="6" w:space="0" w:color="B7B7B7"/>
              <w:left w:val="single" w:sz="6" w:space="0" w:color="B7B7B7"/>
              <w:bottom w:val="single" w:sz="4" w:space="0" w:color="auto"/>
              <w:right w:val="single" w:sz="6" w:space="0" w:color="B7B7B7"/>
            </w:tcBorders>
            <w:shd w:val="clear" w:color="auto" w:fill="D5DCE4" w:themeFill="text2" w:themeFillTint="33"/>
          </w:tcPr>
          <w:p w14:paraId="0A4779C1" w14:textId="77777777" w:rsidR="00EE296E" w:rsidRPr="00556181" w:rsidRDefault="00EE296E" w:rsidP="00727726">
            <w:pPr>
              <w:spacing w:after="0" w:line="240" w:lineRule="auto"/>
              <w:textAlignment w:val="baseline"/>
              <w:rPr>
                <w:rFonts w:eastAsia="Times New Roman" w:cstheme="minorHAnsi"/>
                <w:b/>
                <w:color w:val="2E74B5" w:themeColor="accent1" w:themeShade="BF"/>
                <w:sz w:val="28"/>
                <w:szCs w:val="28"/>
                <w:lang w:eastAsia="en-NZ"/>
              </w:rPr>
            </w:pPr>
            <w:bookmarkStart w:id="14" w:name="_Hlk45449976"/>
            <w:r w:rsidRPr="00556181">
              <w:rPr>
                <w:rFonts w:eastAsia="Times New Roman" w:cstheme="minorHAnsi"/>
                <w:b/>
                <w:color w:val="2E74B5" w:themeColor="accent1" w:themeShade="BF"/>
                <w:sz w:val="28"/>
                <w:szCs w:val="28"/>
                <w:lang w:eastAsia="en-NZ"/>
              </w:rPr>
              <w:lastRenderedPageBreak/>
              <w:t xml:space="preserve">PAQC review of </w:t>
            </w:r>
            <w:r>
              <w:rPr>
                <w:rFonts w:eastAsia="Times New Roman" w:cstheme="minorHAnsi"/>
                <w:b/>
                <w:color w:val="2E74B5" w:themeColor="accent1" w:themeShade="BF"/>
                <w:sz w:val="28"/>
                <w:szCs w:val="28"/>
                <w:lang w:eastAsia="en-NZ"/>
              </w:rPr>
              <w:t xml:space="preserve">the </w:t>
            </w:r>
            <w:r w:rsidRPr="00556181">
              <w:rPr>
                <w:rFonts w:eastAsia="Times New Roman" w:cstheme="minorHAnsi"/>
                <w:b/>
                <w:color w:val="2E74B5" w:themeColor="accent1" w:themeShade="BF"/>
                <w:sz w:val="28"/>
                <w:szCs w:val="28"/>
                <w:lang w:eastAsia="en-NZ"/>
              </w:rPr>
              <w:t>PEP report</w:t>
            </w:r>
          </w:p>
          <w:p w14:paraId="73168C45" w14:textId="10634E3F" w:rsidR="00EE296E" w:rsidRPr="00726C54" w:rsidRDefault="00EE296E" w:rsidP="00727726">
            <w:pPr>
              <w:spacing w:after="0" w:line="240" w:lineRule="auto"/>
              <w:textAlignment w:val="baseline"/>
              <w:rPr>
                <w:rFonts w:eastAsia="Times New Roman" w:cstheme="minorHAnsi"/>
                <w:sz w:val="28"/>
                <w:szCs w:val="28"/>
                <w:lang w:eastAsia="en-NZ"/>
              </w:rPr>
            </w:pPr>
            <w:r w:rsidRPr="00D57049">
              <w:rPr>
                <w:rFonts w:eastAsia="Times New Roman" w:cstheme="minorHAnsi"/>
                <w:b/>
                <w:lang w:eastAsia="en-NZ"/>
              </w:rPr>
              <w:t xml:space="preserve">The PEP </w:t>
            </w:r>
            <w:r>
              <w:rPr>
                <w:rFonts w:eastAsia="Times New Roman" w:cstheme="minorHAnsi"/>
                <w:b/>
                <w:lang w:eastAsia="en-NZ"/>
              </w:rPr>
              <w:t>is</w:t>
            </w:r>
            <w:r w:rsidRPr="00D57049">
              <w:rPr>
                <w:rFonts w:eastAsia="Times New Roman" w:cstheme="minorHAnsi"/>
                <w:b/>
                <w:lang w:eastAsia="en-NZ"/>
              </w:rPr>
              <w:t xml:space="preserve"> </w:t>
            </w:r>
            <w:r>
              <w:rPr>
                <w:rFonts w:eastAsia="Times New Roman" w:cstheme="minorHAnsi"/>
                <w:b/>
                <w:lang w:eastAsia="en-NZ"/>
              </w:rPr>
              <w:t>reviewed</w:t>
            </w:r>
            <w:r w:rsidRPr="00D57049">
              <w:rPr>
                <w:rFonts w:eastAsia="Times New Roman" w:cstheme="minorHAnsi"/>
                <w:b/>
                <w:lang w:eastAsia="en-NZ"/>
              </w:rPr>
              <w:t xml:space="preserve"> by the PAQC</w:t>
            </w:r>
            <w:r>
              <w:rPr>
                <w:rFonts w:eastAsia="Times New Roman" w:cstheme="minorHAnsi"/>
                <w:b/>
                <w:lang w:eastAsia="en-NZ"/>
              </w:rPr>
              <w:t xml:space="preserve"> </w:t>
            </w:r>
            <w:r w:rsidR="00005D70">
              <w:rPr>
                <w:rFonts w:eastAsia="Times New Roman" w:cstheme="minorHAnsi"/>
                <w:b/>
                <w:lang w:eastAsia="en-NZ"/>
              </w:rPr>
              <w:t>when</w:t>
            </w:r>
            <w:r w:rsidRPr="00D57049">
              <w:rPr>
                <w:rFonts w:eastAsia="Times New Roman" w:cstheme="minorHAnsi"/>
                <w:b/>
                <w:lang w:eastAsia="en-NZ"/>
              </w:rPr>
              <w:t xml:space="preserve"> the following questions </w:t>
            </w:r>
            <w:r>
              <w:rPr>
                <w:rFonts w:eastAsia="Times New Roman" w:cstheme="minorHAnsi"/>
                <w:b/>
                <w:lang w:eastAsia="en-NZ"/>
              </w:rPr>
              <w:t xml:space="preserve">are </w:t>
            </w:r>
            <w:r w:rsidRPr="00D57049">
              <w:rPr>
                <w:rFonts w:eastAsia="Times New Roman" w:cstheme="minorHAnsi"/>
                <w:b/>
                <w:lang w:eastAsia="en-NZ"/>
              </w:rPr>
              <w:t>discussed</w:t>
            </w:r>
            <w:r>
              <w:rPr>
                <w:rFonts w:eastAsia="Times New Roman" w:cstheme="minorHAnsi"/>
                <w:b/>
                <w:lang w:eastAsia="en-NZ"/>
              </w:rPr>
              <w:t xml:space="preserve"> </w:t>
            </w:r>
            <w:r w:rsidR="00005D70">
              <w:rPr>
                <w:rFonts w:eastAsia="Times New Roman" w:cstheme="minorHAnsi"/>
                <w:b/>
                <w:lang w:eastAsia="en-NZ"/>
              </w:rPr>
              <w:t>with</w:t>
            </w:r>
            <w:r>
              <w:rPr>
                <w:rFonts w:eastAsia="Times New Roman" w:cstheme="minorHAnsi"/>
                <w:b/>
                <w:lang w:eastAsia="en-NZ"/>
              </w:rPr>
              <w:t xml:space="preserve"> the decisions are </w:t>
            </w:r>
            <w:r w:rsidRPr="00D57049">
              <w:rPr>
                <w:rFonts w:eastAsia="Times New Roman" w:cstheme="minorHAnsi"/>
                <w:b/>
                <w:lang w:eastAsia="en-NZ"/>
              </w:rPr>
              <w:t>minuted.</w:t>
            </w:r>
          </w:p>
        </w:tc>
      </w:tr>
      <w:tr w:rsidR="00EE296E" w:rsidRPr="00D57049" w14:paraId="70D6C137" w14:textId="77777777" w:rsidTr="457AF2DC">
        <w:trPr>
          <w:trHeight w:val="568"/>
        </w:trPr>
        <w:tc>
          <w:tcPr>
            <w:tcW w:w="1041" w:type="dxa"/>
            <w:tcBorders>
              <w:top w:val="single" w:sz="4" w:space="0" w:color="auto"/>
              <w:left w:val="single" w:sz="6" w:space="0" w:color="B7B7B7"/>
              <w:bottom w:val="single" w:sz="6" w:space="0" w:color="B7B7B7"/>
              <w:right w:val="single" w:sz="6" w:space="0" w:color="B7B7B7"/>
            </w:tcBorders>
          </w:tcPr>
          <w:p w14:paraId="5D63C8A4" w14:textId="77777777" w:rsidR="00EE296E" w:rsidRPr="008419F6" w:rsidRDefault="00EE296E" w:rsidP="00727726">
            <w:pPr>
              <w:spacing w:after="0" w:line="240" w:lineRule="auto"/>
              <w:jc w:val="center"/>
              <w:textAlignment w:val="baseline"/>
              <w:rPr>
                <w:rFonts w:eastAsia="Times New Roman" w:cstheme="minorHAnsi"/>
                <w:b/>
                <w:color w:val="000000" w:themeColor="text1"/>
                <w:sz w:val="24"/>
                <w:szCs w:val="24"/>
                <w:lang w:eastAsia="en-NZ"/>
              </w:rPr>
            </w:pPr>
            <w:r>
              <w:rPr>
                <w:noProof/>
              </w:rPr>
              <w:drawing>
                <wp:inline distT="0" distB="0" distL="0" distR="0" wp14:anchorId="481FDF40" wp14:editId="46344272">
                  <wp:extent cx="447675" cy="447675"/>
                  <wp:effectExtent l="0" t="0" r="9525" b="9525"/>
                  <wp:docPr id="6" name="Graphic 6" descr="Customer review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47675" cy="447675"/>
                          </a:xfrm>
                          <a:prstGeom prst="rect">
                            <a:avLst/>
                          </a:prstGeom>
                        </pic:spPr>
                      </pic:pic>
                    </a:graphicData>
                  </a:graphic>
                </wp:inline>
              </w:drawing>
            </w:r>
          </w:p>
        </w:tc>
        <w:tc>
          <w:tcPr>
            <w:tcW w:w="9024" w:type="dxa"/>
            <w:tcBorders>
              <w:top w:val="single" w:sz="4" w:space="0" w:color="auto"/>
              <w:left w:val="single" w:sz="6" w:space="0" w:color="B7B7B7"/>
              <w:bottom w:val="single" w:sz="6" w:space="0" w:color="B7B7B7"/>
              <w:right w:val="single" w:sz="6" w:space="0" w:color="B7B7B7"/>
            </w:tcBorders>
            <w:shd w:val="clear" w:color="auto" w:fill="auto"/>
          </w:tcPr>
          <w:p w14:paraId="581533E9" w14:textId="77777777" w:rsidR="00EE296E" w:rsidRPr="00786C85" w:rsidRDefault="00EE296E" w:rsidP="00727726">
            <w:pPr>
              <w:spacing w:after="0" w:line="240" w:lineRule="auto"/>
              <w:textAlignment w:val="baseline"/>
              <w:rPr>
                <w:rFonts w:eastAsia="Times New Roman" w:cstheme="minorHAnsi"/>
                <w:b/>
                <w:lang w:eastAsia="en-NZ"/>
              </w:rPr>
            </w:pPr>
            <w:r w:rsidRPr="00786C85">
              <w:rPr>
                <w:rFonts w:eastAsia="Times New Roman" w:cstheme="minorHAnsi"/>
                <w:b/>
                <w:lang w:eastAsia="en-NZ"/>
              </w:rPr>
              <w:t>ACHIEVEMENT</w:t>
            </w:r>
          </w:p>
          <w:p w14:paraId="407566E8" w14:textId="77777777" w:rsidR="00EE296E" w:rsidRDefault="00EE296E" w:rsidP="00727726">
            <w:pPr>
              <w:spacing w:after="0" w:line="240" w:lineRule="auto"/>
              <w:textAlignment w:val="baseline"/>
              <w:rPr>
                <w:rFonts w:eastAsia="Times New Roman" w:cstheme="minorHAnsi"/>
                <w:lang w:eastAsia="en-NZ"/>
              </w:rPr>
            </w:pPr>
            <w:r w:rsidRPr="000A5E4D">
              <w:rPr>
                <w:b/>
                <w:color w:val="2E74B5" w:themeColor="accent1" w:themeShade="BF"/>
              </w:rPr>
              <w:t>Discuss</w:t>
            </w:r>
            <w:r>
              <w:rPr>
                <w:b/>
                <w:color w:val="2E74B5" w:themeColor="accent1" w:themeShade="BF"/>
              </w:rPr>
              <w:t>ion prompts</w:t>
            </w:r>
            <w:r w:rsidRPr="000A5E4D">
              <w:rPr>
                <w:b/>
                <w:color w:val="2E74B5" w:themeColor="accent1" w:themeShade="BF"/>
              </w:rPr>
              <w:t>:</w:t>
            </w:r>
            <w:r>
              <w:rPr>
                <w:rFonts w:eastAsia="Times New Roman" w:cstheme="minorHAnsi"/>
                <w:lang w:eastAsia="en-NZ"/>
              </w:rPr>
              <w:t xml:space="preserve"> Do the ratings given reflect a degree of reasonableness for the programme?  Does the PAQC know of further evidence, not cited in the report, that supports or contradicts the ratings? </w:t>
            </w:r>
            <w:r w:rsidRPr="00D57049">
              <w:rPr>
                <w:rFonts w:eastAsia="Times New Roman" w:cstheme="minorHAnsi"/>
                <w:lang w:eastAsia="en-NZ"/>
              </w:rPr>
              <w:t xml:space="preserve">What area(s) does the programme need to focus on in order to improve </w:t>
            </w:r>
            <w:r>
              <w:rPr>
                <w:rFonts w:eastAsia="Times New Roman" w:cstheme="minorHAnsi"/>
                <w:lang w:eastAsia="en-NZ"/>
              </w:rPr>
              <w:t xml:space="preserve">educational performance in </w:t>
            </w:r>
            <w:r w:rsidRPr="00D57049">
              <w:rPr>
                <w:rFonts w:eastAsia="Times New Roman" w:cstheme="minorHAnsi"/>
                <w:lang w:eastAsia="en-NZ"/>
              </w:rPr>
              <w:t>student achievement in 20</w:t>
            </w:r>
            <w:r>
              <w:rPr>
                <w:rFonts w:eastAsia="Times New Roman" w:cstheme="minorHAnsi"/>
                <w:lang w:eastAsia="en-NZ"/>
              </w:rPr>
              <w:t>21</w:t>
            </w:r>
            <w:r w:rsidRPr="00D57049">
              <w:rPr>
                <w:rFonts w:eastAsia="Times New Roman" w:cstheme="minorHAnsi"/>
                <w:lang w:eastAsia="en-NZ"/>
              </w:rPr>
              <w:t>?</w:t>
            </w:r>
          </w:p>
          <w:p w14:paraId="72F9B662" w14:textId="77777777" w:rsidR="00EE296E" w:rsidRPr="00D57049" w:rsidRDefault="00EE296E" w:rsidP="00727726">
            <w:pPr>
              <w:spacing w:after="0" w:line="240" w:lineRule="auto"/>
              <w:textAlignment w:val="baseline"/>
              <w:rPr>
                <w:rFonts w:eastAsia="Times New Roman" w:cstheme="minorHAnsi"/>
                <w:lang w:eastAsia="en-NZ"/>
              </w:rPr>
            </w:pPr>
          </w:p>
        </w:tc>
      </w:tr>
      <w:tr w:rsidR="00EE296E" w:rsidRPr="00D57049" w14:paraId="4BFE347E" w14:textId="77777777" w:rsidTr="457AF2DC">
        <w:trPr>
          <w:trHeight w:val="993"/>
        </w:trPr>
        <w:tc>
          <w:tcPr>
            <w:tcW w:w="1041" w:type="dxa"/>
            <w:tcBorders>
              <w:top w:val="single" w:sz="6" w:space="0" w:color="B7B7B7"/>
              <w:left w:val="single" w:sz="6" w:space="0" w:color="B7B7B7"/>
              <w:bottom w:val="single" w:sz="4" w:space="0" w:color="auto"/>
              <w:right w:val="single" w:sz="6" w:space="0" w:color="B7B7B7"/>
            </w:tcBorders>
          </w:tcPr>
          <w:p w14:paraId="79BF3F4E" w14:textId="77777777" w:rsidR="00EE296E" w:rsidRPr="008419F6" w:rsidRDefault="00EE296E" w:rsidP="00727726">
            <w:pPr>
              <w:jc w:val="center"/>
              <w:rPr>
                <w:rStyle w:val="Heading1Char"/>
                <w:rFonts w:eastAsiaTheme="minorHAnsi"/>
                <w:color w:val="000000" w:themeColor="text1"/>
                <w:sz w:val="24"/>
                <w:szCs w:val="24"/>
              </w:rPr>
            </w:pPr>
            <w:r>
              <w:rPr>
                <w:noProof/>
              </w:rPr>
              <w:drawing>
                <wp:inline distT="0" distB="0" distL="0" distR="0" wp14:anchorId="52D9CEAE" wp14:editId="1421451C">
                  <wp:extent cx="511791" cy="511791"/>
                  <wp:effectExtent l="0" t="0" r="0" b="3175"/>
                  <wp:docPr id="9" name="Graphic 9"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11791" cy="511791"/>
                          </a:xfrm>
                          <a:prstGeom prst="rect">
                            <a:avLst/>
                          </a:prstGeom>
                        </pic:spPr>
                      </pic:pic>
                    </a:graphicData>
                  </a:graphic>
                </wp:inline>
              </w:drawing>
            </w:r>
          </w:p>
        </w:tc>
        <w:tc>
          <w:tcPr>
            <w:tcW w:w="9024" w:type="dxa"/>
            <w:tcBorders>
              <w:top w:val="single" w:sz="6" w:space="0" w:color="B7B7B7"/>
              <w:left w:val="single" w:sz="6" w:space="0" w:color="B7B7B7"/>
              <w:bottom w:val="single" w:sz="4" w:space="0" w:color="auto"/>
              <w:right w:val="single" w:sz="6" w:space="0" w:color="B7B7B7"/>
            </w:tcBorders>
            <w:shd w:val="clear" w:color="auto" w:fill="auto"/>
          </w:tcPr>
          <w:p w14:paraId="38EC9BEE" w14:textId="77777777" w:rsidR="00EE296E" w:rsidRPr="008419F6" w:rsidRDefault="00EE296E" w:rsidP="00727726">
            <w:pPr>
              <w:rPr>
                <w:color w:val="000000" w:themeColor="text1"/>
                <w:lang w:eastAsia="en-NZ"/>
              </w:rPr>
            </w:pPr>
            <w:r w:rsidRPr="000A5E4D">
              <w:rPr>
                <w:rFonts w:eastAsia="Times New Roman" w:cstheme="minorHAnsi"/>
                <w:b/>
                <w:color w:val="2E74B5" w:themeColor="accent1" w:themeShade="BF"/>
                <w:lang w:eastAsia="en-NZ"/>
              </w:rPr>
              <w:t>Decide:</w:t>
            </w:r>
            <w:r w:rsidRPr="000A5E4D">
              <w:rPr>
                <w:color w:val="2E74B5" w:themeColor="accent1" w:themeShade="BF"/>
                <w:lang w:eastAsia="en-NZ"/>
              </w:rPr>
              <w:t xml:space="preserve"> </w:t>
            </w:r>
            <w:r w:rsidRPr="00E2608C">
              <w:rPr>
                <w:color w:val="000000" w:themeColor="text1"/>
                <w:lang w:eastAsia="en-NZ"/>
              </w:rPr>
              <w:t>T</w:t>
            </w:r>
            <w:r w:rsidRPr="00786C85">
              <w:rPr>
                <w:lang w:eastAsia="en-NZ"/>
              </w:rPr>
              <w:t xml:space="preserve">he PAQC has confidence through its analysis of the PEP that the ratings </w:t>
            </w:r>
            <w:r>
              <w:rPr>
                <w:lang w:eastAsia="en-NZ"/>
              </w:rPr>
              <w:t xml:space="preserve">and the narrative </w:t>
            </w:r>
            <w:r w:rsidRPr="00786C85">
              <w:rPr>
                <w:lang w:eastAsia="en-NZ"/>
              </w:rPr>
              <w:t xml:space="preserve">given for each </w:t>
            </w:r>
            <w:r>
              <w:rPr>
                <w:lang w:eastAsia="en-NZ"/>
              </w:rPr>
              <w:t xml:space="preserve">KEQ </w:t>
            </w:r>
            <w:r w:rsidRPr="008419F6">
              <w:rPr>
                <w:color w:val="000000" w:themeColor="text1"/>
                <w:lang w:eastAsia="en-NZ"/>
              </w:rPr>
              <w:t xml:space="preserve">are </w:t>
            </w:r>
            <w:r w:rsidRPr="008419F6">
              <w:rPr>
                <w:color w:val="FF0000"/>
                <w:lang w:eastAsia="en-NZ"/>
              </w:rPr>
              <w:t>(</w:t>
            </w:r>
            <w:r>
              <w:rPr>
                <w:color w:val="FF0000"/>
                <w:lang w:eastAsia="en-NZ"/>
              </w:rPr>
              <w:t xml:space="preserve">select </w:t>
            </w:r>
            <w:r>
              <w:rPr>
                <w:rFonts w:ascii="Wingdings 2" w:eastAsia="Wingdings 2" w:hAnsi="Wingdings 2" w:cs="Wingdings 2"/>
                <w:color w:val="FF0000"/>
                <w:lang w:eastAsia="en-NZ"/>
              </w:rPr>
              <w:t></w:t>
            </w:r>
            <w:r>
              <w:rPr>
                <w:color w:val="FF0000"/>
                <w:lang w:eastAsia="en-NZ"/>
              </w:rPr>
              <w:t xml:space="preserve"> </w:t>
            </w:r>
            <w:r w:rsidRPr="008419F6">
              <w:rPr>
                <w:color w:val="FF0000"/>
                <w:lang w:eastAsia="en-NZ"/>
              </w:rPr>
              <w:t>one of the following):</w:t>
            </w:r>
          </w:p>
          <w:p w14:paraId="6826D865" w14:textId="77777777" w:rsidR="00EE296E" w:rsidRPr="004663FF" w:rsidRDefault="00D2493B"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610515188"/>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accurate with no changes to ratings and narrative</w:t>
            </w:r>
          </w:p>
          <w:p w14:paraId="354879DA" w14:textId="77777777" w:rsidR="00EE296E" w:rsidRPr="004663FF" w:rsidRDefault="00D2493B"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888734484"/>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accurate with no changes to ratings and only minor changes to the narrative as agreed by the PAQC.  These minor changes will be undertaken before submission to the QAB.</w:t>
            </w:r>
          </w:p>
          <w:p w14:paraId="38776DE6" w14:textId="77777777" w:rsidR="00EE296E" w:rsidRPr="004663FF" w:rsidRDefault="00D2493B"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120228365"/>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 xml:space="preserve">accurate with changes to no more than </w:t>
            </w:r>
            <w:r w:rsidR="00EE296E" w:rsidRPr="004663FF">
              <w:rPr>
                <w:rFonts w:eastAsia="Times New Roman"/>
                <w:b/>
                <w:color w:val="000000" w:themeColor="text1"/>
                <w:lang w:eastAsia="en-NZ"/>
              </w:rPr>
              <w:t>one</w:t>
            </w:r>
            <w:r w:rsidR="00EE296E" w:rsidRPr="004663FF">
              <w:rPr>
                <w:rFonts w:eastAsia="Times New Roman"/>
                <w:color w:val="000000" w:themeColor="text1"/>
                <w:lang w:eastAsia="en-NZ"/>
              </w:rPr>
              <w:t xml:space="preserve"> rating and minor changes to narrative as agreed by the PAQC.  These changes will be undertaken before submission to the QAB.</w:t>
            </w:r>
          </w:p>
          <w:p w14:paraId="58BFD1E4" w14:textId="77777777" w:rsidR="00EE296E" w:rsidRPr="004663FF" w:rsidRDefault="00D2493B"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1989974539"/>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required to be reviewed with more analysis, research and/or rework before resubmission to the PAQC</w:t>
            </w:r>
          </w:p>
          <w:p w14:paraId="51E400A7" w14:textId="77777777" w:rsidR="00EE296E" w:rsidRPr="004663FF" w:rsidRDefault="00D2493B"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1938398196"/>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 xml:space="preserve">not applicable due to </w:t>
            </w:r>
            <w:r w:rsidR="00EE296E" w:rsidRPr="004663FF">
              <w:rPr>
                <w:rFonts w:eastAsia="Times New Roman"/>
                <w:color w:val="FF0000"/>
                <w:lang w:eastAsia="en-NZ"/>
              </w:rPr>
              <w:t>[Add reason]</w:t>
            </w:r>
          </w:p>
          <w:p w14:paraId="32F9E4EE" w14:textId="77777777" w:rsidR="00EE296E" w:rsidRPr="008419F6" w:rsidRDefault="00EE296E" w:rsidP="00727726">
            <w:pPr>
              <w:spacing w:after="0" w:line="240" w:lineRule="auto"/>
              <w:textAlignment w:val="baseline"/>
              <w:rPr>
                <w:rFonts w:eastAsia="Times New Roman"/>
                <w:color w:val="FF0000"/>
                <w:lang w:eastAsia="en-NZ"/>
              </w:rPr>
            </w:pPr>
            <w:r w:rsidRPr="008419F6">
              <w:rPr>
                <w:rFonts w:eastAsia="Times New Roman"/>
                <w:color w:val="FF0000"/>
                <w:lang w:eastAsia="en-NZ"/>
              </w:rPr>
              <w:t>Summary comments or agreements made:</w:t>
            </w:r>
          </w:p>
          <w:p w14:paraId="37D04545" w14:textId="77777777" w:rsidR="00EE296E" w:rsidRPr="005F7C26" w:rsidRDefault="00EE296E" w:rsidP="00727726">
            <w:pPr>
              <w:spacing w:after="0" w:line="240" w:lineRule="auto"/>
              <w:textAlignment w:val="baseline"/>
              <w:rPr>
                <w:lang w:eastAsia="en-NZ"/>
              </w:rPr>
            </w:pPr>
          </w:p>
        </w:tc>
      </w:tr>
      <w:tr w:rsidR="00EE296E" w:rsidRPr="00D57049" w14:paraId="60E16450" w14:textId="77777777" w:rsidTr="457AF2DC">
        <w:tc>
          <w:tcPr>
            <w:tcW w:w="1041" w:type="dxa"/>
            <w:tcBorders>
              <w:top w:val="single" w:sz="4" w:space="0" w:color="auto"/>
              <w:left w:val="single" w:sz="6" w:space="0" w:color="B7B7B7"/>
              <w:bottom w:val="single" w:sz="6" w:space="0" w:color="B7B7B7"/>
              <w:right w:val="single" w:sz="6" w:space="0" w:color="B7B7B7"/>
            </w:tcBorders>
          </w:tcPr>
          <w:p w14:paraId="7230AA1A" w14:textId="77777777" w:rsidR="00EE296E" w:rsidRPr="008419F6" w:rsidRDefault="00EE296E" w:rsidP="00727726">
            <w:pPr>
              <w:spacing w:after="0" w:line="240" w:lineRule="auto"/>
              <w:jc w:val="center"/>
              <w:textAlignment w:val="baseline"/>
              <w:rPr>
                <w:rFonts w:eastAsia="Times New Roman" w:cstheme="minorHAnsi"/>
                <w:b/>
                <w:color w:val="000000" w:themeColor="text1"/>
                <w:sz w:val="24"/>
                <w:szCs w:val="24"/>
                <w:lang w:eastAsia="en-NZ"/>
              </w:rPr>
            </w:pPr>
            <w:r>
              <w:rPr>
                <w:noProof/>
              </w:rPr>
              <w:drawing>
                <wp:inline distT="0" distB="0" distL="0" distR="0" wp14:anchorId="4B17DFCB" wp14:editId="6AAECBC0">
                  <wp:extent cx="447675" cy="447675"/>
                  <wp:effectExtent l="0" t="0" r="9525" b="9525"/>
                  <wp:docPr id="10" name="Graphic 10" descr="Customer review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47675" cy="447675"/>
                          </a:xfrm>
                          <a:prstGeom prst="rect">
                            <a:avLst/>
                          </a:prstGeom>
                        </pic:spPr>
                      </pic:pic>
                    </a:graphicData>
                  </a:graphic>
                </wp:inline>
              </w:drawing>
            </w:r>
          </w:p>
        </w:tc>
        <w:tc>
          <w:tcPr>
            <w:tcW w:w="9024" w:type="dxa"/>
            <w:tcBorders>
              <w:top w:val="single" w:sz="4" w:space="0" w:color="auto"/>
              <w:left w:val="single" w:sz="6" w:space="0" w:color="B7B7B7"/>
              <w:bottom w:val="single" w:sz="6" w:space="0" w:color="B7B7B7"/>
              <w:right w:val="single" w:sz="6" w:space="0" w:color="B7B7B7"/>
            </w:tcBorders>
            <w:shd w:val="clear" w:color="auto" w:fill="auto"/>
          </w:tcPr>
          <w:p w14:paraId="4FFA899A" w14:textId="77777777" w:rsidR="00EE296E" w:rsidRPr="008419F6" w:rsidRDefault="00EE296E" w:rsidP="00727726">
            <w:pPr>
              <w:spacing w:after="0" w:line="240" w:lineRule="auto"/>
              <w:textAlignment w:val="baseline"/>
              <w:rPr>
                <w:rFonts w:cstheme="minorHAnsi"/>
                <w:b/>
                <w:color w:val="2E74B5" w:themeColor="accent1" w:themeShade="BF"/>
              </w:rPr>
            </w:pPr>
            <w:r w:rsidRPr="008419F6">
              <w:rPr>
                <w:rFonts w:eastAsia="Times New Roman" w:cstheme="minorHAnsi"/>
                <w:b/>
                <w:color w:val="2E74B5" w:themeColor="accent1" w:themeShade="BF"/>
                <w:lang w:eastAsia="en-NZ"/>
              </w:rPr>
              <w:t>SMART</w:t>
            </w:r>
            <w:r w:rsidRPr="008419F6">
              <w:rPr>
                <w:rFonts w:cstheme="minorHAnsi"/>
                <w:b/>
                <w:color w:val="2E74B5" w:themeColor="accent1" w:themeShade="BF"/>
              </w:rPr>
              <w:t xml:space="preserve"> GOALS</w:t>
            </w:r>
          </w:p>
          <w:p w14:paraId="597DB0FC" w14:textId="77777777" w:rsidR="00EE296E" w:rsidRDefault="00EE296E" w:rsidP="00727726">
            <w:pPr>
              <w:spacing w:after="0" w:line="240" w:lineRule="auto"/>
              <w:textAlignment w:val="baseline"/>
              <w:rPr>
                <w:rFonts w:cstheme="minorHAnsi"/>
              </w:rPr>
            </w:pPr>
            <w:r w:rsidRPr="000A5E4D">
              <w:rPr>
                <w:rFonts w:eastAsia="Times New Roman" w:cstheme="minorHAnsi"/>
                <w:b/>
                <w:color w:val="2E74B5" w:themeColor="accent1" w:themeShade="BF"/>
                <w:lang w:eastAsia="en-NZ"/>
              </w:rPr>
              <w:t>Discuss</w:t>
            </w:r>
            <w:r>
              <w:rPr>
                <w:rFonts w:eastAsia="Times New Roman" w:cstheme="minorHAnsi"/>
                <w:b/>
                <w:color w:val="2E74B5" w:themeColor="accent1" w:themeShade="BF"/>
                <w:lang w:eastAsia="en-NZ"/>
              </w:rPr>
              <w:t>ion prompts</w:t>
            </w:r>
            <w:r w:rsidRPr="000A5E4D">
              <w:rPr>
                <w:rFonts w:eastAsia="Times New Roman" w:cstheme="minorHAnsi"/>
                <w:b/>
                <w:color w:val="2E74B5" w:themeColor="accent1" w:themeShade="BF"/>
                <w:lang w:eastAsia="en-NZ"/>
              </w:rPr>
              <w:t>:</w:t>
            </w:r>
            <w:r>
              <w:rPr>
                <w:rFonts w:cstheme="minorHAnsi"/>
              </w:rPr>
              <w:t xml:space="preserve"> </w:t>
            </w:r>
            <w:r w:rsidRPr="00D57049">
              <w:rPr>
                <w:rFonts w:cstheme="minorHAnsi"/>
              </w:rPr>
              <w:t>What progress does this PEP evidence toward the completion of SMART goals set previous</w:t>
            </w:r>
            <w:r>
              <w:rPr>
                <w:rFonts w:cstheme="minorHAnsi"/>
              </w:rPr>
              <w:t>ly</w:t>
            </w:r>
            <w:r w:rsidRPr="00D57049">
              <w:rPr>
                <w:rFonts w:cstheme="minorHAnsi"/>
              </w:rPr>
              <w:t xml:space="preserve">? What reasons are known for any delays? </w:t>
            </w:r>
            <w:r>
              <w:rPr>
                <w:rFonts w:cstheme="minorHAnsi"/>
              </w:rPr>
              <w:t>Are there a</w:t>
            </w:r>
            <w:r w:rsidRPr="00D57049">
              <w:rPr>
                <w:rFonts w:cstheme="minorHAnsi"/>
              </w:rPr>
              <w:t>ny suggested refinements to the SMART goals for the next period going forward?</w:t>
            </w:r>
          </w:p>
          <w:p w14:paraId="45FB9DCC" w14:textId="77777777" w:rsidR="00EE296E" w:rsidRPr="00D57049" w:rsidRDefault="00EE296E" w:rsidP="00727726">
            <w:pPr>
              <w:spacing w:after="0" w:line="240" w:lineRule="auto"/>
              <w:textAlignment w:val="baseline"/>
              <w:rPr>
                <w:rFonts w:eastAsia="Times New Roman" w:cstheme="minorHAnsi"/>
                <w:lang w:eastAsia="en-NZ"/>
              </w:rPr>
            </w:pPr>
          </w:p>
        </w:tc>
      </w:tr>
      <w:tr w:rsidR="00EE296E" w:rsidRPr="008419F6" w14:paraId="435C6AA4" w14:textId="77777777" w:rsidTr="457AF2DC">
        <w:trPr>
          <w:trHeight w:val="1133"/>
        </w:trPr>
        <w:tc>
          <w:tcPr>
            <w:tcW w:w="1041" w:type="dxa"/>
            <w:tcBorders>
              <w:top w:val="single" w:sz="6" w:space="0" w:color="B7B7B7"/>
              <w:left w:val="single" w:sz="6" w:space="0" w:color="B7B7B7"/>
              <w:bottom w:val="single" w:sz="4" w:space="0" w:color="auto"/>
              <w:right w:val="single" w:sz="6" w:space="0" w:color="B7B7B7"/>
            </w:tcBorders>
          </w:tcPr>
          <w:p w14:paraId="41D23CA9" w14:textId="77777777" w:rsidR="00EE296E" w:rsidRPr="008419F6" w:rsidRDefault="00EE296E" w:rsidP="00727726">
            <w:pPr>
              <w:jc w:val="center"/>
              <w:rPr>
                <w:color w:val="000000" w:themeColor="text1"/>
                <w:sz w:val="24"/>
                <w:szCs w:val="24"/>
                <w:lang w:eastAsia="en-NZ"/>
              </w:rPr>
            </w:pPr>
            <w:r>
              <w:rPr>
                <w:noProof/>
              </w:rPr>
              <w:drawing>
                <wp:inline distT="0" distB="0" distL="0" distR="0" wp14:anchorId="5A698BF5" wp14:editId="04E33AB4">
                  <wp:extent cx="511791" cy="511791"/>
                  <wp:effectExtent l="0" t="0" r="0" b="3175"/>
                  <wp:docPr id="12" name="Graphic 12"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11791" cy="511791"/>
                          </a:xfrm>
                          <a:prstGeom prst="rect">
                            <a:avLst/>
                          </a:prstGeom>
                        </pic:spPr>
                      </pic:pic>
                    </a:graphicData>
                  </a:graphic>
                </wp:inline>
              </w:drawing>
            </w:r>
          </w:p>
        </w:tc>
        <w:tc>
          <w:tcPr>
            <w:tcW w:w="9024" w:type="dxa"/>
            <w:tcBorders>
              <w:top w:val="single" w:sz="6" w:space="0" w:color="B7B7B7"/>
              <w:left w:val="single" w:sz="6" w:space="0" w:color="B7B7B7"/>
              <w:bottom w:val="single" w:sz="4" w:space="0" w:color="auto"/>
              <w:right w:val="single" w:sz="6" w:space="0" w:color="B7B7B7"/>
            </w:tcBorders>
            <w:shd w:val="clear" w:color="auto" w:fill="auto"/>
          </w:tcPr>
          <w:p w14:paraId="396DF2F1" w14:textId="77777777" w:rsidR="00EE296E" w:rsidRPr="008419F6" w:rsidRDefault="00EE296E" w:rsidP="00727726">
            <w:pPr>
              <w:spacing w:after="0" w:line="240" w:lineRule="auto"/>
              <w:textAlignment w:val="baseline"/>
              <w:rPr>
                <w:rFonts w:eastAsia="Times New Roman"/>
                <w:b/>
                <w:color w:val="000000" w:themeColor="text1"/>
                <w:lang w:eastAsia="en-NZ"/>
              </w:rPr>
            </w:pPr>
            <w:r w:rsidRPr="008419F6">
              <w:rPr>
                <w:rFonts w:eastAsia="Times New Roman"/>
                <w:b/>
                <w:color w:val="000000" w:themeColor="text1"/>
                <w:lang w:eastAsia="en-NZ"/>
              </w:rPr>
              <w:t>Progress on previous goals</w:t>
            </w:r>
          </w:p>
          <w:p w14:paraId="4A0DCF55" w14:textId="77777777" w:rsidR="00EE296E" w:rsidRPr="008419F6" w:rsidRDefault="00EE296E" w:rsidP="00727726">
            <w:pPr>
              <w:spacing w:after="0" w:line="240" w:lineRule="auto"/>
              <w:textAlignment w:val="baseline"/>
              <w:rPr>
                <w:rFonts w:eastAsia="Times New Roman"/>
                <w:color w:val="000000" w:themeColor="text1"/>
                <w:lang w:eastAsia="en-NZ"/>
              </w:rPr>
            </w:pPr>
            <w:r w:rsidRPr="008419F6">
              <w:rPr>
                <w:rFonts w:eastAsia="Times New Roman" w:cstheme="minorHAnsi"/>
                <w:b/>
                <w:color w:val="2E74B5" w:themeColor="accent1" w:themeShade="BF"/>
                <w:lang w:eastAsia="en-NZ"/>
              </w:rPr>
              <w:t>Decide:</w:t>
            </w:r>
            <w:r w:rsidRPr="008419F6">
              <w:rPr>
                <w:rFonts w:eastAsia="Times New Roman"/>
                <w:color w:val="000000" w:themeColor="text1"/>
                <w:lang w:eastAsia="en-NZ"/>
              </w:rPr>
              <w:t xml:space="preserve"> </w:t>
            </w:r>
            <w:r>
              <w:rPr>
                <w:rFonts w:eastAsia="Times New Roman"/>
                <w:color w:val="000000" w:themeColor="text1"/>
                <w:lang w:eastAsia="en-NZ"/>
              </w:rPr>
              <w:t>T</w:t>
            </w:r>
            <w:r w:rsidRPr="008419F6">
              <w:rPr>
                <w:rFonts w:eastAsia="Times New Roman"/>
                <w:color w:val="000000" w:themeColor="text1"/>
                <w:lang w:eastAsia="en-NZ"/>
              </w:rPr>
              <w:t xml:space="preserve">he PAQC can confirm the </w:t>
            </w:r>
            <w:r w:rsidRPr="008419F6">
              <w:rPr>
                <w:rFonts w:eastAsia="Times New Roman"/>
                <w:b/>
                <w:color w:val="000000" w:themeColor="text1"/>
                <w:u w:val="single"/>
                <w:lang w:eastAsia="en-NZ"/>
              </w:rPr>
              <w:t>current</w:t>
            </w:r>
            <w:r w:rsidRPr="008419F6">
              <w:rPr>
                <w:rFonts w:eastAsia="Times New Roman"/>
                <w:color w:val="000000" w:themeColor="text1"/>
                <w:lang w:eastAsia="en-NZ"/>
              </w:rPr>
              <w:t xml:space="preserve"> SMART goals have </w:t>
            </w:r>
            <w:r>
              <w:rPr>
                <w:rFonts w:eastAsia="Times New Roman"/>
                <w:color w:val="000000" w:themeColor="text1"/>
                <w:lang w:eastAsia="en-NZ"/>
              </w:rPr>
              <w:t>had</w:t>
            </w:r>
            <w:r w:rsidRPr="008419F6">
              <w:rPr>
                <w:rFonts w:eastAsia="Times New Roman"/>
                <w:color w:val="000000" w:themeColor="text1"/>
                <w:lang w:eastAsia="en-NZ"/>
              </w:rPr>
              <w:t xml:space="preserve"> activity toward completion and/or delays </w:t>
            </w:r>
            <w:r>
              <w:rPr>
                <w:rFonts w:eastAsia="Times New Roman"/>
                <w:color w:val="000000" w:themeColor="text1"/>
                <w:lang w:eastAsia="en-NZ"/>
              </w:rPr>
              <w:t xml:space="preserve">have been explained </w:t>
            </w:r>
            <w:r w:rsidRPr="008419F6">
              <w:rPr>
                <w:rFonts w:eastAsia="Times New Roman"/>
                <w:color w:val="000000" w:themeColor="text1"/>
                <w:lang w:eastAsia="en-NZ"/>
              </w:rPr>
              <w:t xml:space="preserve">and </w:t>
            </w:r>
            <w:r>
              <w:rPr>
                <w:rFonts w:eastAsia="Times New Roman"/>
                <w:color w:val="000000" w:themeColor="text1"/>
                <w:lang w:eastAsia="en-NZ"/>
              </w:rPr>
              <w:t>the achievement to date is</w:t>
            </w:r>
            <w:r w:rsidRPr="008419F6">
              <w:rPr>
                <w:rFonts w:eastAsia="Times New Roman"/>
                <w:color w:val="000000" w:themeColor="text1"/>
                <w:lang w:eastAsia="en-NZ"/>
              </w:rPr>
              <w:t xml:space="preserve"> </w:t>
            </w:r>
            <w:r w:rsidRPr="008419F6">
              <w:rPr>
                <w:rFonts w:eastAsia="Times New Roman"/>
                <w:color w:val="FF0000"/>
                <w:lang w:eastAsia="en-NZ"/>
              </w:rPr>
              <w:t>(</w:t>
            </w:r>
            <w:r>
              <w:rPr>
                <w:rFonts w:eastAsia="Times New Roman"/>
                <w:color w:val="FF0000"/>
                <w:lang w:eastAsia="en-NZ"/>
              </w:rPr>
              <w:t xml:space="preserve">select </w:t>
            </w:r>
            <w:r>
              <w:rPr>
                <w:rFonts w:ascii="Wingdings 2" w:eastAsia="Wingdings 2" w:hAnsi="Wingdings 2" w:cs="Wingdings 2"/>
                <w:color w:val="FF0000"/>
                <w:lang w:eastAsia="en-NZ"/>
              </w:rPr>
              <w:t></w:t>
            </w:r>
            <w:r>
              <w:rPr>
                <w:color w:val="FF0000"/>
                <w:lang w:eastAsia="en-NZ"/>
              </w:rPr>
              <w:t xml:space="preserve"> </w:t>
            </w:r>
            <w:r w:rsidRPr="008419F6">
              <w:rPr>
                <w:rFonts w:eastAsia="Times New Roman"/>
                <w:color w:val="FF0000"/>
                <w:lang w:eastAsia="en-NZ"/>
              </w:rPr>
              <w:t>one of the following):</w:t>
            </w:r>
          </w:p>
          <w:p w14:paraId="0ED7CA2C" w14:textId="77777777" w:rsidR="00EE296E" w:rsidRPr="004663FF" w:rsidRDefault="00D2493B"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1816223993"/>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accurate with no changes required</w:t>
            </w:r>
            <w:sdt>
              <w:sdtPr>
                <w:rPr>
                  <w:rFonts w:eastAsia="Times New Roman"/>
                  <w:color w:val="000000" w:themeColor="text1"/>
                  <w:lang w:eastAsia="en-NZ"/>
                </w:rPr>
                <w:id w:val="848993538"/>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accurate with minor changes as agreed by the PAQC.  These minor changes will be undertaken before submission to the QAB.</w:t>
            </w:r>
          </w:p>
          <w:p w14:paraId="0773A8BE" w14:textId="77777777" w:rsidR="00EE296E" w:rsidRPr="004663FF" w:rsidRDefault="00D2493B"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290324431"/>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required to be reviewed, with research or rework and then resubmitted to the PAQC</w:t>
            </w:r>
          </w:p>
          <w:p w14:paraId="7B1D41AF" w14:textId="77777777" w:rsidR="00EE296E" w:rsidRPr="004663FF" w:rsidRDefault="00D2493B"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631287409"/>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not applicable due to [Add reason]</w:t>
            </w:r>
          </w:p>
          <w:p w14:paraId="2C6DCD69" w14:textId="77777777" w:rsidR="00EE296E" w:rsidRPr="008419F6" w:rsidRDefault="00EE296E" w:rsidP="00727726">
            <w:pPr>
              <w:spacing w:after="0" w:line="240" w:lineRule="auto"/>
              <w:textAlignment w:val="baseline"/>
              <w:rPr>
                <w:rFonts w:eastAsia="Times New Roman"/>
                <w:color w:val="FF0000"/>
                <w:lang w:eastAsia="en-NZ"/>
              </w:rPr>
            </w:pPr>
            <w:r w:rsidRPr="008419F6">
              <w:rPr>
                <w:rFonts w:eastAsia="Times New Roman"/>
                <w:color w:val="FF0000"/>
                <w:lang w:eastAsia="en-NZ"/>
              </w:rPr>
              <w:t>Summary comments or agreements</w:t>
            </w:r>
            <w:r>
              <w:rPr>
                <w:rFonts w:eastAsia="Times New Roman"/>
                <w:color w:val="FF0000"/>
                <w:lang w:eastAsia="en-NZ"/>
              </w:rPr>
              <w:t xml:space="preserve"> made</w:t>
            </w:r>
            <w:r w:rsidRPr="008419F6">
              <w:rPr>
                <w:rFonts w:eastAsia="Times New Roman"/>
                <w:color w:val="FF0000"/>
                <w:lang w:eastAsia="en-NZ"/>
              </w:rPr>
              <w:t xml:space="preserve">:  </w:t>
            </w:r>
          </w:p>
          <w:p w14:paraId="0B6E1249" w14:textId="77777777" w:rsidR="00EE296E" w:rsidRPr="008419F6" w:rsidRDefault="00EE296E" w:rsidP="00727726">
            <w:pPr>
              <w:spacing w:after="0" w:line="240" w:lineRule="auto"/>
              <w:textAlignment w:val="baseline"/>
              <w:rPr>
                <w:rFonts w:eastAsia="Times New Roman"/>
                <w:color w:val="000000" w:themeColor="text1"/>
                <w:lang w:eastAsia="en-NZ"/>
              </w:rPr>
            </w:pPr>
          </w:p>
          <w:p w14:paraId="18C02588" w14:textId="77777777" w:rsidR="00EE296E" w:rsidRPr="008419F6" w:rsidRDefault="00EE296E" w:rsidP="00727726">
            <w:pPr>
              <w:spacing w:after="0" w:line="240" w:lineRule="auto"/>
              <w:textAlignment w:val="baseline"/>
              <w:rPr>
                <w:rFonts w:eastAsia="Times New Roman"/>
                <w:b/>
                <w:color w:val="000000" w:themeColor="text1"/>
                <w:lang w:eastAsia="en-NZ"/>
              </w:rPr>
            </w:pPr>
            <w:r w:rsidRPr="008419F6">
              <w:rPr>
                <w:rFonts w:eastAsia="Times New Roman"/>
                <w:b/>
                <w:color w:val="000000" w:themeColor="text1"/>
                <w:lang w:eastAsia="en-NZ"/>
              </w:rPr>
              <w:t>New goals set</w:t>
            </w:r>
          </w:p>
          <w:p w14:paraId="1E6C8FED" w14:textId="77777777" w:rsidR="00EE296E" w:rsidRPr="008419F6" w:rsidRDefault="00EE296E" w:rsidP="00727726">
            <w:pPr>
              <w:spacing w:after="0" w:line="240" w:lineRule="auto"/>
              <w:textAlignment w:val="baseline"/>
              <w:rPr>
                <w:rFonts w:eastAsia="Times New Roman"/>
                <w:color w:val="000000" w:themeColor="text1"/>
                <w:lang w:eastAsia="en-NZ"/>
              </w:rPr>
            </w:pPr>
            <w:r w:rsidRPr="008419F6">
              <w:rPr>
                <w:rFonts w:eastAsia="Times New Roman" w:cstheme="minorHAnsi"/>
                <w:b/>
                <w:color w:val="2E74B5" w:themeColor="accent1" w:themeShade="BF"/>
                <w:lang w:eastAsia="en-NZ"/>
              </w:rPr>
              <w:t>Decide:</w:t>
            </w:r>
            <w:r w:rsidRPr="008419F6">
              <w:rPr>
                <w:rFonts w:eastAsia="Times New Roman"/>
                <w:color w:val="000000" w:themeColor="text1"/>
                <w:lang w:eastAsia="en-NZ"/>
              </w:rPr>
              <w:t xml:space="preserve"> That the PAQC has reviewed the </w:t>
            </w:r>
            <w:r w:rsidRPr="008419F6">
              <w:rPr>
                <w:rFonts w:eastAsia="Times New Roman"/>
                <w:b/>
                <w:color w:val="000000" w:themeColor="text1"/>
                <w:u w:val="single"/>
                <w:lang w:eastAsia="en-NZ"/>
              </w:rPr>
              <w:t>new</w:t>
            </w:r>
            <w:r w:rsidRPr="008419F6">
              <w:rPr>
                <w:rFonts w:eastAsia="Times New Roman"/>
                <w:color w:val="000000" w:themeColor="text1"/>
                <w:lang w:eastAsia="en-NZ"/>
              </w:rPr>
              <w:t xml:space="preserve"> SMART goals for this PEP and confirms that they are </w:t>
            </w:r>
            <w:r w:rsidRPr="008419F6">
              <w:rPr>
                <w:rFonts w:eastAsia="Times New Roman"/>
                <w:color w:val="FF0000"/>
                <w:lang w:eastAsia="en-NZ"/>
              </w:rPr>
              <w:t>(</w:t>
            </w:r>
            <w:r>
              <w:rPr>
                <w:rFonts w:eastAsia="Times New Roman"/>
                <w:color w:val="FF0000"/>
                <w:lang w:eastAsia="en-NZ"/>
              </w:rPr>
              <w:t xml:space="preserve">select </w:t>
            </w:r>
            <w:r>
              <w:rPr>
                <w:rFonts w:ascii="Wingdings 2" w:eastAsia="Wingdings 2" w:hAnsi="Wingdings 2" w:cs="Wingdings 2"/>
                <w:color w:val="FF0000"/>
                <w:lang w:eastAsia="en-NZ"/>
              </w:rPr>
              <w:t></w:t>
            </w:r>
            <w:r w:rsidRPr="008419F6">
              <w:rPr>
                <w:rFonts w:eastAsia="Times New Roman"/>
                <w:color w:val="FF0000"/>
                <w:lang w:eastAsia="en-NZ"/>
              </w:rPr>
              <w:t xml:space="preserve"> of the following)</w:t>
            </w:r>
            <w:r w:rsidRPr="008419F6">
              <w:rPr>
                <w:rFonts w:eastAsia="Times New Roman"/>
                <w:color w:val="000000" w:themeColor="text1"/>
                <w:lang w:eastAsia="en-NZ"/>
              </w:rPr>
              <w:t>:</w:t>
            </w:r>
          </w:p>
          <w:p w14:paraId="45DA2F72" w14:textId="77777777" w:rsidR="00EE296E" w:rsidRPr="004663FF" w:rsidRDefault="00D2493B"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1682230798"/>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valid SMART goals with no changes required</w:t>
            </w:r>
          </w:p>
          <w:p w14:paraId="5E5AF2AB" w14:textId="77777777" w:rsidR="00EE296E" w:rsidRPr="004663FF" w:rsidRDefault="00D2493B"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389114035"/>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valid SMART goals with minor changes as agreed by the PAQC.  These minor changes will be undertaken before submission to the QAB.</w:t>
            </w:r>
          </w:p>
          <w:p w14:paraId="621C642F" w14:textId="77777777" w:rsidR="00EE296E" w:rsidRPr="004663FF" w:rsidRDefault="00D2493B"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1745066352"/>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Required to be reviewed with further research or rework and then resubmitted to the PAQC</w:t>
            </w:r>
          </w:p>
          <w:p w14:paraId="763C45A6" w14:textId="77777777" w:rsidR="00EE296E" w:rsidRPr="004663FF" w:rsidRDefault="00D2493B" w:rsidP="00727726">
            <w:pPr>
              <w:spacing w:before="120" w:after="120" w:line="240" w:lineRule="auto"/>
              <w:ind w:left="296"/>
              <w:textAlignment w:val="baseline"/>
              <w:rPr>
                <w:rFonts w:eastAsia="Times New Roman"/>
                <w:color w:val="000000" w:themeColor="text1"/>
                <w:lang w:eastAsia="en-NZ"/>
              </w:rPr>
            </w:pPr>
            <w:sdt>
              <w:sdtPr>
                <w:rPr>
                  <w:rFonts w:eastAsia="Times New Roman"/>
                  <w:color w:val="000000" w:themeColor="text1"/>
                  <w:lang w:eastAsia="en-NZ"/>
                </w:rPr>
                <w:id w:val="-1361735753"/>
                <w14:checkbox>
                  <w14:checked w14:val="0"/>
                  <w14:checkedState w14:val="2612" w14:font="MS Gothic"/>
                  <w14:uncheckedState w14:val="2610" w14:font="MS Gothic"/>
                </w14:checkbox>
              </w:sdtPr>
              <w:sdtContent>
                <w:r w:rsidR="00EE296E">
                  <w:rPr>
                    <w:rFonts w:ascii="MS Gothic" w:eastAsia="MS Gothic" w:hAnsi="MS Gothic" w:hint="eastAsia"/>
                    <w:color w:val="000000" w:themeColor="text1"/>
                    <w:lang w:eastAsia="en-NZ"/>
                  </w:rPr>
                  <w:t>☐</w:t>
                </w:r>
              </w:sdtContent>
            </w:sdt>
            <w:r w:rsidR="00EE296E" w:rsidRPr="004663FF">
              <w:rPr>
                <w:rFonts w:eastAsia="Times New Roman"/>
                <w:color w:val="000000" w:themeColor="text1"/>
                <w:lang w:eastAsia="en-NZ"/>
              </w:rPr>
              <w:t>Not applicable due to [Add reason]</w:t>
            </w:r>
          </w:p>
          <w:p w14:paraId="0148E4B3" w14:textId="77777777" w:rsidR="00EE296E" w:rsidRPr="008419F6" w:rsidRDefault="00EE296E" w:rsidP="00727726">
            <w:pPr>
              <w:spacing w:after="0" w:line="240" w:lineRule="auto"/>
              <w:textAlignment w:val="baseline"/>
              <w:rPr>
                <w:rFonts w:eastAsia="Times New Roman"/>
                <w:color w:val="000000" w:themeColor="text1"/>
                <w:lang w:eastAsia="en-NZ"/>
              </w:rPr>
            </w:pPr>
            <w:r w:rsidRPr="008419F6">
              <w:rPr>
                <w:rFonts w:eastAsia="Times New Roman"/>
                <w:color w:val="FF0000"/>
                <w:lang w:eastAsia="en-NZ"/>
              </w:rPr>
              <w:t xml:space="preserve">Summary comments or agreements: </w:t>
            </w:r>
            <w:r w:rsidRPr="008419F6">
              <w:rPr>
                <w:rFonts w:eastAsia="Times New Roman"/>
                <w:color w:val="000000" w:themeColor="text1"/>
                <w:lang w:eastAsia="en-NZ"/>
              </w:rPr>
              <w:t xml:space="preserve"> </w:t>
            </w:r>
          </w:p>
          <w:p w14:paraId="647A5003" w14:textId="77777777" w:rsidR="00EE296E" w:rsidRPr="008419F6" w:rsidRDefault="00EE296E" w:rsidP="00727726">
            <w:pPr>
              <w:spacing w:after="0" w:line="240" w:lineRule="auto"/>
              <w:rPr>
                <w:rFonts w:eastAsia="Times New Roman"/>
                <w:color w:val="000000" w:themeColor="text1"/>
                <w:lang w:eastAsia="en-NZ"/>
              </w:rPr>
            </w:pPr>
          </w:p>
        </w:tc>
      </w:tr>
      <w:tr w:rsidR="00EE296E" w:rsidRPr="00D57049" w14:paraId="5D1B50AD" w14:textId="77777777" w:rsidTr="457AF2DC">
        <w:tc>
          <w:tcPr>
            <w:tcW w:w="1041" w:type="dxa"/>
            <w:tcBorders>
              <w:top w:val="single" w:sz="4" w:space="0" w:color="auto"/>
              <w:left w:val="single" w:sz="6" w:space="0" w:color="B7B7B7"/>
              <w:bottom w:val="single" w:sz="6" w:space="0" w:color="B7B7B7"/>
              <w:right w:val="single" w:sz="6" w:space="0" w:color="B7B7B7"/>
            </w:tcBorders>
          </w:tcPr>
          <w:p w14:paraId="4B73FBEE" w14:textId="77777777" w:rsidR="00EE296E" w:rsidRPr="008419F6" w:rsidRDefault="00EE296E" w:rsidP="00727726">
            <w:pPr>
              <w:spacing w:after="0" w:line="240" w:lineRule="auto"/>
              <w:jc w:val="center"/>
              <w:textAlignment w:val="baseline"/>
              <w:rPr>
                <w:rFonts w:eastAsia="Times New Roman" w:cstheme="minorHAnsi"/>
                <w:b/>
                <w:color w:val="000000" w:themeColor="text1"/>
                <w:sz w:val="24"/>
                <w:szCs w:val="24"/>
                <w:lang w:eastAsia="en-NZ"/>
              </w:rPr>
            </w:pPr>
            <w:r>
              <w:rPr>
                <w:noProof/>
              </w:rPr>
              <w:lastRenderedPageBreak/>
              <w:drawing>
                <wp:inline distT="0" distB="0" distL="0" distR="0" wp14:anchorId="7966F0F5" wp14:editId="61786BE5">
                  <wp:extent cx="447675" cy="447675"/>
                  <wp:effectExtent l="0" t="0" r="9525" b="9525"/>
                  <wp:docPr id="13" name="Graphic 13" descr="Customer review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47675" cy="447675"/>
                          </a:xfrm>
                          <a:prstGeom prst="rect">
                            <a:avLst/>
                          </a:prstGeom>
                        </pic:spPr>
                      </pic:pic>
                    </a:graphicData>
                  </a:graphic>
                </wp:inline>
              </w:drawing>
            </w:r>
          </w:p>
        </w:tc>
        <w:tc>
          <w:tcPr>
            <w:tcW w:w="9024" w:type="dxa"/>
            <w:tcBorders>
              <w:top w:val="single" w:sz="4" w:space="0" w:color="auto"/>
              <w:left w:val="single" w:sz="6" w:space="0" w:color="B7B7B7"/>
              <w:bottom w:val="single" w:sz="6" w:space="0" w:color="B7B7B7"/>
              <w:right w:val="single" w:sz="6" w:space="0" w:color="B7B7B7"/>
            </w:tcBorders>
            <w:shd w:val="clear" w:color="auto" w:fill="auto"/>
          </w:tcPr>
          <w:p w14:paraId="3B94B7F2" w14:textId="77777777" w:rsidR="00EE296E" w:rsidRDefault="00EE296E" w:rsidP="00727726">
            <w:pPr>
              <w:spacing w:after="0" w:line="240" w:lineRule="auto"/>
              <w:textAlignment w:val="baseline"/>
              <w:rPr>
                <w:rFonts w:eastAsia="Times New Roman" w:cstheme="minorHAnsi"/>
                <w:b/>
                <w:lang w:eastAsia="en-NZ"/>
              </w:rPr>
            </w:pPr>
            <w:r w:rsidRPr="00786C85">
              <w:rPr>
                <w:rFonts w:eastAsia="Times New Roman" w:cstheme="minorHAnsi"/>
                <w:b/>
                <w:lang w:eastAsia="en-NZ"/>
              </w:rPr>
              <w:t>SELF-ASSESSMENT CAPABILITY</w:t>
            </w:r>
          </w:p>
          <w:p w14:paraId="53619AA0" w14:textId="77777777" w:rsidR="00EE296E" w:rsidRDefault="00EE296E" w:rsidP="00727726">
            <w:pPr>
              <w:spacing w:after="0" w:line="240" w:lineRule="auto"/>
              <w:textAlignment w:val="baseline"/>
              <w:rPr>
                <w:rFonts w:eastAsia="Times New Roman" w:cstheme="minorHAnsi"/>
                <w:lang w:eastAsia="en-NZ"/>
              </w:rPr>
            </w:pPr>
            <w:r w:rsidRPr="000A5E4D">
              <w:rPr>
                <w:rFonts w:eastAsia="Times New Roman" w:cstheme="minorHAnsi"/>
                <w:b/>
                <w:color w:val="2E74B5" w:themeColor="accent1" w:themeShade="BF"/>
                <w:lang w:eastAsia="en-NZ"/>
              </w:rPr>
              <w:t>Discuss</w:t>
            </w:r>
            <w:r>
              <w:rPr>
                <w:rFonts w:eastAsia="Times New Roman" w:cstheme="minorHAnsi"/>
                <w:b/>
                <w:color w:val="2E74B5" w:themeColor="accent1" w:themeShade="BF"/>
                <w:lang w:eastAsia="en-NZ"/>
              </w:rPr>
              <w:t>ion prompts</w:t>
            </w:r>
            <w:r w:rsidRPr="000A5E4D">
              <w:rPr>
                <w:rFonts w:eastAsia="Times New Roman" w:cstheme="minorHAnsi"/>
                <w:b/>
                <w:color w:val="2E74B5" w:themeColor="accent1" w:themeShade="BF"/>
                <w:lang w:eastAsia="en-NZ"/>
              </w:rPr>
              <w:t>:</w:t>
            </w:r>
            <w:r>
              <w:rPr>
                <w:rFonts w:eastAsia="Times New Roman" w:cstheme="minorHAnsi"/>
                <w:lang w:eastAsia="en-NZ"/>
              </w:rPr>
              <w:t xml:space="preserve">  How well has the programme team demonstrated its capability in self-assessment in determining educational performance?  Use the attached criteria in </w:t>
            </w:r>
            <w:r w:rsidRPr="00D575BD">
              <w:rPr>
                <w:rFonts w:eastAsia="Times New Roman" w:cstheme="minorHAnsi"/>
                <w:i/>
                <w:lang w:eastAsia="en-NZ"/>
              </w:rPr>
              <w:t>Appendix B - Capability in Self-Assessment Rubric</w:t>
            </w:r>
            <w:r w:rsidRPr="00D575BD">
              <w:rPr>
                <w:rFonts w:eastAsia="Times New Roman" w:cstheme="minorHAnsi"/>
                <w:lang w:eastAsia="en-NZ"/>
              </w:rPr>
              <w:t xml:space="preserve"> </w:t>
            </w:r>
            <w:r>
              <w:rPr>
                <w:rFonts w:eastAsia="Times New Roman" w:cstheme="minorHAnsi"/>
                <w:lang w:eastAsia="en-NZ"/>
              </w:rPr>
              <w:t>to provide a rating.</w:t>
            </w:r>
            <w:r w:rsidRPr="00D57049">
              <w:rPr>
                <w:rFonts w:eastAsia="Times New Roman" w:cstheme="minorHAnsi"/>
                <w:lang w:eastAsia="en-NZ"/>
              </w:rPr>
              <w:t xml:space="preserve"> </w:t>
            </w:r>
          </w:p>
          <w:p w14:paraId="6275D28D" w14:textId="77777777" w:rsidR="00EE296E" w:rsidRPr="00D57049" w:rsidRDefault="00EE296E" w:rsidP="00727726">
            <w:pPr>
              <w:spacing w:after="0" w:line="240" w:lineRule="auto"/>
              <w:textAlignment w:val="baseline"/>
              <w:rPr>
                <w:rFonts w:eastAsia="Times New Roman" w:cstheme="minorHAnsi"/>
                <w:lang w:eastAsia="en-NZ"/>
              </w:rPr>
            </w:pPr>
          </w:p>
        </w:tc>
      </w:tr>
      <w:tr w:rsidR="00EE296E" w:rsidRPr="00D57049" w14:paraId="1CFD7218" w14:textId="77777777" w:rsidTr="457AF2DC">
        <w:trPr>
          <w:trHeight w:hRule="exact" w:val="3133"/>
        </w:trPr>
        <w:tc>
          <w:tcPr>
            <w:tcW w:w="1041" w:type="dxa"/>
            <w:tcBorders>
              <w:top w:val="single" w:sz="6" w:space="0" w:color="B7B7B7"/>
              <w:left w:val="single" w:sz="6" w:space="0" w:color="B7B7B7"/>
              <w:bottom w:val="single" w:sz="6" w:space="0" w:color="B7B7B7"/>
              <w:right w:val="single" w:sz="6" w:space="0" w:color="B7B7B7"/>
            </w:tcBorders>
          </w:tcPr>
          <w:p w14:paraId="7BF2D46F" w14:textId="77777777" w:rsidR="00EE296E" w:rsidRPr="008419F6" w:rsidRDefault="00EE296E" w:rsidP="00727726">
            <w:pPr>
              <w:jc w:val="center"/>
              <w:rPr>
                <w:rStyle w:val="Heading1Char"/>
                <w:rFonts w:eastAsiaTheme="minorHAnsi"/>
                <w:color w:val="000000" w:themeColor="text1"/>
                <w:sz w:val="24"/>
                <w:szCs w:val="24"/>
                <w:lang w:eastAsia="en-NZ"/>
              </w:rPr>
            </w:pPr>
            <w:r>
              <w:rPr>
                <w:noProof/>
              </w:rPr>
              <w:drawing>
                <wp:inline distT="0" distB="0" distL="0" distR="0" wp14:anchorId="4016D991" wp14:editId="692E6729">
                  <wp:extent cx="556260" cy="556260"/>
                  <wp:effectExtent l="0" t="0" r="0" b="0"/>
                  <wp:docPr id="14" name="Graphic 14"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56260" cy="556260"/>
                          </a:xfrm>
                          <a:prstGeom prst="rect">
                            <a:avLst/>
                          </a:prstGeom>
                        </pic:spPr>
                      </pic:pic>
                    </a:graphicData>
                  </a:graphic>
                </wp:inline>
              </w:drawing>
            </w:r>
          </w:p>
        </w:tc>
        <w:tc>
          <w:tcPr>
            <w:tcW w:w="9024" w:type="dxa"/>
            <w:tcBorders>
              <w:top w:val="single" w:sz="6" w:space="0" w:color="B7B7B7"/>
              <w:left w:val="single" w:sz="6" w:space="0" w:color="B7B7B7"/>
              <w:bottom w:val="single" w:sz="6" w:space="0" w:color="B7B7B7"/>
              <w:right w:val="single" w:sz="6" w:space="0" w:color="B7B7B7"/>
            </w:tcBorders>
            <w:shd w:val="clear" w:color="auto" w:fill="auto"/>
          </w:tcPr>
          <w:p w14:paraId="2DCCB37E" w14:textId="77777777" w:rsidR="00EE296E" w:rsidRPr="000A5E4D" w:rsidRDefault="00EE296E" w:rsidP="00727726">
            <w:pPr>
              <w:spacing w:after="0" w:line="240" w:lineRule="auto"/>
              <w:textAlignment w:val="baseline"/>
            </w:pPr>
            <w:r w:rsidRPr="000A5E4D">
              <w:rPr>
                <w:rFonts w:eastAsia="Times New Roman" w:cstheme="minorHAnsi"/>
                <w:b/>
                <w:color w:val="2E74B5" w:themeColor="accent1" w:themeShade="BF"/>
                <w:lang w:eastAsia="en-NZ"/>
              </w:rPr>
              <w:t>Decide:</w:t>
            </w:r>
            <w:r w:rsidRPr="000A5E4D">
              <w:t xml:space="preserve"> The rating of Excellent/Good/Marginal/Poor.  </w:t>
            </w:r>
            <w:r w:rsidRPr="008419F6">
              <w:rPr>
                <w:color w:val="FF0000"/>
              </w:rPr>
              <w:t xml:space="preserve">[Choose one] </w:t>
            </w:r>
            <w:r w:rsidRPr="000A5E4D">
              <w:t xml:space="preserve">is </w:t>
            </w:r>
            <w:r>
              <w:t>made</w:t>
            </w:r>
            <w:r w:rsidRPr="000A5E4D">
              <w:t xml:space="preserve"> due to:</w:t>
            </w:r>
          </w:p>
          <w:p w14:paraId="210EA458" w14:textId="77777777" w:rsidR="00EE296E" w:rsidRPr="000A5E4D" w:rsidRDefault="00EE296E" w:rsidP="008512C6">
            <w:pPr>
              <w:pStyle w:val="ListParagraph"/>
              <w:numPr>
                <w:ilvl w:val="0"/>
                <w:numId w:val="8"/>
              </w:numPr>
              <w:spacing w:after="0" w:line="240" w:lineRule="auto"/>
              <w:textAlignment w:val="baseline"/>
            </w:pPr>
            <w:r>
              <w:t>[Reason 1 from the criteria list]</w:t>
            </w:r>
          </w:p>
          <w:p w14:paraId="49C386F4" w14:textId="77777777" w:rsidR="00EE296E" w:rsidRPr="000A5E4D" w:rsidRDefault="00EE296E" w:rsidP="008512C6">
            <w:pPr>
              <w:pStyle w:val="ListParagraph"/>
              <w:numPr>
                <w:ilvl w:val="0"/>
                <w:numId w:val="8"/>
              </w:numPr>
              <w:spacing w:after="0" w:line="240" w:lineRule="auto"/>
              <w:textAlignment w:val="baseline"/>
            </w:pPr>
            <w:r w:rsidRPr="000A5E4D">
              <w:t>[Reason 2 from the criteria list]</w:t>
            </w:r>
          </w:p>
          <w:p w14:paraId="6D1D2750" w14:textId="77777777" w:rsidR="00EE296E" w:rsidRPr="000A5E4D" w:rsidRDefault="00EE296E" w:rsidP="008512C6">
            <w:pPr>
              <w:pStyle w:val="ListParagraph"/>
              <w:numPr>
                <w:ilvl w:val="0"/>
                <w:numId w:val="8"/>
              </w:numPr>
              <w:spacing w:after="0" w:line="240" w:lineRule="auto"/>
              <w:textAlignment w:val="baseline"/>
            </w:pPr>
            <w:r w:rsidRPr="000A5E4D">
              <w:t>[Reason 3 from the criteria list]</w:t>
            </w:r>
          </w:p>
          <w:p w14:paraId="127A1EC1" w14:textId="77777777" w:rsidR="00EE296E" w:rsidRPr="000A5E4D" w:rsidRDefault="00EE296E" w:rsidP="008512C6">
            <w:pPr>
              <w:pStyle w:val="ListParagraph"/>
              <w:numPr>
                <w:ilvl w:val="0"/>
                <w:numId w:val="8"/>
              </w:numPr>
              <w:spacing w:after="0" w:line="240" w:lineRule="auto"/>
              <w:textAlignment w:val="baseline"/>
            </w:pPr>
            <w:r w:rsidRPr="000A5E4D">
              <w:t>[Reason x from the criteria list]</w:t>
            </w:r>
          </w:p>
          <w:p w14:paraId="71FA7ACC" w14:textId="77777777" w:rsidR="00EE296E" w:rsidRDefault="00EE296E" w:rsidP="00727726">
            <w:pPr>
              <w:spacing w:after="0" w:line="240" w:lineRule="auto"/>
              <w:ind w:left="360"/>
              <w:textAlignment w:val="baseline"/>
            </w:pPr>
          </w:p>
          <w:p w14:paraId="3145D627" w14:textId="27A98DF7" w:rsidR="00EE296E" w:rsidRPr="00005D70" w:rsidRDefault="00EE296E" w:rsidP="00727726">
            <w:pPr>
              <w:spacing w:after="0" w:line="240" w:lineRule="auto"/>
              <w:jc w:val="both"/>
              <w:textAlignment w:val="baseline"/>
              <w:rPr>
                <w:i/>
                <w:color w:val="FF0000"/>
                <w:sz w:val="18"/>
                <w:szCs w:val="18"/>
              </w:rPr>
            </w:pPr>
            <w:r w:rsidRPr="000A5E4D">
              <w:t>Other narrative as applicable</w:t>
            </w:r>
            <w:r w:rsidR="00005D70">
              <w:t xml:space="preserve"> e.g.</w:t>
            </w:r>
            <w:r>
              <w:t xml:space="preserve">  </w:t>
            </w:r>
            <w:r w:rsidRPr="00005D70">
              <w:rPr>
                <w:i/>
                <w:color w:val="FF0000"/>
                <w:sz w:val="18"/>
                <w:szCs w:val="18"/>
              </w:rPr>
              <w:t xml:space="preserve">The PEP has one </w:t>
            </w:r>
            <w:r w:rsidR="00B11FC8" w:rsidRPr="00005D70">
              <w:rPr>
                <w:i/>
                <w:color w:val="FF0000"/>
                <w:sz w:val="18"/>
                <w:szCs w:val="18"/>
              </w:rPr>
              <w:t>criterion</w:t>
            </w:r>
            <w:r w:rsidRPr="00005D70">
              <w:rPr>
                <w:i/>
                <w:color w:val="FF0000"/>
                <w:sz w:val="18"/>
                <w:szCs w:val="18"/>
              </w:rPr>
              <w:t xml:space="preserve"> from Appendix B that is excellent, four  criteria (List) that are good and one </w:t>
            </w:r>
            <w:r w:rsidR="00B11FC8" w:rsidRPr="00005D70">
              <w:rPr>
                <w:i/>
                <w:color w:val="FF0000"/>
                <w:sz w:val="18"/>
                <w:szCs w:val="18"/>
              </w:rPr>
              <w:t>criterion</w:t>
            </w:r>
            <w:r w:rsidRPr="00005D70">
              <w:rPr>
                <w:i/>
                <w:color w:val="FF0000"/>
                <w:sz w:val="18"/>
                <w:szCs w:val="18"/>
              </w:rPr>
              <w:t xml:space="preserve"> that is Marginal.  This is why a rating of Good has been given.</w:t>
            </w:r>
          </w:p>
          <w:p w14:paraId="5F355B53" w14:textId="77777777" w:rsidR="00EE296E" w:rsidRPr="000A5E4D" w:rsidRDefault="00EE296E" w:rsidP="00727726">
            <w:pPr>
              <w:spacing w:after="0" w:line="240" w:lineRule="auto"/>
              <w:textAlignment w:val="baseline"/>
            </w:pPr>
          </w:p>
        </w:tc>
      </w:tr>
    </w:tbl>
    <w:p w14:paraId="0024F996" w14:textId="77777777" w:rsidR="00005D70" w:rsidRDefault="00005D70" w:rsidP="00EE296E">
      <w:pPr>
        <w:rPr>
          <w:rFonts w:cstheme="minorHAnsi"/>
          <w:sz w:val="20"/>
          <w:lang w:val="en-US"/>
        </w:rPr>
      </w:pPr>
    </w:p>
    <w:p w14:paraId="420ECE9F" w14:textId="0F0CFBCF" w:rsidR="00EE296E" w:rsidRPr="00005D70" w:rsidRDefault="00EE296E" w:rsidP="00EE296E">
      <w:pPr>
        <w:rPr>
          <w:rFonts w:cstheme="minorHAnsi"/>
          <w:b/>
          <w:sz w:val="20"/>
          <w:lang w:val="en-US"/>
        </w:rPr>
      </w:pPr>
      <w:r w:rsidRPr="00005D70">
        <w:rPr>
          <w:rFonts w:cstheme="minorHAnsi"/>
          <w:b/>
          <w:sz w:val="20"/>
          <w:lang w:val="en-US"/>
        </w:rPr>
        <w:t>Electronic submission of this report to QAB@unitec.ac.nz shall be considered as the final version.</w:t>
      </w:r>
    </w:p>
    <w:bookmarkEnd w:id="12"/>
    <w:bookmarkEnd w:id="13"/>
    <w:bookmarkEnd w:id="14"/>
    <w:p w14:paraId="4D1983AD" w14:textId="77777777" w:rsidR="00EE296E" w:rsidRDefault="00EE296E" w:rsidP="00EE296E">
      <w:r>
        <w:br w:type="page"/>
      </w:r>
    </w:p>
    <w:p w14:paraId="66DD5C7C" w14:textId="77777777" w:rsidR="00EE296E" w:rsidRDefault="00EE296E" w:rsidP="00EE296E">
      <w:pPr>
        <w:rPr>
          <w:rFonts w:cstheme="minorHAnsi"/>
          <w:b/>
          <w:color w:val="2E74B5" w:themeColor="accent1" w:themeShade="BF"/>
          <w:sz w:val="32"/>
          <w:szCs w:val="32"/>
        </w:rPr>
      </w:pPr>
      <w:r w:rsidRPr="00D57049">
        <w:rPr>
          <w:rFonts w:cstheme="minorHAnsi"/>
          <w:b/>
          <w:color w:val="2E74B5" w:themeColor="accent1" w:themeShade="BF"/>
          <w:sz w:val="32"/>
          <w:szCs w:val="32"/>
        </w:rPr>
        <w:lastRenderedPageBreak/>
        <w:t xml:space="preserve">Appendix </w:t>
      </w:r>
      <w:r>
        <w:rPr>
          <w:rFonts w:cstheme="minorHAnsi"/>
          <w:b/>
          <w:color w:val="2E74B5" w:themeColor="accent1" w:themeShade="BF"/>
          <w:sz w:val="32"/>
          <w:szCs w:val="32"/>
        </w:rPr>
        <w:t xml:space="preserve">B - </w:t>
      </w:r>
      <w:r w:rsidRPr="00757ED9">
        <w:rPr>
          <w:rFonts w:cstheme="minorHAnsi"/>
          <w:b/>
          <w:color w:val="2E74B5" w:themeColor="accent1" w:themeShade="BF"/>
          <w:sz w:val="32"/>
          <w:szCs w:val="32"/>
        </w:rPr>
        <w:t>Capability in Self-Assessment</w:t>
      </w:r>
      <w:r>
        <w:rPr>
          <w:rFonts w:cstheme="minorHAnsi"/>
          <w:b/>
          <w:color w:val="2E74B5" w:themeColor="accent1" w:themeShade="BF"/>
          <w:sz w:val="32"/>
          <w:szCs w:val="32"/>
        </w:rPr>
        <w:t xml:space="preserve"> Rubric</w:t>
      </w:r>
    </w:p>
    <w:tbl>
      <w:tblPr>
        <w:tblW w:w="104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3685"/>
        <w:gridCol w:w="5812"/>
      </w:tblGrid>
      <w:tr w:rsidR="00EE296E" w:rsidRPr="001E0645" w14:paraId="4FB2257B" w14:textId="77777777" w:rsidTr="00727726">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531FCAD" w14:textId="77777777" w:rsidR="00EE296E" w:rsidRPr="001E0645" w:rsidRDefault="00EE296E" w:rsidP="00727726">
            <w:pPr>
              <w:spacing w:after="0" w:line="240" w:lineRule="auto"/>
              <w:textAlignment w:val="baseline"/>
              <w:rPr>
                <w:rFonts w:ascii="Arial" w:eastAsia="Times New Roman" w:hAnsi="Arial" w:cs="Arial"/>
                <w:sz w:val="20"/>
                <w:szCs w:val="20"/>
                <w:lang w:eastAsia="en-NZ"/>
              </w:rPr>
            </w:pPr>
            <w:r>
              <w:rPr>
                <w:rFonts w:ascii="Arial" w:eastAsia="Times New Roman" w:hAnsi="Arial" w:cs="Arial"/>
                <w:sz w:val="20"/>
                <w:szCs w:val="20"/>
                <w:lang w:eastAsia="en-NZ"/>
              </w:rPr>
              <w:t>Rating</w:t>
            </w:r>
          </w:p>
        </w:tc>
        <w:tc>
          <w:tcPr>
            <w:tcW w:w="3685" w:type="dxa"/>
            <w:tcBorders>
              <w:top w:val="single" w:sz="6" w:space="0" w:color="000000" w:themeColor="text1"/>
              <w:left w:val="nil"/>
              <w:bottom w:val="single" w:sz="6" w:space="0" w:color="000000" w:themeColor="text1"/>
              <w:right w:val="single" w:sz="6" w:space="0" w:color="000000" w:themeColor="text1"/>
            </w:tcBorders>
            <w:shd w:val="clear" w:color="auto" w:fill="auto"/>
          </w:tcPr>
          <w:p w14:paraId="79B76DCF" w14:textId="77777777" w:rsidR="00EE296E" w:rsidRPr="001E0645" w:rsidRDefault="00EE296E" w:rsidP="00727726">
            <w:pPr>
              <w:spacing w:after="0" w:line="240" w:lineRule="auto"/>
              <w:ind w:left="378"/>
              <w:textAlignment w:val="baseline"/>
              <w:rPr>
                <w:rFonts w:ascii="Arial" w:eastAsia="Times New Roman" w:hAnsi="Arial" w:cs="Arial"/>
                <w:sz w:val="20"/>
                <w:szCs w:val="20"/>
                <w:lang w:eastAsia="en-NZ"/>
              </w:rPr>
            </w:pPr>
            <w:r>
              <w:rPr>
                <w:rFonts w:ascii="Arial" w:eastAsia="Times New Roman" w:hAnsi="Arial" w:cs="Arial"/>
                <w:sz w:val="20"/>
                <w:szCs w:val="20"/>
                <w:lang w:eastAsia="en-NZ"/>
              </w:rPr>
              <w:t>NZQA criteria</w:t>
            </w:r>
          </w:p>
        </w:tc>
        <w:tc>
          <w:tcPr>
            <w:tcW w:w="5812" w:type="dxa"/>
            <w:tcBorders>
              <w:top w:val="single" w:sz="6" w:space="0" w:color="000000" w:themeColor="text1"/>
              <w:left w:val="nil"/>
              <w:bottom w:val="single" w:sz="6" w:space="0" w:color="000000" w:themeColor="text1"/>
              <w:right w:val="single" w:sz="6" w:space="0" w:color="000000" w:themeColor="text1"/>
            </w:tcBorders>
            <w:shd w:val="clear" w:color="auto" w:fill="auto"/>
          </w:tcPr>
          <w:p w14:paraId="0CFC8CCC" w14:textId="77777777" w:rsidR="00EE296E" w:rsidRPr="001E0645" w:rsidRDefault="00EE296E" w:rsidP="00727726">
            <w:pPr>
              <w:spacing w:after="0" w:line="240" w:lineRule="auto"/>
              <w:ind w:left="95"/>
              <w:textAlignment w:val="baseline"/>
              <w:rPr>
                <w:rFonts w:ascii="Arial" w:eastAsia="Times New Roman" w:hAnsi="Arial" w:cs="Arial"/>
                <w:sz w:val="20"/>
                <w:szCs w:val="20"/>
                <w:lang w:eastAsia="en-NZ"/>
              </w:rPr>
            </w:pPr>
            <w:r>
              <w:rPr>
                <w:rFonts w:ascii="Arial" w:eastAsia="Times New Roman" w:hAnsi="Arial" w:cs="Arial"/>
                <w:sz w:val="20"/>
                <w:szCs w:val="20"/>
                <w:lang w:eastAsia="en-NZ"/>
              </w:rPr>
              <w:t>Unitec criteria for 2020 EoY PEP</w:t>
            </w:r>
          </w:p>
        </w:tc>
      </w:tr>
      <w:tr w:rsidR="00EE296E" w:rsidRPr="001E0645" w14:paraId="48045E27" w14:textId="77777777" w:rsidTr="00727726">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54C271" w14:textId="77777777" w:rsidR="00EE296E" w:rsidRPr="001E0645" w:rsidRDefault="00EE296E" w:rsidP="00727726">
            <w:pPr>
              <w:spacing w:after="0" w:line="240" w:lineRule="auto"/>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Excellent </w:t>
            </w:r>
          </w:p>
        </w:tc>
        <w:tc>
          <w:tcPr>
            <w:tcW w:w="3685"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4EB42BF6" w14:textId="77777777" w:rsidR="00EE296E" w:rsidRPr="00ED5770" w:rsidRDefault="00EE296E" w:rsidP="008512C6">
            <w:pPr>
              <w:numPr>
                <w:ilvl w:val="0"/>
                <w:numId w:val="2"/>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ED5770">
              <w:rPr>
                <w:rFonts w:ascii="Arial" w:eastAsia="Times New Roman" w:hAnsi="Arial" w:cs="Arial"/>
                <w:sz w:val="20"/>
                <w:szCs w:val="20"/>
                <w:lang w:eastAsia="en-NZ"/>
              </w:rPr>
              <w:t>Self-assessment is exceptional and comprehensive </w:t>
            </w:r>
          </w:p>
          <w:p w14:paraId="71075E13" w14:textId="77777777" w:rsidR="00EE296E" w:rsidRPr="00ED5770" w:rsidRDefault="00EE296E" w:rsidP="008512C6">
            <w:pPr>
              <w:numPr>
                <w:ilvl w:val="0"/>
                <w:numId w:val="2"/>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ED5770">
              <w:rPr>
                <w:rFonts w:ascii="Arial" w:eastAsia="Times New Roman" w:hAnsi="Arial" w:cs="Arial"/>
                <w:sz w:val="20"/>
                <w:szCs w:val="20"/>
                <w:lang w:eastAsia="en-NZ"/>
              </w:rPr>
              <w:t>Strong evidence of improved outcomes brought about by self- assessment activities </w:t>
            </w:r>
          </w:p>
          <w:p w14:paraId="42B0E1BC" w14:textId="77777777" w:rsidR="00EE296E" w:rsidRPr="00ED5770" w:rsidRDefault="00EE296E" w:rsidP="008512C6">
            <w:pPr>
              <w:numPr>
                <w:ilvl w:val="0"/>
                <w:numId w:val="2"/>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ED5770">
              <w:rPr>
                <w:rFonts w:ascii="Arial" w:eastAsia="Times New Roman" w:hAnsi="Arial" w:cs="Arial"/>
                <w:sz w:val="20"/>
                <w:szCs w:val="20"/>
                <w:lang w:eastAsia="en-NZ"/>
              </w:rPr>
              <w:t>Very few gaps or weaknesses </w:t>
            </w:r>
          </w:p>
          <w:p w14:paraId="16D0B341" w14:textId="77777777" w:rsidR="00EE296E" w:rsidRPr="00ED5770" w:rsidRDefault="00EE296E" w:rsidP="008512C6">
            <w:pPr>
              <w:numPr>
                <w:ilvl w:val="0"/>
                <w:numId w:val="2"/>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ED5770">
              <w:rPr>
                <w:rFonts w:ascii="Arial" w:eastAsia="Times New Roman" w:hAnsi="Arial" w:cs="Arial"/>
                <w:sz w:val="20"/>
                <w:szCs w:val="20"/>
                <w:lang w:eastAsia="en-NZ"/>
              </w:rPr>
              <w:t>Any gaps and weaknesses have no significant impact and are managed very effectively </w:t>
            </w:r>
          </w:p>
        </w:tc>
        <w:tc>
          <w:tcPr>
            <w:tcW w:w="5812"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5F7982CD" w14:textId="77777777" w:rsidR="00EE296E" w:rsidRPr="00ED5770"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All sections of the PEP have been completed</w:t>
            </w:r>
          </w:p>
          <w:p w14:paraId="539BE988" w14:textId="77777777" w:rsidR="00EE296E" w:rsidRPr="00ED5770"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 xml:space="preserve">Ratings are made for each </w:t>
            </w:r>
            <w:r>
              <w:rPr>
                <w:rFonts w:ascii="Arial" w:eastAsia="Times New Roman" w:hAnsi="Arial" w:cs="Arial"/>
                <w:sz w:val="20"/>
                <w:szCs w:val="20"/>
                <w:lang w:eastAsia="en-NZ"/>
              </w:rPr>
              <w:t>KEQ</w:t>
            </w:r>
            <w:r w:rsidRPr="00ED5770">
              <w:rPr>
                <w:rFonts w:ascii="Arial" w:eastAsia="Times New Roman" w:hAnsi="Arial" w:cs="Arial"/>
                <w:sz w:val="20"/>
                <w:szCs w:val="20"/>
                <w:lang w:eastAsia="en-NZ"/>
              </w:rPr>
              <w:t xml:space="preserve"> with </w:t>
            </w:r>
            <w:r>
              <w:rPr>
                <w:rFonts w:ascii="Arial" w:eastAsia="Times New Roman" w:hAnsi="Arial" w:cs="Arial"/>
                <w:sz w:val="20"/>
                <w:szCs w:val="20"/>
                <w:lang w:eastAsia="en-NZ"/>
              </w:rPr>
              <w:t>justification supported by the rubric</w:t>
            </w:r>
          </w:p>
          <w:p w14:paraId="1F5AF84D" w14:textId="77777777" w:rsidR="00EE296E" w:rsidRPr="00ED5770"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 xml:space="preserve">Where applicable analysis has been made against the recommended benchmarks provided, with reasons </w:t>
            </w:r>
          </w:p>
          <w:p w14:paraId="7FF4590B" w14:textId="77777777" w:rsidR="00EE296E" w:rsidRPr="00ED5770"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 xml:space="preserve">Sufficient evidence is provided for each </w:t>
            </w:r>
            <w:r>
              <w:rPr>
                <w:rFonts w:ascii="Arial" w:eastAsia="Times New Roman" w:hAnsi="Arial" w:cs="Arial"/>
                <w:sz w:val="20"/>
                <w:szCs w:val="20"/>
                <w:lang w:eastAsia="en-NZ"/>
              </w:rPr>
              <w:t>KEQ</w:t>
            </w:r>
          </w:p>
          <w:p w14:paraId="5C08E83D" w14:textId="77777777" w:rsidR="00EE296E" w:rsidRPr="00ED5770"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 xml:space="preserve">Shortcoming in evidence have been explained </w:t>
            </w:r>
          </w:p>
          <w:p w14:paraId="5CC26611" w14:textId="77777777" w:rsidR="00EE296E" w:rsidRPr="00ED5770"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 xml:space="preserve">Te Noho Kotahitanga Principles underpin all </w:t>
            </w:r>
            <w:r>
              <w:rPr>
                <w:rFonts w:ascii="Arial" w:eastAsia="Times New Roman" w:hAnsi="Arial" w:cs="Arial"/>
                <w:sz w:val="20"/>
                <w:szCs w:val="20"/>
                <w:lang w:eastAsia="en-NZ"/>
              </w:rPr>
              <w:t>KEQ</w:t>
            </w:r>
            <w:r w:rsidRPr="00ED5770">
              <w:rPr>
                <w:rFonts w:ascii="Arial" w:eastAsia="Times New Roman" w:hAnsi="Arial" w:cs="Arial"/>
                <w:sz w:val="20"/>
                <w:szCs w:val="20"/>
                <w:lang w:eastAsia="en-NZ"/>
              </w:rPr>
              <w:t xml:space="preserve"> discussions</w:t>
            </w:r>
            <w:r>
              <w:rPr>
                <w:rFonts w:ascii="Arial" w:eastAsia="Times New Roman" w:hAnsi="Arial" w:cs="Arial"/>
                <w:sz w:val="20"/>
                <w:szCs w:val="20"/>
                <w:lang w:eastAsia="en-NZ"/>
              </w:rPr>
              <w:t xml:space="preserve"> and these are explicit in the narrative</w:t>
            </w:r>
          </w:p>
          <w:p w14:paraId="28D28852" w14:textId="77777777" w:rsidR="00EE296E"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 xml:space="preserve">Trends are analysed in </w:t>
            </w:r>
            <w:r>
              <w:rPr>
                <w:rFonts w:ascii="Arial" w:eastAsia="Times New Roman" w:hAnsi="Arial" w:cs="Arial"/>
                <w:sz w:val="20"/>
                <w:szCs w:val="20"/>
                <w:lang w:eastAsia="en-NZ"/>
              </w:rPr>
              <w:t>KEQ</w:t>
            </w:r>
            <w:r w:rsidRPr="00ED5770">
              <w:rPr>
                <w:rFonts w:ascii="Arial" w:eastAsia="Times New Roman" w:hAnsi="Arial" w:cs="Arial"/>
                <w:sz w:val="20"/>
                <w:szCs w:val="20"/>
                <w:lang w:eastAsia="en-NZ"/>
              </w:rPr>
              <w:t xml:space="preserve"> 1 and 2</w:t>
            </w:r>
          </w:p>
          <w:p w14:paraId="2FC48C14" w14:textId="77777777" w:rsidR="00EE296E" w:rsidRPr="00B65DC9"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B65DC9">
              <w:rPr>
                <w:rFonts w:ascii="Arial" w:eastAsia="Times New Roman" w:hAnsi="Arial" w:cs="Arial"/>
                <w:sz w:val="20"/>
                <w:szCs w:val="20"/>
                <w:lang w:eastAsia="en-NZ"/>
              </w:rPr>
              <w:t xml:space="preserve">Margin of error </w:t>
            </w:r>
            <w:r>
              <w:rPr>
                <w:rFonts w:ascii="Arial" w:eastAsia="Times New Roman" w:hAnsi="Arial" w:cs="Arial"/>
                <w:sz w:val="20"/>
                <w:szCs w:val="20"/>
                <w:lang w:eastAsia="en-NZ"/>
              </w:rPr>
              <w:t xml:space="preserve">in KEQ 2 is </w:t>
            </w:r>
            <w:r w:rsidRPr="00B65DC9">
              <w:rPr>
                <w:rFonts w:ascii="Arial" w:eastAsia="Times New Roman" w:hAnsi="Arial" w:cs="Arial"/>
                <w:sz w:val="20"/>
                <w:szCs w:val="20"/>
                <w:lang w:eastAsia="en-NZ"/>
              </w:rPr>
              <w:t>identified and discussed</w:t>
            </w:r>
            <w:r>
              <w:rPr>
                <w:rFonts w:ascii="Arial" w:eastAsia="Times New Roman" w:hAnsi="Arial" w:cs="Arial"/>
                <w:sz w:val="20"/>
                <w:szCs w:val="20"/>
                <w:lang w:eastAsia="en-NZ"/>
              </w:rPr>
              <w:t xml:space="preserve"> in depth</w:t>
            </w:r>
          </w:p>
          <w:p w14:paraId="223EB063" w14:textId="77777777" w:rsidR="00EE296E" w:rsidRPr="00ED5770"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 xml:space="preserve">Actions previously taken clearly link to outcomes or processes for each </w:t>
            </w:r>
            <w:r>
              <w:rPr>
                <w:rFonts w:ascii="Arial" w:eastAsia="Times New Roman" w:hAnsi="Arial" w:cs="Arial"/>
                <w:sz w:val="20"/>
                <w:szCs w:val="20"/>
                <w:lang w:eastAsia="en-NZ"/>
              </w:rPr>
              <w:t>KEQ</w:t>
            </w:r>
            <w:r w:rsidRPr="00ED5770">
              <w:rPr>
                <w:rFonts w:ascii="Arial" w:eastAsia="Times New Roman" w:hAnsi="Arial" w:cs="Arial"/>
                <w:sz w:val="20"/>
                <w:szCs w:val="20"/>
                <w:lang w:eastAsia="en-NZ"/>
              </w:rPr>
              <w:t xml:space="preserve"> and have shown a positive impact</w:t>
            </w:r>
          </w:p>
          <w:p w14:paraId="5A0186A0" w14:textId="77777777" w:rsidR="00EE296E" w:rsidRPr="00ED5770"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 xml:space="preserve">Reference to I See Me is included in </w:t>
            </w:r>
            <w:r>
              <w:rPr>
                <w:rFonts w:ascii="Arial" w:eastAsia="Times New Roman" w:hAnsi="Arial" w:cs="Arial"/>
                <w:sz w:val="20"/>
                <w:szCs w:val="20"/>
                <w:lang w:eastAsia="en-NZ"/>
              </w:rPr>
              <w:t>KEQ</w:t>
            </w:r>
            <w:r w:rsidRPr="00ED5770">
              <w:rPr>
                <w:rFonts w:ascii="Arial" w:eastAsia="Times New Roman" w:hAnsi="Arial" w:cs="Arial"/>
                <w:sz w:val="20"/>
                <w:szCs w:val="20"/>
                <w:lang w:eastAsia="en-NZ"/>
              </w:rPr>
              <w:t xml:space="preserve">s where relevant (especially, </w:t>
            </w:r>
            <w:r>
              <w:rPr>
                <w:rFonts w:ascii="Arial" w:eastAsia="Times New Roman" w:hAnsi="Arial" w:cs="Arial"/>
                <w:sz w:val="20"/>
                <w:szCs w:val="20"/>
                <w:lang w:eastAsia="en-NZ"/>
              </w:rPr>
              <w:t>KEQ</w:t>
            </w:r>
            <w:r w:rsidRPr="00ED5770">
              <w:rPr>
                <w:rFonts w:ascii="Arial" w:eastAsia="Times New Roman" w:hAnsi="Arial" w:cs="Arial"/>
                <w:sz w:val="20"/>
                <w:szCs w:val="20"/>
                <w:lang w:eastAsia="en-NZ"/>
              </w:rPr>
              <w:t xml:space="preserve"> 1 and 3)</w:t>
            </w:r>
          </w:p>
          <w:p w14:paraId="07969EF7" w14:textId="77777777" w:rsidR="00EE296E" w:rsidRPr="00ED5770"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 xml:space="preserve">Identified gaps in outcomes or process clearly link to the </w:t>
            </w:r>
            <w:r>
              <w:rPr>
                <w:rFonts w:ascii="Arial" w:eastAsia="Times New Roman" w:hAnsi="Arial" w:cs="Arial"/>
                <w:sz w:val="20"/>
                <w:szCs w:val="20"/>
                <w:lang w:eastAsia="en-NZ"/>
              </w:rPr>
              <w:t>KEQ</w:t>
            </w:r>
            <w:r w:rsidRPr="00ED5770">
              <w:rPr>
                <w:rFonts w:ascii="Arial" w:eastAsia="Times New Roman" w:hAnsi="Arial" w:cs="Arial"/>
                <w:sz w:val="20"/>
                <w:szCs w:val="20"/>
                <w:lang w:eastAsia="en-NZ"/>
              </w:rPr>
              <w:t xml:space="preserve"> and are minor</w:t>
            </w:r>
          </w:p>
          <w:p w14:paraId="385D205B" w14:textId="77777777" w:rsidR="00EE296E"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 xml:space="preserve">All SMART goals related to the </w:t>
            </w:r>
            <w:r>
              <w:rPr>
                <w:rFonts w:ascii="Arial" w:eastAsia="Times New Roman" w:hAnsi="Arial" w:cs="Arial"/>
                <w:sz w:val="20"/>
                <w:szCs w:val="20"/>
                <w:lang w:eastAsia="en-NZ"/>
              </w:rPr>
              <w:t>KEQ</w:t>
            </w:r>
            <w:r w:rsidRPr="00ED5770">
              <w:rPr>
                <w:rFonts w:ascii="Arial" w:eastAsia="Times New Roman" w:hAnsi="Arial" w:cs="Arial"/>
                <w:sz w:val="20"/>
                <w:szCs w:val="20"/>
                <w:lang w:eastAsia="en-NZ"/>
              </w:rPr>
              <w:t xml:space="preserve"> have been actioned</w:t>
            </w:r>
            <w:r>
              <w:rPr>
                <w:rFonts w:ascii="Arial" w:eastAsia="Times New Roman" w:hAnsi="Arial" w:cs="Arial"/>
                <w:sz w:val="20"/>
                <w:szCs w:val="20"/>
                <w:lang w:eastAsia="en-NZ"/>
              </w:rPr>
              <w:t xml:space="preserve"> or addressed</w:t>
            </w:r>
            <w:r w:rsidRPr="00ED5770">
              <w:rPr>
                <w:rFonts w:ascii="Arial" w:eastAsia="Times New Roman" w:hAnsi="Arial" w:cs="Arial"/>
                <w:sz w:val="20"/>
                <w:szCs w:val="20"/>
                <w:lang w:eastAsia="en-NZ"/>
              </w:rPr>
              <w:t xml:space="preserve"> throughout the year with outcomes </w:t>
            </w:r>
            <w:r>
              <w:rPr>
                <w:rFonts w:ascii="Arial" w:eastAsia="Times New Roman" w:hAnsi="Arial" w:cs="Arial"/>
                <w:sz w:val="20"/>
                <w:szCs w:val="20"/>
                <w:lang w:eastAsia="en-NZ"/>
              </w:rPr>
              <w:t xml:space="preserve">or changes </w:t>
            </w:r>
            <w:r w:rsidRPr="00ED5770">
              <w:rPr>
                <w:rFonts w:ascii="Arial" w:eastAsia="Times New Roman" w:hAnsi="Arial" w:cs="Arial"/>
                <w:sz w:val="20"/>
                <w:szCs w:val="20"/>
                <w:lang w:eastAsia="en-NZ"/>
              </w:rPr>
              <w:t>recorded</w:t>
            </w:r>
          </w:p>
          <w:p w14:paraId="67AF067E" w14:textId="77777777" w:rsidR="00EE296E" w:rsidRPr="00ED5770"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Pr>
                <w:rFonts w:ascii="Arial" w:eastAsia="Times New Roman" w:hAnsi="Arial" w:cs="Arial"/>
                <w:sz w:val="20"/>
                <w:szCs w:val="20"/>
                <w:lang w:eastAsia="en-NZ"/>
              </w:rPr>
              <w:t>Goals that are not SMART are rewritten</w:t>
            </w:r>
          </w:p>
          <w:p w14:paraId="4098FBE5" w14:textId="77777777" w:rsidR="00EE296E" w:rsidRPr="00ED5770"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ED5770">
              <w:rPr>
                <w:rFonts w:ascii="Arial" w:eastAsia="Times New Roman" w:hAnsi="Arial" w:cs="Arial"/>
                <w:sz w:val="20"/>
                <w:szCs w:val="20"/>
                <w:lang w:eastAsia="en-NZ"/>
              </w:rPr>
              <w:t xml:space="preserve">New SMART goals are identified that are clearly linked to the </w:t>
            </w:r>
            <w:r>
              <w:rPr>
                <w:rFonts w:ascii="Arial" w:eastAsia="Times New Roman" w:hAnsi="Arial" w:cs="Arial"/>
                <w:sz w:val="20"/>
                <w:szCs w:val="20"/>
                <w:lang w:eastAsia="en-NZ"/>
              </w:rPr>
              <w:t>KEQ</w:t>
            </w:r>
            <w:r w:rsidRPr="00ED5770">
              <w:rPr>
                <w:rFonts w:ascii="Arial" w:eastAsia="Times New Roman" w:hAnsi="Arial" w:cs="Arial"/>
                <w:sz w:val="20"/>
                <w:szCs w:val="20"/>
                <w:lang w:eastAsia="en-NZ"/>
              </w:rPr>
              <w:t xml:space="preserve"> performance or proces</w:t>
            </w:r>
            <w:r>
              <w:rPr>
                <w:rFonts w:ascii="Arial" w:eastAsia="Times New Roman" w:hAnsi="Arial" w:cs="Arial"/>
                <w:sz w:val="20"/>
                <w:szCs w:val="20"/>
                <w:lang w:eastAsia="en-NZ"/>
              </w:rPr>
              <w:t>s</w:t>
            </w:r>
          </w:p>
        </w:tc>
      </w:tr>
      <w:tr w:rsidR="00EE296E" w:rsidRPr="001E0645" w14:paraId="5E50FEFA" w14:textId="77777777" w:rsidTr="00727726">
        <w:tc>
          <w:tcPr>
            <w:tcW w:w="98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A9CCF77" w14:textId="77777777" w:rsidR="00EE296E" w:rsidRPr="001E0645" w:rsidRDefault="00EE296E" w:rsidP="00727726">
            <w:pPr>
              <w:spacing w:after="0" w:line="240" w:lineRule="auto"/>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Good </w:t>
            </w:r>
          </w:p>
        </w:tc>
        <w:tc>
          <w:tcPr>
            <w:tcW w:w="3685" w:type="dxa"/>
            <w:tcBorders>
              <w:top w:val="nil"/>
              <w:left w:val="nil"/>
              <w:bottom w:val="single" w:sz="6" w:space="0" w:color="000000" w:themeColor="text1"/>
              <w:right w:val="single" w:sz="6" w:space="0" w:color="000000" w:themeColor="text1"/>
            </w:tcBorders>
            <w:shd w:val="clear" w:color="auto" w:fill="auto"/>
            <w:hideMark/>
          </w:tcPr>
          <w:p w14:paraId="1CCFE525" w14:textId="77777777" w:rsidR="00EE296E" w:rsidRPr="001E0645" w:rsidRDefault="00EE296E" w:rsidP="008512C6">
            <w:pPr>
              <w:numPr>
                <w:ilvl w:val="0"/>
                <w:numId w:val="3"/>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Self-assessment is generally strong and comprehensive </w:t>
            </w:r>
          </w:p>
          <w:p w14:paraId="6E9678E8" w14:textId="77777777" w:rsidR="00EE296E" w:rsidRPr="001E0645" w:rsidRDefault="00EE296E" w:rsidP="008512C6">
            <w:pPr>
              <w:numPr>
                <w:ilvl w:val="0"/>
                <w:numId w:val="3"/>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Evidence of improved outcomes brought about by self-assessment activities </w:t>
            </w:r>
          </w:p>
          <w:p w14:paraId="1DA94C87" w14:textId="77777777" w:rsidR="00EE296E" w:rsidRPr="001E0645" w:rsidRDefault="00EE296E" w:rsidP="008512C6">
            <w:pPr>
              <w:numPr>
                <w:ilvl w:val="0"/>
                <w:numId w:val="3"/>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Few gaps or weaknesses </w:t>
            </w:r>
          </w:p>
          <w:p w14:paraId="02E98E6B" w14:textId="77777777" w:rsidR="00EE296E" w:rsidRPr="001E0645" w:rsidRDefault="00EE296E" w:rsidP="008512C6">
            <w:pPr>
              <w:numPr>
                <w:ilvl w:val="0"/>
                <w:numId w:val="3"/>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Gaps or weaknesses have some impact but are mostly managed effectively </w:t>
            </w:r>
          </w:p>
        </w:tc>
        <w:tc>
          <w:tcPr>
            <w:tcW w:w="5812" w:type="dxa"/>
            <w:tcBorders>
              <w:top w:val="nil"/>
              <w:left w:val="nil"/>
              <w:bottom w:val="single" w:sz="6" w:space="0" w:color="000000" w:themeColor="text1"/>
              <w:right w:val="single" w:sz="6" w:space="0" w:color="000000" w:themeColor="text1"/>
            </w:tcBorders>
            <w:shd w:val="clear" w:color="auto" w:fill="auto"/>
            <w:hideMark/>
          </w:tcPr>
          <w:p w14:paraId="55095B43" w14:textId="77777777" w:rsidR="00EE296E" w:rsidRPr="001E0645"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All sections of the PEP have been completed</w:t>
            </w:r>
          </w:p>
          <w:p w14:paraId="62FF029D" w14:textId="77777777" w:rsidR="00EE296E" w:rsidRPr="001E0645"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 xml:space="preserve">Ratings are made for each </w:t>
            </w:r>
            <w:r>
              <w:rPr>
                <w:rFonts w:ascii="Arial" w:eastAsia="Times New Roman" w:hAnsi="Arial" w:cs="Arial"/>
                <w:sz w:val="20"/>
                <w:szCs w:val="20"/>
                <w:lang w:eastAsia="en-NZ"/>
              </w:rPr>
              <w:t>KEQ with justification supported by the rubric</w:t>
            </w:r>
          </w:p>
          <w:p w14:paraId="6C1439BE" w14:textId="77777777" w:rsidR="00EE296E" w:rsidRDefault="00EE296E" w:rsidP="008512C6">
            <w:pPr>
              <w:numPr>
                <w:ilvl w:val="0"/>
                <w:numId w:val="2"/>
              </w:numPr>
              <w:spacing w:after="0" w:line="240" w:lineRule="auto"/>
              <w:ind w:left="378" w:hanging="283"/>
              <w:rPr>
                <w:sz w:val="20"/>
                <w:szCs w:val="20"/>
                <w:lang w:eastAsia="en-NZ"/>
              </w:rPr>
            </w:pPr>
            <w:r w:rsidRPr="29A36A39">
              <w:rPr>
                <w:rFonts w:ascii="Arial" w:eastAsia="Times New Roman" w:hAnsi="Arial" w:cs="Arial"/>
                <w:sz w:val="20"/>
                <w:szCs w:val="20"/>
                <w:lang w:eastAsia="en-NZ"/>
              </w:rPr>
              <w:t xml:space="preserve">Where applicable, analysis has been made against the recommended benchmarks provided, with some reasons. </w:t>
            </w:r>
          </w:p>
          <w:p w14:paraId="5EF81FC3" w14:textId="77777777" w:rsidR="00EE296E" w:rsidRPr="001E0645" w:rsidRDefault="00EE296E" w:rsidP="008512C6">
            <w:pPr>
              <w:numPr>
                <w:ilvl w:val="0"/>
                <w:numId w:val="2"/>
              </w:numPr>
              <w:spacing w:after="0" w:line="240" w:lineRule="auto"/>
              <w:ind w:left="378" w:hanging="283"/>
              <w:rPr>
                <w:rFonts w:ascii="Arial" w:eastAsia="Times New Roman" w:hAnsi="Arial" w:cs="Arial"/>
                <w:sz w:val="20"/>
                <w:szCs w:val="20"/>
              </w:rPr>
            </w:pPr>
            <w:r w:rsidRPr="29A36A39">
              <w:rPr>
                <w:rFonts w:ascii="Arial" w:eastAsia="Times New Roman" w:hAnsi="Arial" w:cs="Arial"/>
                <w:sz w:val="20"/>
                <w:szCs w:val="20"/>
                <w:lang w:eastAsia="en-NZ"/>
              </w:rPr>
              <w:t xml:space="preserve">Sufficient evidence is provided for most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s</w:t>
            </w:r>
          </w:p>
          <w:p w14:paraId="6FE771D9" w14:textId="77777777" w:rsidR="00EE296E" w:rsidRDefault="00EE296E" w:rsidP="008512C6">
            <w:pPr>
              <w:numPr>
                <w:ilvl w:val="0"/>
                <w:numId w:val="2"/>
              </w:numPr>
              <w:spacing w:after="0" w:line="240" w:lineRule="auto"/>
              <w:ind w:left="378" w:hanging="283"/>
              <w:rPr>
                <w:sz w:val="20"/>
                <w:szCs w:val="20"/>
                <w:lang w:eastAsia="en-NZ"/>
              </w:rPr>
            </w:pPr>
            <w:r w:rsidRPr="29A36A39">
              <w:rPr>
                <w:rFonts w:ascii="Arial" w:eastAsia="Times New Roman" w:hAnsi="Arial" w:cs="Arial"/>
                <w:sz w:val="20"/>
                <w:szCs w:val="20"/>
                <w:lang w:eastAsia="en-NZ"/>
              </w:rPr>
              <w:t>Shortcomings in evidence have been identified with some explanation</w:t>
            </w:r>
          </w:p>
          <w:p w14:paraId="1D079542" w14:textId="77777777" w:rsidR="00EE296E" w:rsidRDefault="00EE296E" w:rsidP="008512C6">
            <w:pPr>
              <w:numPr>
                <w:ilvl w:val="0"/>
                <w:numId w:val="2"/>
              </w:numPr>
              <w:spacing w:after="0" w:line="240" w:lineRule="auto"/>
              <w:ind w:left="378" w:hanging="283"/>
              <w:rPr>
                <w:rFonts w:eastAsiaTheme="minorEastAsia"/>
                <w:sz w:val="20"/>
                <w:szCs w:val="20"/>
                <w:lang w:eastAsia="en-NZ"/>
              </w:rPr>
            </w:pPr>
            <w:r w:rsidRPr="29A36A39">
              <w:rPr>
                <w:rFonts w:ascii="Arial" w:eastAsia="Times New Roman" w:hAnsi="Arial" w:cs="Arial"/>
                <w:sz w:val="20"/>
                <w:szCs w:val="20"/>
                <w:lang w:eastAsia="en-NZ"/>
              </w:rPr>
              <w:t xml:space="preserve">Te Noho Kotahitanga principles underpin </w:t>
            </w:r>
            <w:r w:rsidRPr="007F0AB5">
              <w:rPr>
                <w:rFonts w:ascii="Arial" w:eastAsia="Times New Roman" w:hAnsi="Arial" w:cs="Arial"/>
                <w:b/>
                <w:i/>
                <w:sz w:val="20"/>
                <w:szCs w:val="20"/>
                <w:u w:val="single"/>
                <w:lang w:eastAsia="en-NZ"/>
              </w:rPr>
              <w:t>most</w:t>
            </w:r>
            <w:r w:rsidRPr="29A36A39">
              <w:rPr>
                <w:rFonts w:ascii="Arial" w:eastAsia="Times New Roman" w:hAnsi="Arial" w:cs="Arial"/>
                <w:sz w:val="20"/>
                <w:szCs w:val="20"/>
                <w:lang w:eastAsia="en-NZ"/>
              </w:rPr>
              <w:t xml:space="preserve">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xml:space="preserve"> discussions </w:t>
            </w:r>
            <w:r>
              <w:rPr>
                <w:rFonts w:ascii="Arial" w:eastAsia="Times New Roman" w:hAnsi="Arial" w:cs="Arial"/>
                <w:sz w:val="20"/>
                <w:szCs w:val="20"/>
                <w:lang w:eastAsia="en-NZ"/>
              </w:rPr>
              <w:t>and these are explicit in the narrative</w:t>
            </w:r>
          </w:p>
          <w:p w14:paraId="46F5CF88" w14:textId="77777777" w:rsidR="00EE296E" w:rsidRPr="00B65DC9" w:rsidRDefault="00EE296E" w:rsidP="008512C6">
            <w:pPr>
              <w:numPr>
                <w:ilvl w:val="0"/>
                <w:numId w:val="2"/>
              </w:numPr>
              <w:spacing w:after="0" w:line="240" w:lineRule="auto"/>
              <w:ind w:left="378" w:hanging="283"/>
              <w:rPr>
                <w:rFonts w:eastAsiaTheme="minorEastAsia"/>
                <w:sz w:val="20"/>
                <w:szCs w:val="20"/>
                <w:lang w:eastAsia="en-NZ"/>
              </w:rPr>
            </w:pPr>
            <w:r w:rsidRPr="29A36A39">
              <w:rPr>
                <w:rFonts w:ascii="Arial" w:eastAsia="Times New Roman" w:hAnsi="Arial" w:cs="Arial"/>
                <w:sz w:val="20"/>
                <w:szCs w:val="20"/>
                <w:lang w:eastAsia="en-NZ"/>
              </w:rPr>
              <w:t xml:space="preserve">Trends are identified with some analysis in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xml:space="preserve"> 1 and 2</w:t>
            </w:r>
          </w:p>
          <w:p w14:paraId="5F2763FB" w14:textId="77777777" w:rsidR="00EE296E" w:rsidRPr="00B65DC9"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B65DC9">
              <w:rPr>
                <w:rFonts w:ascii="Arial" w:eastAsia="Times New Roman" w:hAnsi="Arial" w:cs="Arial"/>
                <w:sz w:val="20"/>
                <w:szCs w:val="20"/>
                <w:lang w:eastAsia="en-NZ"/>
              </w:rPr>
              <w:t xml:space="preserve">Margin of error </w:t>
            </w:r>
            <w:r>
              <w:rPr>
                <w:rFonts w:ascii="Arial" w:eastAsia="Times New Roman" w:hAnsi="Arial" w:cs="Arial"/>
                <w:sz w:val="20"/>
                <w:szCs w:val="20"/>
                <w:lang w:eastAsia="en-NZ"/>
              </w:rPr>
              <w:t xml:space="preserve">in KEQs 2 is </w:t>
            </w:r>
            <w:r w:rsidRPr="00B65DC9">
              <w:rPr>
                <w:rFonts w:ascii="Arial" w:eastAsia="Times New Roman" w:hAnsi="Arial" w:cs="Arial"/>
                <w:sz w:val="20"/>
                <w:szCs w:val="20"/>
                <w:lang w:eastAsia="en-NZ"/>
              </w:rPr>
              <w:t xml:space="preserve">identified and </w:t>
            </w:r>
            <w:r>
              <w:rPr>
                <w:rFonts w:ascii="Arial" w:eastAsia="Times New Roman" w:hAnsi="Arial" w:cs="Arial"/>
                <w:sz w:val="20"/>
                <w:szCs w:val="20"/>
                <w:lang w:eastAsia="en-NZ"/>
              </w:rPr>
              <w:t>with some discussion</w:t>
            </w:r>
          </w:p>
          <w:p w14:paraId="05336A48" w14:textId="77777777" w:rsidR="00EE296E" w:rsidRPr="001E0645"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 xml:space="preserve">Actions previously  taken generally link to outcomes or processes for each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xml:space="preserve"> and have shown some positive impact</w:t>
            </w:r>
          </w:p>
          <w:p w14:paraId="2080F452" w14:textId="77777777" w:rsidR="00EE296E" w:rsidRPr="00B5615D"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 xml:space="preserve">Reference to I See Me is included in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xml:space="preserve">s where relevant (especially,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xml:space="preserve"> 1 </w:t>
            </w:r>
            <w:r>
              <w:rPr>
                <w:rFonts w:ascii="Arial" w:eastAsia="Times New Roman" w:hAnsi="Arial" w:cs="Arial"/>
                <w:sz w:val="20"/>
                <w:szCs w:val="20"/>
                <w:lang w:eastAsia="en-NZ"/>
              </w:rPr>
              <w:t xml:space="preserve">and </w:t>
            </w:r>
            <w:r w:rsidRPr="29A36A39">
              <w:rPr>
                <w:rFonts w:ascii="Arial" w:eastAsia="Times New Roman" w:hAnsi="Arial" w:cs="Arial"/>
                <w:sz w:val="20"/>
                <w:szCs w:val="20"/>
                <w:lang w:eastAsia="en-NZ"/>
              </w:rPr>
              <w:t>3)</w:t>
            </w:r>
          </w:p>
          <w:p w14:paraId="0E29AF0E" w14:textId="77777777" w:rsidR="00EE296E" w:rsidRPr="001E0645"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B5615D">
              <w:rPr>
                <w:rFonts w:ascii="Arial" w:eastAsia="Times New Roman" w:hAnsi="Arial" w:cs="Arial"/>
                <w:sz w:val="20"/>
                <w:szCs w:val="20"/>
                <w:lang w:eastAsia="en-NZ"/>
              </w:rPr>
              <w:t xml:space="preserve">Identified gaps in outcomes are process generally link to the </w:t>
            </w:r>
            <w:r>
              <w:rPr>
                <w:rFonts w:ascii="Arial" w:eastAsia="Times New Roman" w:hAnsi="Arial" w:cs="Arial"/>
                <w:sz w:val="20"/>
                <w:szCs w:val="20"/>
                <w:lang w:eastAsia="en-NZ"/>
              </w:rPr>
              <w:t>KEQ</w:t>
            </w:r>
          </w:p>
          <w:p w14:paraId="702D6794" w14:textId="77777777" w:rsidR="00EE296E" w:rsidRPr="001E0645"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 xml:space="preserve">SMART goals related to the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xml:space="preserve">  have mostly been actioned throughout the year with outcomes recorded</w:t>
            </w:r>
          </w:p>
          <w:p w14:paraId="18EB7B26" w14:textId="77777777" w:rsidR="00EE296E" w:rsidRPr="001E0645"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 xml:space="preserve">New SMART goals are identified that link to the </w:t>
            </w:r>
            <w:r>
              <w:rPr>
                <w:rFonts w:ascii="Arial" w:eastAsia="Times New Roman" w:hAnsi="Arial" w:cs="Arial"/>
                <w:sz w:val="20"/>
                <w:szCs w:val="20"/>
                <w:lang w:eastAsia="en-NZ"/>
              </w:rPr>
              <w:t>KEQ</w:t>
            </w:r>
          </w:p>
          <w:p w14:paraId="1CE02751" w14:textId="77777777" w:rsidR="00EE296E" w:rsidRPr="001E0645" w:rsidRDefault="00EE296E" w:rsidP="00727726">
            <w:pPr>
              <w:spacing w:after="0" w:line="240" w:lineRule="auto"/>
              <w:ind w:left="95"/>
              <w:textAlignment w:val="baseline"/>
              <w:rPr>
                <w:rFonts w:ascii="Arial" w:eastAsia="Times New Roman" w:hAnsi="Arial" w:cs="Arial"/>
                <w:sz w:val="20"/>
                <w:szCs w:val="20"/>
                <w:lang w:eastAsia="en-NZ"/>
              </w:rPr>
            </w:pPr>
          </w:p>
        </w:tc>
      </w:tr>
      <w:tr w:rsidR="00EE296E" w:rsidRPr="001E0645" w14:paraId="1E938D00" w14:textId="77777777" w:rsidTr="00727726">
        <w:tc>
          <w:tcPr>
            <w:tcW w:w="98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452B1A2" w14:textId="77777777" w:rsidR="00EE296E" w:rsidRPr="001E0645" w:rsidRDefault="00EE296E" w:rsidP="00727726">
            <w:pPr>
              <w:spacing w:after="0" w:line="240" w:lineRule="auto"/>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Marginal </w:t>
            </w:r>
          </w:p>
        </w:tc>
        <w:tc>
          <w:tcPr>
            <w:tcW w:w="3685" w:type="dxa"/>
            <w:tcBorders>
              <w:top w:val="nil"/>
              <w:left w:val="nil"/>
              <w:bottom w:val="single" w:sz="6" w:space="0" w:color="000000" w:themeColor="text1"/>
              <w:right w:val="single" w:sz="6" w:space="0" w:color="000000" w:themeColor="text1"/>
            </w:tcBorders>
            <w:shd w:val="clear" w:color="auto" w:fill="auto"/>
            <w:hideMark/>
          </w:tcPr>
          <w:p w14:paraId="53757482" w14:textId="77777777" w:rsidR="00EE296E" w:rsidRPr="001E0645" w:rsidRDefault="00EE296E" w:rsidP="008512C6">
            <w:pPr>
              <w:numPr>
                <w:ilvl w:val="0"/>
                <w:numId w:val="4"/>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Self-assessment is inconsistent in quality and coverage </w:t>
            </w:r>
          </w:p>
          <w:p w14:paraId="5C038534" w14:textId="77777777" w:rsidR="00EE296E" w:rsidRPr="001E0645" w:rsidRDefault="00EE296E" w:rsidP="008512C6">
            <w:pPr>
              <w:numPr>
                <w:ilvl w:val="0"/>
                <w:numId w:val="4"/>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Limited evidence of improved outcomes brought about by self- assessment activities </w:t>
            </w:r>
          </w:p>
          <w:p w14:paraId="0E19FDE6" w14:textId="77777777" w:rsidR="00EE296E" w:rsidRPr="001E0645" w:rsidRDefault="00EE296E" w:rsidP="008512C6">
            <w:pPr>
              <w:numPr>
                <w:ilvl w:val="0"/>
                <w:numId w:val="4"/>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Some gaps and weaknesses have some impact, and are not managed effectively </w:t>
            </w:r>
          </w:p>
        </w:tc>
        <w:tc>
          <w:tcPr>
            <w:tcW w:w="5812" w:type="dxa"/>
            <w:tcBorders>
              <w:top w:val="nil"/>
              <w:left w:val="nil"/>
              <w:bottom w:val="single" w:sz="6" w:space="0" w:color="000000" w:themeColor="text1"/>
              <w:right w:val="single" w:sz="6" w:space="0" w:color="000000" w:themeColor="text1"/>
            </w:tcBorders>
            <w:shd w:val="clear" w:color="auto" w:fill="auto"/>
            <w:hideMark/>
          </w:tcPr>
          <w:p w14:paraId="162E2A83" w14:textId="77777777" w:rsidR="00EE296E" w:rsidRPr="001E0645"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PEP sections generally completed, with some information missing</w:t>
            </w:r>
          </w:p>
          <w:p w14:paraId="0421A1C9" w14:textId="77777777" w:rsidR="00EE296E" w:rsidRDefault="00EE296E" w:rsidP="008512C6">
            <w:pPr>
              <w:numPr>
                <w:ilvl w:val="0"/>
                <w:numId w:val="2"/>
              </w:numPr>
              <w:spacing w:after="0" w:line="240" w:lineRule="auto"/>
              <w:ind w:left="378" w:hanging="283"/>
              <w:rPr>
                <w:sz w:val="20"/>
                <w:szCs w:val="20"/>
                <w:lang w:eastAsia="en-NZ"/>
              </w:rPr>
            </w:pPr>
            <w:r w:rsidRPr="29A36A39">
              <w:rPr>
                <w:rFonts w:ascii="Arial" w:eastAsia="Times New Roman" w:hAnsi="Arial" w:cs="Arial"/>
                <w:sz w:val="20"/>
                <w:szCs w:val="20"/>
                <w:lang w:eastAsia="en-NZ"/>
              </w:rPr>
              <w:t>Ratings are made for each area, but may be inconsistent, for example the reasons for the rating is not clear or the rating given  does not match the evidence</w:t>
            </w:r>
          </w:p>
          <w:p w14:paraId="1948465B" w14:textId="77777777" w:rsidR="00EE296E" w:rsidRDefault="00EE296E" w:rsidP="008512C6">
            <w:pPr>
              <w:numPr>
                <w:ilvl w:val="0"/>
                <w:numId w:val="2"/>
              </w:numPr>
              <w:spacing w:after="0" w:line="240" w:lineRule="auto"/>
              <w:ind w:left="378" w:hanging="283"/>
              <w:rPr>
                <w:sz w:val="20"/>
                <w:szCs w:val="20"/>
                <w:lang w:eastAsia="en-NZ"/>
              </w:rPr>
            </w:pPr>
            <w:r w:rsidRPr="29A36A39">
              <w:rPr>
                <w:rFonts w:ascii="Arial" w:eastAsia="Times New Roman" w:hAnsi="Arial" w:cs="Arial"/>
                <w:sz w:val="20"/>
                <w:szCs w:val="20"/>
                <w:lang w:eastAsia="en-NZ"/>
              </w:rPr>
              <w:t>Not all applicable areas are analysed against the recommended benchmarks, or reasons for analysis may not be given, or be inaccurate</w:t>
            </w:r>
          </w:p>
          <w:p w14:paraId="04BFDC97" w14:textId="77777777" w:rsidR="00EE296E" w:rsidRDefault="00EE296E" w:rsidP="008512C6">
            <w:pPr>
              <w:numPr>
                <w:ilvl w:val="0"/>
                <w:numId w:val="2"/>
              </w:numPr>
              <w:spacing w:after="0" w:line="240" w:lineRule="auto"/>
              <w:ind w:left="378" w:hanging="283"/>
              <w:rPr>
                <w:rFonts w:eastAsiaTheme="minorEastAsia"/>
                <w:sz w:val="20"/>
                <w:szCs w:val="20"/>
                <w:lang w:eastAsia="en-NZ"/>
              </w:rPr>
            </w:pPr>
            <w:r w:rsidRPr="29A36A39">
              <w:rPr>
                <w:rFonts w:ascii="Arial" w:eastAsia="Times New Roman" w:hAnsi="Arial" w:cs="Arial"/>
                <w:sz w:val="20"/>
                <w:szCs w:val="20"/>
                <w:lang w:eastAsia="en-NZ"/>
              </w:rPr>
              <w:t xml:space="preserve">Some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s may lack evidence</w:t>
            </w:r>
          </w:p>
          <w:p w14:paraId="4F7E43ED" w14:textId="77777777" w:rsidR="00EE296E" w:rsidRPr="00ED5770" w:rsidRDefault="00EE296E" w:rsidP="008512C6">
            <w:pPr>
              <w:numPr>
                <w:ilvl w:val="0"/>
                <w:numId w:val="2"/>
              </w:numPr>
              <w:spacing w:after="0" w:line="240" w:lineRule="auto"/>
              <w:ind w:left="378" w:hanging="283"/>
              <w:rPr>
                <w:sz w:val="20"/>
                <w:szCs w:val="20"/>
                <w:lang w:eastAsia="en-NZ"/>
              </w:rPr>
            </w:pPr>
            <w:r w:rsidRPr="29A36A39">
              <w:rPr>
                <w:rFonts w:ascii="Arial" w:eastAsia="Times New Roman" w:hAnsi="Arial" w:cs="Arial"/>
                <w:sz w:val="20"/>
                <w:szCs w:val="20"/>
                <w:lang w:eastAsia="en-NZ"/>
              </w:rPr>
              <w:lastRenderedPageBreak/>
              <w:t xml:space="preserve">Shortcomings in evidence may not be explained or </w:t>
            </w:r>
            <w:r w:rsidRPr="00ED5770">
              <w:rPr>
                <w:rFonts w:ascii="Arial" w:eastAsia="Times New Roman" w:hAnsi="Arial" w:cs="Arial"/>
                <w:sz w:val="20"/>
                <w:szCs w:val="20"/>
                <w:lang w:eastAsia="en-NZ"/>
              </w:rPr>
              <w:t>addressed</w:t>
            </w:r>
          </w:p>
          <w:p w14:paraId="3A00C858" w14:textId="77777777" w:rsidR="00EE296E" w:rsidRPr="00ED5770" w:rsidRDefault="00EE296E" w:rsidP="008512C6">
            <w:pPr>
              <w:numPr>
                <w:ilvl w:val="0"/>
                <w:numId w:val="2"/>
              </w:numPr>
              <w:spacing w:after="0" w:line="240" w:lineRule="auto"/>
              <w:ind w:left="378" w:hanging="283"/>
              <w:rPr>
                <w:sz w:val="20"/>
                <w:szCs w:val="20"/>
                <w:lang w:eastAsia="en-NZ"/>
              </w:rPr>
            </w:pPr>
            <w:r w:rsidRPr="00ED5770">
              <w:rPr>
                <w:rFonts w:ascii="Arial" w:eastAsia="Arial" w:hAnsi="Arial" w:cs="Arial"/>
                <w:sz w:val="20"/>
                <w:szCs w:val="20"/>
              </w:rPr>
              <w:t xml:space="preserve">Te Noho Kotahitanga </w:t>
            </w:r>
            <w:r>
              <w:rPr>
                <w:rFonts w:ascii="Arial" w:eastAsia="Arial" w:hAnsi="Arial" w:cs="Arial"/>
                <w:sz w:val="20"/>
                <w:szCs w:val="20"/>
              </w:rPr>
              <w:t>p</w:t>
            </w:r>
            <w:r w:rsidRPr="00ED5770">
              <w:rPr>
                <w:rFonts w:ascii="Arial" w:eastAsia="Arial" w:hAnsi="Arial" w:cs="Arial"/>
                <w:sz w:val="20"/>
                <w:szCs w:val="20"/>
              </w:rPr>
              <w:t>rinciples are referred to inconsistently and may underpin some discussions but not</w:t>
            </w:r>
            <w:r w:rsidRPr="004A083E">
              <w:rPr>
                <w:rFonts w:ascii="Arial" w:eastAsia="Arial" w:hAnsi="Arial" w:cs="Arial"/>
                <w:sz w:val="20"/>
                <w:szCs w:val="20"/>
              </w:rPr>
              <w:t xml:space="preserve"> others.</w:t>
            </w:r>
            <w:r>
              <w:rPr>
                <w:rFonts w:ascii="Arial" w:eastAsia="Arial" w:hAnsi="Arial" w:cs="Arial"/>
                <w:sz w:val="20"/>
                <w:szCs w:val="20"/>
              </w:rPr>
              <w:t xml:space="preserve">  Not explicit in the narrative</w:t>
            </w:r>
          </w:p>
          <w:p w14:paraId="4B12AB5D" w14:textId="77777777" w:rsidR="00EE296E" w:rsidRPr="00B65DC9" w:rsidRDefault="00EE296E" w:rsidP="008512C6">
            <w:pPr>
              <w:numPr>
                <w:ilvl w:val="0"/>
                <w:numId w:val="2"/>
              </w:numPr>
              <w:spacing w:after="0" w:line="240" w:lineRule="auto"/>
              <w:ind w:left="378" w:hanging="283"/>
              <w:rPr>
                <w:rFonts w:eastAsiaTheme="minorEastAsia"/>
                <w:sz w:val="20"/>
                <w:szCs w:val="20"/>
                <w:lang w:eastAsia="en-NZ"/>
              </w:rPr>
            </w:pPr>
            <w:r w:rsidRPr="29A36A39">
              <w:rPr>
                <w:rFonts w:ascii="Arial" w:eastAsia="Times New Roman" w:hAnsi="Arial" w:cs="Arial"/>
                <w:sz w:val="20"/>
                <w:szCs w:val="20"/>
                <w:lang w:eastAsia="en-NZ"/>
              </w:rPr>
              <w:t xml:space="preserve">Trends may be identified in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xml:space="preserve"> 1 or 2, with limited analysis</w:t>
            </w:r>
          </w:p>
          <w:p w14:paraId="2644EEFF" w14:textId="77777777" w:rsidR="00EE296E" w:rsidRPr="00B65DC9"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00B65DC9">
              <w:rPr>
                <w:rFonts w:ascii="Arial" w:eastAsia="Times New Roman" w:hAnsi="Arial" w:cs="Arial"/>
                <w:sz w:val="20"/>
                <w:szCs w:val="20"/>
                <w:lang w:eastAsia="en-NZ"/>
              </w:rPr>
              <w:t xml:space="preserve">Margin of error </w:t>
            </w:r>
            <w:r>
              <w:rPr>
                <w:rFonts w:ascii="Arial" w:eastAsia="Times New Roman" w:hAnsi="Arial" w:cs="Arial"/>
                <w:sz w:val="20"/>
                <w:szCs w:val="20"/>
                <w:lang w:eastAsia="en-NZ"/>
              </w:rPr>
              <w:t xml:space="preserve">in KEQ 2 is </w:t>
            </w:r>
            <w:r w:rsidRPr="00B65DC9">
              <w:rPr>
                <w:rFonts w:ascii="Arial" w:eastAsia="Times New Roman" w:hAnsi="Arial" w:cs="Arial"/>
                <w:sz w:val="20"/>
                <w:szCs w:val="20"/>
                <w:lang w:eastAsia="en-NZ"/>
              </w:rPr>
              <w:t>identified</w:t>
            </w:r>
          </w:p>
          <w:p w14:paraId="3D9168CE" w14:textId="77777777" w:rsidR="00EE296E" w:rsidRPr="00B5615D" w:rsidRDefault="00EE296E" w:rsidP="008512C6">
            <w:pPr>
              <w:numPr>
                <w:ilvl w:val="0"/>
                <w:numId w:val="2"/>
              </w:numPr>
              <w:spacing w:after="0" w:line="240" w:lineRule="auto"/>
              <w:ind w:left="378" w:hanging="283"/>
              <w:rPr>
                <w:rFonts w:ascii="Arial" w:eastAsia="Arial" w:hAnsi="Arial" w:cs="Arial"/>
                <w:sz w:val="20"/>
                <w:szCs w:val="20"/>
              </w:rPr>
            </w:pPr>
            <w:r w:rsidRPr="00B5615D">
              <w:rPr>
                <w:rFonts w:ascii="Arial" w:eastAsia="Arial" w:hAnsi="Arial" w:cs="Arial"/>
                <w:sz w:val="20"/>
                <w:szCs w:val="20"/>
              </w:rPr>
              <w:t>Actions previously taken may be described but not always clearly linked to outcomes or processes for each focus are, or may not show a positive impact</w:t>
            </w:r>
          </w:p>
          <w:p w14:paraId="0E6E7B35" w14:textId="77777777" w:rsidR="00EE296E" w:rsidRPr="00B5615D" w:rsidRDefault="00EE296E" w:rsidP="008512C6">
            <w:pPr>
              <w:numPr>
                <w:ilvl w:val="0"/>
                <w:numId w:val="2"/>
              </w:numPr>
              <w:spacing w:after="0" w:line="240" w:lineRule="auto"/>
              <w:ind w:left="378" w:hanging="283"/>
              <w:rPr>
                <w:rFonts w:ascii="Arial" w:eastAsia="Arial" w:hAnsi="Arial" w:cs="Arial"/>
                <w:sz w:val="20"/>
                <w:szCs w:val="20"/>
              </w:rPr>
            </w:pPr>
            <w:r w:rsidRPr="00B5615D">
              <w:rPr>
                <w:rFonts w:ascii="Arial" w:eastAsia="Arial" w:hAnsi="Arial" w:cs="Arial"/>
                <w:sz w:val="20"/>
                <w:szCs w:val="20"/>
              </w:rPr>
              <w:t xml:space="preserve">Limited references to I See Me, especially in </w:t>
            </w:r>
            <w:r>
              <w:rPr>
                <w:rFonts w:ascii="Arial" w:eastAsia="Arial" w:hAnsi="Arial" w:cs="Arial"/>
                <w:sz w:val="20"/>
                <w:szCs w:val="20"/>
              </w:rPr>
              <w:t>KEQ</w:t>
            </w:r>
            <w:r w:rsidRPr="00B5615D">
              <w:rPr>
                <w:rFonts w:ascii="Arial" w:eastAsia="Arial" w:hAnsi="Arial" w:cs="Arial"/>
                <w:sz w:val="20"/>
                <w:szCs w:val="20"/>
              </w:rPr>
              <w:t xml:space="preserve"> 1 &amp; 3</w:t>
            </w:r>
          </w:p>
          <w:p w14:paraId="3F7967F6" w14:textId="77777777" w:rsidR="00EE296E" w:rsidRPr="00B5615D" w:rsidRDefault="00EE296E" w:rsidP="008512C6">
            <w:pPr>
              <w:numPr>
                <w:ilvl w:val="0"/>
                <w:numId w:val="2"/>
              </w:numPr>
              <w:spacing w:after="0" w:line="240" w:lineRule="auto"/>
              <w:ind w:left="378" w:hanging="283"/>
              <w:rPr>
                <w:rFonts w:ascii="Arial" w:eastAsia="Arial" w:hAnsi="Arial" w:cs="Arial"/>
                <w:sz w:val="20"/>
                <w:szCs w:val="20"/>
              </w:rPr>
            </w:pPr>
            <w:r w:rsidRPr="00B5615D">
              <w:rPr>
                <w:rFonts w:ascii="Arial" w:eastAsia="Arial" w:hAnsi="Arial" w:cs="Arial"/>
                <w:sz w:val="20"/>
                <w:szCs w:val="20"/>
              </w:rPr>
              <w:t xml:space="preserve">Gaps  in outcomes or process may not be consistently identified or consistently linked to  </w:t>
            </w:r>
            <w:r>
              <w:rPr>
                <w:rFonts w:ascii="Arial" w:eastAsia="Arial" w:hAnsi="Arial" w:cs="Arial"/>
                <w:sz w:val="20"/>
                <w:szCs w:val="20"/>
              </w:rPr>
              <w:t>KEQ</w:t>
            </w:r>
            <w:r w:rsidRPr="00B5615D">
              <w:rPr>
                <w:rFonts w:ascii="Arial" w:eastAsia="Arial" w:hAnsi="Arial" w:cs="Arial"/>
                <w:sz w:val="20"/>
                <w:szCs w:val="20"/>
              </w:rPr>
              <w:t>s and have clear impact on outcomes</w:t>
            </w:r>
          </w:p>
          <w:p w14:paraId="2F961BB0" w14:textId="77777777" w:rsidR="00EE296E" w:rsidRPr="00B5615D" w:rsidRDefault="00EE296E" w:rsidP="008512C6">
            <w:pPr>
              <w:numPr>
                <w:ilvl w:val="0"/>
                <w:numId w:val="2"/>
              </w:numPr>
              <w:spacing w:after="0" w:line="240" w:lineRule="auto"/>
              <w:ind w:left="378" w:hanging="283"/>
              <w:rPr>
                <w:rFonts w:ascii="Arial" w:eastAsia="Arial" w:hAnsi="Arial" w:cs="Arial"/>
                <w:sz w:val="20"/>
                <w:szCs w:val="20"/>
              </w:rPr>
            </w:pPr>
            <w:r w:rsidRPr="00B5615D">
              <w:rPr>
                <w:rFonts w:ascii="Arial" w:eastAsia="Arial" w:hAnsi="Arial" w:cs="Arial"/>
                <w:sz w:val="20"/>
                <w:szCs w:val="20"/>
              </w:rPr>
              <w:t xml:space="preserve">SMART goals related to the </w:t>
            </w:r>
            <w:r>
              <w:rPr>
                <w:rFonts w:ascii="Arial" w:eastAsia="Arial" w:hAnsi="Arial" w:cs="Arial"/>
                <w:sz w:val="20"/>
                <w:szCs w:val="20"/>
              </w:rPr>
              <w:t>KEQ</w:t>
            </w:r>
            <w:r w:rsidRPr="00B5615D">
              <w:rPr>
                <w:rFonts w:ascii="Arial" w:eastAsia="Arial" w:hAnsi="Arial" w:cs="Arial"/>
                <w:sz w:val="20"/>
                <w:szCs w:val="20"/>
              </w:rPr>
              <w:t xml:space="preserve">  may be inconsistently referred to and/or  inconsistently actioned (e.g. some actioned, some not</w:t>
            </w:r>
            <w:r>
              <w:rPr>
                <w:rFonts w:ascii="Arial" w:eastAsia="Arial" w:hAnsi="Arial" w:cs="Arial"/>
                <w:sz w:val="20"/>
                <w:szCs w:val="20"/>
              </w:rPr>
              <w:t>)</w:t>
            </w:r>
          </w:p>
          <w:p w14:paraId="2CB1082E" w14:textId="77777777" w:rsidR="00EE296E" w:rsidRPr="00B5615D" w:rsidRDefault="00EE296E" w:rsidP="008512C6">
            <w:pPr>
              <w:numPr>
                <w:ilvl w:val="0"/>
                <w:numId w:val="2"/>
              </w:numPr>
              <w:spacing w:after="0" w:line="240" w:lineRule="auto"/>
              <w:ind w:left="378" w:hanging="283"/>
              <w:rPr>
                <w:rFonts w:ascii="Arial" w:eastAsia="Times New Roman" w:hAnsi="Arial" w:cs="Arial"/>
                <w:sz w:val="20"/>
                <w:szCs w:val="20"/>
                <w:lang w:eastAsia="en-NZ"/>
              </w:rPr>
            </w:pPr>
            <w:r w:rsidRPr="00B5615D">
              <w:rPr>
                <w:rFonts w:ascii="Arial" w:eastAsia="Arial" w:hAnsi="Arial" w:cs="Arial"/>
                <w:sz w:val="20"/>
                <w:szCs w:val="20"/>
              </w:rPr>
              <w:t>Some</w:t>
            </w:r>
            <w:r w:rsidRPr="29A36A39">
              <w:rPr>
                <w:rFonts w:ascii="Arial" w:eastAsia="Times New Roman" w:hAnsi="Arial" w:cs="Arial"/>
                <w:sz w:val="20"/>
                <w:szCs w:val="20"/>
                <w:lang w:eastAsia="en-NZ"/>
              </w:rPr>
              <w:t xml:space="preserve"> new SMART goals missing, or goals not consistently linked to the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xml:space="preserve"> performance or process</w:t>
            </w:r>
          </w:p>
        </w:tc>
      </w:tr>
      <w:tr w:rsidR="00EE296E" w:rsidRPr="001E0645" w14:paraId="63C9647C" w14:textId="77777777" w:rsidTr="00727726">
        <w:tc>
          <w:tcPr>
            <w:tcW w:w="98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1D950CFF" w14:textId="77777777" w:rsidR="00EE296E" w:rsidRPr="001E0645" w:rsidRDefault="00EE296E" w:rsidP="00727726">
            <w:pPr>
              <w:spacing w:after="0" w:line="240" w:lineRule="auto"/>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lastRenderedPageBreak/>
              <w:t>Poor </w:t>
            </w:r>
          </w:p>
        </w:tc>
        <w:tc>
          <w:tcPr>
            <w:tcW w:w="3685" w:type="dxa"/>
            <w:tcBorders>
              <w:top w:val="nil"/>
              <w:left w:val="nil"/>
              <w:bottom w:val="single" w:sz="6" w:space="0" w:color="000000" w:themeColor="text1"/>
              <w:right w:val="single" w:sz="6" w:space="0" w:color="000000" w:themeColor="text1"/>
            </w:tcBorders>
            <w:shd w:val="clear" w:color="auto" w:fill="auto"/>
            <w:hideMark/>
          </w:tcPr>
          <w:p w14:paraId="7A205DDD" w14:textId="77777777" w:rsidR="00EE296E" w:rsidRPr="001E0645" w:rsidRDefault="00EE296E" w:rsidP="008512C6">
            <w:pPr>
              <w:numPr>
                <w:ilvl w:val="0"/>
                <w:numId w:val="5"/>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Self-assessment is generally ineffective or weak </w:t>
            </w:r>
          </w:p>
          <w:p w14:paraId="46BDCF36" w14:textId="77777777" w:rsidR="00EE296E" w:rsidRPr="001E0645" w:rsidRDefault="00EE296E" w:rsidP="008512C6">
            <w:pPr>
              <w:numPr>
                <w:ilvl w:val="0"/>
                <w:numId w:val="5"/>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No or minimal evidence of improved outcomes brought about by self- assessment activities </w:t>
            </w:r>
          </w:p>
          <w:p w14:paraId="7AC3220E" w14:textId="77777777" w:rsidR="00EE296E" w:rsidRPr="001E0645" w:rsidRDefault="00EE296E" w:rsidP="008512C6">
            <w:pPr>
              <w:numPr>
                <w:ilvl w:val="0"/>
                <w:numId w:val="5"/>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Significant gaps or weaknesses have significant impact, and are not managed effectively </w:t>
            </w:r>
          </w:p>
          <w:p w14:paraId="2AFE7251" w14:textId="77777777" w:rsidR="00EE296E" w:rsidRPr="001E0645" w:rsidRDefault="00EE296E" w:rsidP="008512C6">
            <w:pPr>
              <w:numPr>
                <w:ilvl w:val="0"/>
                <w:numId w:val="5"/>
              </w:numPr>
              <w:tabs>
                <w:tab w:val="clear" w:pos="720"/>
              </w:tabs>
              <w:spacing w:after="0" w:line="240" w:lineRule="auto"/>
              <w:ind w:left="378" w:hanging="283"/>
              <w:textAlignment w:val="baseline"/>
              <w:rPr>
                <w:rFonts w:ascii="Calibri" w:eastAsia="Times New Roman" w:hAnsi="Calibri" w:cs="Calibri"/>
                <w:sz w:val="20"/>
                <w:szCs w:val="20"/>
                <w:lang w:eastAsia="en-NZ"/>
              </w:rPr>
            </w:pPr>
            <w:r w:rsidRPr="001E0645">
              <w:rPr>
                <w:rFonts w:ascii="Arial" w:eastAsia="Times New Roman" w:hAnsi="Arial" w:cs="Arial"/>
                <w:sz w:val="20"/>
                <w:szCs w:val="20"/>
                <w:lang w:eastAsia="en-NZ"/>
              </w:rPr>
              <w:t>Does not meet minimum expectations or requirements </w:t>
            </w:r>
          </w:p>
        </w:tc>
        <w:tc>
          <w:tcPr>
            <w:tcW w:w="5812" w:type="dxa"/>
            <w:tcBorders>
              <w:top w:val="nil"/>
              <w:left w:val="nil"/>
              <w:bottom w:val="single" w:sz="6" w:space="0" w:color="000000" w:themeColor="text1"/>
              <w:right w:val="single" w:sz="6" w:space="0" w:color="000000" w:themeColor="text1"/>
            </w:tcBorders>
            <w:shd w:val="clear" w:color="auto" w:fill="auto"/>
            <w:hideMark/>
          </w:tcPr>
          <w:p w14:paraId="7E745162" w14:textId="77777777" w:rsidR="00EE296E" w:rsidRPr="001E0645"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PEP sections have large gaps and missing information</w:t>
            </w:r>
          </w:p>
          <w:p w14:paraId="4F631323" w14:textId="77777777" w:rsidR="00EE296E" w:rsidRPr="001E0645"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 xml:space="preserve">Ratings are not made for each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xml:space="preserve"> or have minimal relationship to their rubric</w:t>
            </w:r>
          </w:p>
          <w:p w14:paraId="26E20D58" w14:textId="77777777" w:rsidR="00EE296E" w:rsidRPr="001E0645" w:rsidRDefault="00EE296E" w:rsidP="008512C6">
            <w:pPr>
              <w:numPr>
                <w:ilvl w:val="0"/>
                <w:numId w:val="2"/>
              </w:numPr>
              <w:tabs>
                <w:tab w:val="clear" w:pos="720"/>
              </w:tabs>
              <w:spacing w:after="0" w:line="240" w:lineRule="auto"/>
              <w:ind w:left="378" w:hanging="283"/>
              <w:textAlignment w:val="baseline"/>
              <w:rPr>
                <w:sz w:val="20"/>
                <w:szCs w:val="20"/>
                <w:lang w:eastAsia="en-NZ"/>
              </w:rPr>
            </w:pPr>
            <w:r w:rsidRPr="29A36A39">
              <w:rPr>
                <w:rFonts w:ascii="Arial" w:eastAsia="Times New Roman" w:hAnsi="Arial" w:cs="Arial"/>
                <w:sz w:val="20"/>
                <w:szCs w:val="20"/>
                <w:lang w:eastAsia="en-NZ"/>
              </w:rPr>
              <w:t>No analysis made against the recommended benchmarks</w:t>
            </w:r>
          </w:p>
          <w:p w14:paraId="4926A476" w14:textId="77777777" w:rsidR="00EE296E" w:rsidRPr="001E0645" w:rsidRDefault="00EE296E" w:rsidP="008512C6">
            <w:pPr>
              <w:numPr>
                <w:ilvl w:val="0"/>
                <w:numId w:val="2"/>
              </w:numPr>
              <w:tabs>
                <w:tab w:val="clear" w:pos="720"/>
              </w:tabs>
              <w:spacing w:after="0" w:line="240" w:lineRule="auto"/>
              <w:ind w:left="378" w:hanging="283"/>
              <w:textAlignment w:val="baseline"/>
              <w:rPr>
                <w:rFonts w:eastAsiaTheme="minorEastAsia"/>
                <w:sz w:val="20"/>
                <w:szCs w:val="20"/>
                <w:lang w:eastAsia="en-NZ"/>
              </w:rPr>
            </w:pPr>
            <w:r w:rsidRPr="29A36A39">
              <w:rPr>
                <w:rFonts w:ascii="Arial" w:eastAsia="Times New Roman" w:hAnsi="Arial" w:cs="Arial"/>
                <w:sz w:val="20"/>
                <w:szCs w:val="20"/>
                <w:lang w:eastAsia="en-NZ"/>
              </w:rPr>
              <w:t>No or very limited evidence provided</w:t>
            </w:r>
          </w:p>
          <w:p w14:paraId="6A80253F" w14:textId="77777777" w:rsidR="00EE296E" w:rsidRPr="001E0645" w:rsidRDefault="00EE296E" w:rsidP="008512C6">
            <w:pPr>
              <w:numPr>
                <w:ilvl w:val="0"/>
                <w:numId w:val="2"/>
              </w:numPr>
              <w:tabs>
                <w:tab w:val="clear" w:pos="720"/>
              </w:tabs>
              <w:spacing w:after="0" w:line="240" w:lineRule="auto"/>
              <w:ind w:left="378" w:hanging="283"/>
              <w:textAlignment w:val="baseline"/>
              <w:rPr>
                <w:sz w:val="20"/>
                <w:szCs w:val="20"/>
                <w:lang w:eastAsia="en-NZ"/>
              </w:rPr>
            </w:pPr>
            <w:r w:rsidRPr="29A36A39">
              <w:rPr>
                <w:rFonts w:ascii="Arial" w:eastAsia="Times New Roman" w:hAnsi="Arial" w:cs="Arial"/>
                <w:sz w:val="20"/>
                <w:szCs w:val="20"/>
                <w:lang w:eastAsia="en-NZ"/>
              </w:rPr>
              <w:t>No explanation or analysis of shortcomings of information</w:t>
            </w:r>
            <w:r>
              <w:rPr>
                <w:rFonts w:ascii="Arial" w:eastAsia="Times New Roman" w:hAnsi="Arial" w:cs="Arial"/>
                <w:sz w:val="20"/>
                <w:szCs w:val="20"/>
                <w:lang w:eastAsia="en-NZ"/>
              </w:rPr>
              <w:t xml:space="preserve"> including margin of error</w:t>
            </w:r>
          </w:p>
          <w:p w14:paraId="5121CEAF" w14:textId="77777777" w:rsidR="00EE296E" w:rsidRPr="001E0645" w:rsidRDefault="00EE296E" w:rsidP="008512C6">
            <w:pPr>
              <w:numPr>
                <w:ilvl w:val="0"/>
                <w:numId w:val="2"/>
              </w:numPr>
              <w:tabs>
                <w:tab w:val="clear" w:pos="720"/>
              </w:tabs>
              <w:spacing w:after="0" w:line="240" w:lineRule="auto"/>
              <w:ind w:left="378" w:hanging="283"/>
              <w:textAlignment w:val="baseline"/>
              <w:rPr>
                <w:sz w:val="20"/>
                <w:szCs w:val="20"/>
                <w:lang w:eastAsia="en-NZ"/>
              </w:rPr>
            </w:pPr>
            <w:r w:rsidRPr="29A36A39">
              <w:rPr>
                <w:rFonts w:ascii="Arial" w:eastAsia="Times New Roman" w:hAnsi="Arial" w:cs="Arial"/>
                <w:sz w:val="20"/>
                <w:szCs w:val="20"/>
                <w:lang w:eastAsia="en-NZ"/>
              </w:rPr>
              <w:t>No reference to Te Noho Kotahitanga Principles in discussion</w:t>
            </w:r>
          </w:p>
          <w:p w14:paraId="1902DF87" w14:textId="77777777" w:rsidR="00EE296E" w:rsidRPr="001E0645" w:rsidRDefault="00EE296E" w:rsidP="008512C6">
            <w:pPr>
              <w:numPr>
                <w:ilvl w:val="0"/>
                <w:numId w:val="2"/>
              </w:numPr>
              <w:spacing w:after="0" w:line="240" w:lineRule="auto"/>
              <w:ind w:left="378" w:hanging="283"/>
              <w:rPr>
                <w:rFonts w:ascii="Arial" w:eastAsia="Times New Roman" w:hAnsi="Arial" w:cs="Arial"/>
                <w:sz w:val="20"/>
                <w:szCs w:val="20"/>
                <w:lang w:eastAsia="en-NZ"/>
              </w:rPr>
            </w:pPr>
            <w:r w:rsidRPr="29A36A39">
              <w:rPr>
                <w:rFonts w:ascii="Arial" w:eastAsia="Times New Roman" w:hAnsi="Arial" w:cs="Arial"/>
                <w:sz w:val="20"/>
                <w:szCs w:val="20"/>
                <w:lang w:eastAsia="en-NZ"/>
              </w:rPr>
              <w:t xml:space="preserve">Actions previously taken are not clearly described, or assessed against outcomes or processes for each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or have not shown positive impact</w:t>
            </w:r>
          </w:p>
          <w:p w14:paraId="1E45EA41" w14:textId="77777777" w:rsidR="00EE296E" w:rsidRPr="00B65DC9" w:rsidRDefault="00EE296E" w:rsidP="008512C6">
            <w:pPr>
              <w:numPr>
                <w:ilvl w:val="0"/>
                <w:numId w:val="2"/>
              </w:numPr>
              <w:spacing w:after="0" w:line="240" w:lineRule="auto"/>
              <w:ind w:left="378" w:hanging="283"/>
              <w:rPr>
                <w:rFonts w:eastAsiaTheme="minorEastAsia"/>
                <w:sz w:val="20"/>
                <w:szCs w:val="20"/>
                <w:lang w:eastAsia="en-NZ"/>
              </w:rPr>
            </w:pPr>
            <w:r w:rsidRPr="29A36A39">
              <w:rPr>
                <w:rFonts w:ascii="Arial" w:eastAsia="Times New Roman" w:hAnsi="Arial" w:cs="Arial"/>
                <w:sz w:val="20"/>
                <w:szCs w:val="20"/>
                <w:lang w:eastAsia="en-NZ"/>
              </w:rPr>
              <w:t>No reference to I See Me</w:t>
            </w:r>
          </w:p>
          <w:p w14:paraId="7B387988" w14:textId="77777777" w:rsidR="00EE296E" w:rsidRPr="001E0645"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 xml:space="preserve">Gaps in outcomes or process not identified or not linked  to the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xml:space="preserve"> and have clearly impacted outcomes</w:t>
            </w:r>
          </w:p>
          <w:p w14:paraId="409B3FE8" w14:textId="77777777" w:rsidR="00EE296E" w:rsidRPr="001E0645"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 xml:space="preserve">Previous SMART goals related to the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 xml:space="preserve"> missing, or consistently not actioned , or outcomes not recorded</w:t>
            </w:r>
          </w:p>
          <w:p w14:paraId="1EEF7788" w14:textId="77777777" w:rsidR="00EE296E" w:rsidRPr="001E0645" w:rsidRDefault="00EE296E" w:rsidP="008512C6">
            <w:pPr>
              <w:numPr>
                <w:ilvl w:val="0"/>
                <w:numId w:val="2"/>
              </w:numPr>
              <w:tabs>
                <w:tab w:val="clear" w:pos="720"/>
              </w:tabs>
              <w:spacing w:after="0" w:line="240" w:lineRule="auto"/>
              <w:ind w:left="378" w:hanging="283"/>
              <w:textAlignment w:val="baseline"/>
              <w:rPr>
                <w:rFonts w:ascii="Arial" w:eastAsia="Times New Roman" w:hAnsi="Arial" w:cs="Arial"/>
                <w:sz w:val="20"/>
                <w:szCs w:val="20"/>
                <w:lang w:eastAsia="en-NZ"/>
              </w:rPr>
            </w:pPr>
            <w:r w:rsidRPr="29A36A39">
              <w:rPr>
                <w:rFonts w:ascii="Arial" w:eastAsia="Times New Roman" w:hAnsi="Arial" w:cs="Arial"/>
                <w:sz w:val="20"/>
                <w:szCs w:val="20"/>
                <w:lang w:eastAsia="en-NZ"/>
              </w:rPr>
              <w:t xml:space="preserve">New goals not identified, or not linked to </w:t>
            </w:r>
            <w:r>
              <w:rPr>
                <w:rFonts w:ascii="Arial" w:eastAsia="Times New Roman" w:hAnsi="Arial" w:cs="Arial"/>
                <w:sz w:val="20"/>
                <w:szCs w:val="20"/>
                <w:lang w:eastAsia="en-NZ"/>
              </w:rPr>
              <w:t>KEQ</w:t>
            </w:r>
            <w:r w:rsidRPr="29A36A39">
              <w:rPr>
                <w:rFonts w:ascii="Arial" w:eastAsia="Times New Roman" w:hAnsi="Arial" w:cs="Arial"/>
                <w:sz w:val="20"/>
                <w:szCs w:val="20"/>
                <w:lang w:eastAsia="en-NZ"/>
              </w:rPr>
              <w:t>s performance or process</w:t>
            </w:r>
          </w:p>
        </w:tc>
      </w:tr>
    </w:tbl>
    <w:p w14:paraId="4020DF36" w14:textId="77777777" w:rsidR="00EE296E" w:rsidRDefault="00EE296E" w:rsidP="00EE296E"/>
    <w:sectPr w:rsidR="00EE296E" w:rsidSect="00EE296E">
      <w:pgSz w:w="11906" w:h="16838"/>
      <w:pgMar w:top="1134" w:right="1418" w:bottom="1134" w:left="1134" w:header="341"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88B3D83" w16cex:dateUtc="2020-06-29T21:03:00Z"/>
  <w16cex:commentExtensible w16cex:durableId="43D1E9C4" w16cex:dateUtc="2020-06-29T21:12:00Z"/>
  <w16cex:commentExtensible w16cex:durableId="22A5F708" w16cex:dateUtc="2020-06-30T05:38:00Z"/>
  <w16cex:commentExtensible w16cex:durableId="5A531C47" w16cex:dateUtc="2020-06-29T23:41:00Z"/>
  <w16cex:commentExtensible w16cex:durableId="203527D0" w16cex:dateUtc="2020-06-29T21:13:00Z"/>
  <w16cex:commentExtensible w16cex:durableId="21538E76" w16cex:dateUtc="2020-06-30T01:05:00Z"/>
  <w16cex:commentExtensible w16cex:durableId="5F073743" w16cex:dateUtc="2020-06-29T21:18:00Z"/>
  <w16cex:commentExtensible w16cex:durableId="4F9B4347" w16cex:dateUtc="2020-06-29T21:19:00Z"/>
  <w16cex:commentExtensible w16cex:durableId="3AD7A803" w16cex:dateUtc="2020-07-02T20:54:07Z"/>
  <w16cex:commentExtensible w16cex:durableId="254DD4D1" w16cex:dateUtc="2020-07-02T20:55:20Z"/>
  <w16cex:commentExtensible w16cex:durableId="109EEA60" w16cex:dateUtc="2020-07-02T21:00:16Z"/>
  <w16cex:commentExtensible w16cex:durableId="0D297FF1" w16cex:dateUtc="2020-07-02T21:01:27Z"/>
  <w16cex:commentExtensible w16cex:durableId="2A75E36D" w16cex:dateUtc="2020-07-02T21:05:26Z"/>
  <w16cex:commentExtensible w16cex:durableId="3BC2777C" w16cex:dateUtc="2020-07-02T21:06:03Z"/>
  <w16cex:commentExtensible w16cex:durableId="2458B2FC" w16cex:dateUtc="2020-07-02T21:24:26Z"/>
  <w16cex:commentExtensible w16cex:durableId="48FEA79B" w16cex:dateUtc="2020-07-02T21:24:57Z"/>
  <w16cex:commentExtensible w16cex:durableId="58E0C008" w16cex:dateUtc="2020-07-02T21:29:16Z"/>
  <w16cex:commentExtensible w16cex:durableId="4342E68C" w16cex:dateUtc="2020-07-02T21:30:28Z"/>
  <w16cex:commentExtensible w16cex:durableId="4E57CAB3" w16cex:dateUtc="2020-07-02T21:30:40Z"/>
  <w16cex:commentExtensible w16cex:durableId="4369D87D" w16cex:dateUtc="2020-07-14T02:28:50.669Z"/>
  <w16cex:commentExtensible w16cex:durableId="5E0618E3" w16cex:dateUtc="2020-07-08T21:12:58.825Z"/>
  <w16cex:commentExtensible w16cex:durableId="7F6FD7A2" w16cex:dateUtc="2020-07-08T21:22:24.738Z"/>
  <w16cex:commentExtensible w16cex:durableId="02E05477" w16cex:dateUtc="2020-07-08T21:42:07.195Z"/>
  <w16cex:commentExtensible w16cex:durableId="691B9E42" w16cex:dateUtc="2020-07-08T21:46:24.963Z"/>
  <w16cex:commentExtensible w16cex:durableId="520B2177" w16cex:dateUtc="2020-07-12T09:05:57.19Z"/>
  <w16cex:commentExtensible w16cex:durableId="67C86DA7" w16cex:dateUtc="2020-07-12T21:02:54.026Z"/>
  <w16cex:commentExtensible w16cex:durableId="1DF69D9F" w16cex:dateUtc="2020-07-12T21:38:24.069Z"/>
  <w16cex:commentExtensible w16cex:durableId="0CB54FC9" w16cex:dateUtc="2020-07-12T22:41:02.426Z"/>
  <w16cex:commentExtensible w16cex:durableId="0F386A75" w16cex:dateUtc="2020-07-13T00:51:12.513Z"/>
  <w16cex:commentExtensible w16cex:durableId="0354906C" w16cex:dateUtc="2020-07-13T03:04:50.615Z"/>
  <w16cex:commentExtensible w16cex:durableId="00564343" w16cex:dateUtc="2020-07-13T03:17:05.047Z"/>
  <w16cex:commentExtensible w16cex:durableId="013EA0AE" w16cex:dateUtc="2020-07-13T03:24:19.139Z"/>
  <w16cex:commentExtensible w16cex:durableId="1C9E967A" w16cex:dateUtc="2020-07-14T02:30:35.152Z"/>
  <w16cex:commentExtensible w16cex:durableId="3C255D40" w16cex:dateUtc="2020-07-14T02:58:15.762Z"/>
  <w16cex:commentExtensible w16cex:durableId="3BAA8CCF" w16cex:dateUtc="2020-09-11T00:59:40.528Z"/>
  <w16cex:commentExtensible w16cex:durableId="74017723" w16cex:dateUtc="2020-09-11T01:00:48.026Z"/>
  <w16cex:commentExtensible w16cex:durableId="728ED54E" w16cex:dateUtc="2020-09-18T00:59:13.51Z"/>
  <w16cex:commentExtensible w16cex:durableId="69BF8C61" w16cex:dateUtc="2020-09-22T00:07:01.592Z"/>
  <w16cex:commentExtensible w16cex:durableId="620B45E6" w16cex:dateUtc="2020-09-30T19:06:11.085Z"/>
  <w16cex:commentExtensible w16cex:durableId="12BEB35C" w16cex:dateUtc="2020-09-30T19:08:08.577Z"/>
  <w16cex:commentExtensible w16cex:durableId="1D1C9F70" w16cex:dateUtc="2020-09-30T19:10:25.322Z"/>
  <w16cex:commentExtensible w16cex:durableId="32D813CC" w16cex:dateUtc="2020-11-24T04:01:23.822Z"/>
  <w16cex:commentExtensible w16cex:durableId="07ED4B59" w16cex:dateUtc="2020-12-02T22:08:12.38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DE7BA" w14:textId="77777777" w:rsidR="00D2493B" w:rsidRDefault="00D2493B" w:rsidP="009C6546">
      <w:pPr>
        <w:spacing w:after="0" w:line="240" w:lineRule="auto"/>
      </w:pPr>
      <w:r>
        <w:separator/>
      </w:r>
    </w:p>
  </w:endnote>
  <w:endnote w:type="continuationSeparator" w:id="0">
    <w:p w14:paraId="5468B1CC" w14:textId="77777777" w:rsidR="00D2493B" w:rsidRDefault="00D2493B" w:rsidP="009C6546">
      <w:pPr>
        <w:spacing w:after="0" w:line="240" w:lineRule="auto"/>
      </w:pPr>
      <w:r>
        <w:continuationSeparator/>
      </w:r>
    </w:p>
  </w:endnote>
  <w:endnote w:type="continuationNotice" w:id="1">
    <w:p w14:paraId="0AD03E6E" w14:textId="77777777" w:rsidR="00D2493B" w:rsidRDefault="00D249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64CB" w14:textId="77777777" w:rsidR="00D2493B" w:rsidRDefault="00D249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EF75A" w14:textId="30B5A560" w:rsidR="00D2493B" w:rsidRPr="00DD7742" w:rsidRDefault="00D2493B">
    <w:pPr>
      <w:pStyle w:val="Footer"/>
      <w:rPr>
        <w:sz w:val="16"/>
      </w:rPr>
    </w:pPr>
    <w:r w:rsidRPr="00003C81">
      <w:rPr>
        <w:sz w:val="16"/>
      </w:rPr>
      <w:fldChar w:fldCharType="begin"/>
    </w:r>
    <w:r w:rsidRPr="00003C81">
      <w:rPr>
        <w:sz w:val="16"/>
      </w:rPr>
      <w:instrText xml:space="preserve"> FILENAME  \* FirstCap  \* MERGEFORMAT </w:instrText>
    </w:r>
    <w:r w:rsidRPr="00003C81">
      <w:rPr>
        <w:sz w:val="16"/>
      </w:rPr>
      <w:fldChar w:fldCharType="separate"/>
    </w:r>
    <w:r w:rsidRPr="00003C81">
      <w:rPr>
        <w:noProof/>
        <w:sz w:val="16"/>
      </w:rPr>
      <w:t>2020</w:t>
    </w:r>
    <w:r>
      <w:rPr>
        <w:noProof/>
        <w:sz w:val="16"/>
      </w:rPr>
      <w:t>1211 2020 EoY PEP</w:t>
    </w:r>
    <w:r w:rsidRPr="00003C81">
      <w:rPr>
        <w:noProof/>
        <w:sz w:val="16"/>
      </w:rPr>
      <w:t xml:space="preserve"> Version 1</w:t>
    </w:r>
    <w:r w:rsidRPr="00003C81">
      <w:rPr>
        <w:sz w:val="16"/>
      </w:rPr>
      <w:fldChar w:fldCharType="end"/>
    </w:r>
    <w:r w:rsidRPr="00DD7742">
      <w:rPr>
        <w:sz w:val="16"/>
      </w:rPr>
      <w:ptab w:relativeTo="margin" w:alignment="right" w:leader="none"/>
    </w:r>
    <w:r w:rsidRPr="00DD7742">
      <w:rPr>
        <w:sz w:val="16"/>
      </w:rPr>
      <w:t xml:space="preserve">Page </w:t>
    </w:r>
    <w:r w:rsidRPr="00DD7742">
      <w:rPr>
        <w:b/>
        <w:bCs/>
        <w:sz w:val="16"/>
      </w:rPr>
      <w:fldChar w:fldCharType="begin"/>
    </w:r>
    <w:r w:rsidRPr="00DD7742">
      <w:rPr>
        <w:b/>
        <w:bCs/>
        <w:sz w:val="16"/>
      </w:rPr>
      <w:instrText xml:space="preserve"> PAGE  \* Arabic  \* MERGEFORMAT </w:instrText>
    </w:r>
    <w:r w:rsidRPr="00DD7742">
      <w:rPr>
        <w:b/>
        <w:bCs/>
        <w:sz w:val="16"/>
      </w:rPr>
      <w:fldChar w:fldCharType="separate"/>
    </w:r>
    <w:r>
      <w:rPr>
        <w:b/>
        <w:bCs/>
        <w:noProof/>
        <w:sz w:val="16"/>
      </w:rPr>
      <w:t>5</w:t>
    </w:r>
    <w:r w:rsidRPr="00DD7742">
      <w:rPr>
        <w:b/>
        <w:bCs/>
        <w:sz w:val="16"/>
      </w:rPr>
      <w:fldChar w:fldCharType="end"/>
    </w:r>
    <w:r w:rsidRPr="00DD7742">
      <w:rPr>
        <w:sz w:val="16"/>
      </w:rPr>
      <w:t xml:space="preserve"> of </w:t>
    </w:r>
    <w:r w:rsidRPr="00DD7742">
      <w:rPr>
        <w:b/>
        <w:bCs/>
        <w:sz w:val="16"/>
      </w:rPr>
      <w:fldChar w:fldCharType="begin"/>
    </w:r>
    <w:r w:rsidRPr="00DD7742">
      <w:rPr>
        <w:b/>
        <w:bCs/>
        <w:sz w:val="16"/>
      </w:rPr>
      <w:instrText xml:space="preserve"> NUMPAGES  \* Arabic  \* MERGEFORMAT </w:instrText>
    </w:r>
    <w:r w:rsidRPr="00DD7742">
      <w:rPr>
        <w:b/>
        <w:bCs/>
        <w:sz w:val="16"/>
      </w:rPr>
      <w:fldChar w:fldCharType="separate"/>
    </w:r>
    <w:r>
      <w:rPr>
        <w:b/>
        <w:bCs/>
        <w:noProof/>
        <w:sz w:val="16"/>
      </w:rPr>
      <w:t>5</w:t>
    </w:r>
    <w:r w:rsidRPr="00DD7742">
      <w:rPr>
        <w:b/>
        <w:bCs/>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582FA" w14:textId="77777777" w:rsidR="00D2493B" w:rsidRDefault="00D249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513C4B" w14:textId="77777777" w:rsidR="00D2493B" w:rsidRDefault="00D2493B" w:rsidP="009C6546">
      <w:pPr>
        <w:spacing w:after="0" w:line="240" w:lineRule="auto"/>
      </w:pPr>
      <w:r>
        <w:separator/>
      </w:r>
    </w:p>
  </w:footnote>
  <w:footnote w:type="continuationSeparator" w:id="0">
    <w:p w14:paraId="6485B4BC" w14:textId="77777777" w:rsidR="00D2493B" w:rsidRDefault="00D2493B" w:rsidP="009C6546">
      <w:pPr>
        <w:spacing w:after="0" w:line="240" w:lineRule="auto"/>
      </w:pPr>
      <w:r>
        <w:continuationSeparator/>
      </w:r>
    </w:p>
  </w:footnote>
  <w:footnote w:type="continuationNotice" w:id="1">
    <w:p w14:paraId="025EE87D" w14:textId="77777777" w:rsidR="00D2493B" w:rsidRDefault="00D2493B">
      <w:pPr>
        <w:spacing w:after="0" w:line="240" w:lineRule="auto"/>
      </w:pPr>
    </w:p>
  </w:footnote>
  <w:footnote w:id="2">
    <w:p w14:paraId="29F97A00" w14:textId="77777777" w:rsidR="00D2493B" w:rsidRPr="0023779B" w:rsidRDefault="00D2493B" w:rsidP="003B06F9">
      <w:pPr>
        <w:spacing w:after="0" w:line="240" w:lineRule="auto"/>
        <w:ind w:left="709"/>
        <w:textAlignment w:val="baseline"/>
        <w:rPr>
          <w:rFonts w:eastAsia="Times New Roman"/>
          <w:i/>
          <w:iCs/>
          <w:color w:val="2E74B5" w:themeColor="accent1" w:themeShade="BF"/>
          <w:sz w:val="18"/>
          <w:szCs w:val="18"/>
          <w:lang w:eastAsia="en-NZ"/>
        </w:rPr>
      </w:pPr>
      <w:r w:rsidRPr="0023779B">
        <w:rPr>
          <w:rStyle w:val="FootnoteReference"/>
          <w:sz w:val="18"/>
          <w:szCs w:val="18"/>
        </w:rPr>
        <w:footnoteRef/>
      </w:r>
      <w:r w:rsidRPr="0023779B">
        <w:rPr>
          <w:sz w:val="18"/>
          <w:szCs w:val="18"/>
        </w:rPr>
        <w:t xml:space="preserve"> </w:t>
      </w:r>
      <w:r w:rsidRPr="0023779B">
        <w:rPr>
          <w:rFonts w:eastAsia="Times New Roman"/>
          <w:i/>
          <w:iCs/>
          <w:color w:val="2E74B5" w:themeColor="accent1" w:themeShade="BF"/>
          <w:sz w:val="18"/>
          <w:szCs w:val="18"/>
          <w:lang w:eastAsia="en-NZ"/>
        </w:rPr>
        <w:t>If you do not work to semester dates you may like to use Power BI to look at data from your last completion round and comment on this and use this and other evidence e.g. assessment data to date, or some course completions to comment on overall predicted SCC. Additionally, if you have a lot of deferrals due to COVID, you may like to compare your full results (Including deferrals) with results showing these deferrals removed, this may give a greater indication of predicted SCC)</w:t>
      </w:r>
    </w:p>
    <w:p w14:paraId="62CA2C36" w14:textId="77777777" w:rsidR="00D2493B" w:rsidRDefault="00D2493B" w:rsidP="003B06F9">
      <w:pPr>
        <w:pStyle w:val="FootnoteText"/>
      </w:pPr>
    </w:p>
  </w:footnote>
  <w:footnote w:id="3">
    <w:p w14:paraId="4879390C" w14:textId="77777777" w:rsidR="00D2493B" w:rsidRPr="00BD4442" w:rsidRDefault="00D2493B" w:rsidP="002B479B">
      <w:pPr>
        <w:spacing w:after="0" w:line="240" w:lineRule="auto"/>
        <w:ind w:left="720"/>
        <w:textAlignment w:val="baseline"/>
        <w:rPr>
          <w:rFonts w:eastAsia="Times New Roman"/>
          <w:i/>
          <w:iCs/>
          <w:color w:val="0070C0"/>
          <w:sz w:val="18"/>
          <w:szCs w:val="18"/>
          <w:lang w:eastAsia="en-NZ"/>
        </w:rPr>
      </w:pPr>
      <w:r>
        <w:rPr>
          <w:rStyle w:val="FootnoteReference"/>
        </w:rPr>
        <w:footnoteRef/>
      </w:r>
      <w:r>
        <w:t xml:space="preserve"> </w:t>
      </w:r>
      <w:r>
        <w:rPr>
          <w:rFonts w:eastAsia="Times New Roman"/>
          <w:i/>
          <w:iCs/>
          <w:color w:val="0070C0"/>
          <w:sz w:val="18"/>
          <w:szCs w:val="18"/>
          <w:lang w:eastAsia="en-NZ"/>
        </w:rPr>
        <w:t xml:space="preserve">Refer to data </w:t>
      </w:r>
      <w:r w:rsidRPr="00BD4442">
        <w:rPr>
          <w:rFonts w:eastAsia="Times New Roman"/>
          <w:i/>
          <w:iCs/>
          <w:color w:val="0070C0"/>
          <w:sz w:val="18"/>
          <w:szCs w:val="18"/>
          <w:lang w:eastAsia="en-NZ"/>
        </w:rPr>
        <w:t xml:space="preserve">from Power BI </w:t>
      </w:r>
      <w:r w:rsidRPr="00586F23">
        <w:rPr>
          <w:rFonts w:eastAsia="Times New Roman"/>
          <w:b/>
          <w:i/>
          <w:iCs/>
          <w:color w:val="0070C0"/>
          <w:sz w:val="18"/>
          <w:szCs w:val="18"/>
          <w:lang w:eastAsia="en-NZ"/>
        </w:rPr>
        <w:t xml:space="preserve">Course Summary – Semester </w:t>
      </w:r>
      <w:r>
        <w:rPr>
          <w:rFonts w:eastAsia="Times New Roman"/>
          <w:i/>
          <w:iCs/>
          <w:color w:val="0070C0"/>
          <w:sz w:val="18"/>
          <w:szCs w:val="18"/>
          <w:lang w:eastAsia="en-NZ"/>
        </w:rPr>
        <w:t>a</w:t>
      </w:r>
      <w:r w:rsidRPr="00BD4442">
        <w:rPr>
          <w:rFonts w:eastAsia="Times New Roman"/>
          <w:i/>
          <w:iCs/>
          <w:color w:val="0070C0"/>
          <w:sz w:val="18"/>
          <w:szCs w:val="18"/>
          <w:lang w:eastAsia="en-NZ"/>
        </w:rPr>
        <w:t>nd filter for 2018, 2019 &amp; 2020</w:t>
      </w:r>
    </w:p>
    <w:p w14:paraId="39E3EA5D" w14:textId="6FECA414" w:rsidR="00D2493B" w:rsidRDefault="00D2493B">
      <w:pPr>
        <w:pStyle w:val="FootnoteText"/>
      </w:pPr>
    </w:p>
    <w:p w14:paraId="5BB3F807" w14:textId="3DA9DAE5" w:rsidR="00D2493B" w:rsidRDefault="00D2493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3EE9D" w14:textId="77777777" w:rsidR="00D2493B" w:rsidRDefault="00D249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2A6BD" w14:textId="77777777" w:rsidR="00D2493B" w:rsidRDefault="00D249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445B6" w14:textId="2E68B6A7" w:rsidR="00D2493B" w:rsidRDefault="00D2493B">
    <w:pPr>
      <w:pStyle w:val="Header"/>
    </w:pPr>
    <w:r>
      <w:rPr>
        <w:noProof/>
      </w:rPr>
      <w:drawing>
        <wp:inline distT="0" distB="0" distL="0" distR="0" wp14:anchorId="0233FED0" wp14:editId="6178C6F5">
          <wp:extent cx="1150556" cy="477728"/>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150556" cy="4777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21007"/>
    <w:multiLevelType w:val="hybridMultilevel"/>
    <w:tmpl w:val="42FC0D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5650331"/>
    <w:multiLevelType w:val="hybridMultilevel"/>
    <w:tmpl w:val="471418E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50E3979"/>
    <w:multiLevelType w:val="multilevel"/>
    <w:tmpl w:val="B622D0EC"/>
    <w:lvl w:ilvl="0">
      <w:start w:val="1"/>
      <w:numFmt w:val="decimal"/>
      <w:pStyle w:val="Heading1"/>
      <w:lvlText w:val="%1"/>
      <w:lvlJc w:val="left"/>
      <w:pPr>
        <w:ind w:left="432" w:hanging="432"/>
      </w:pPr>
      <w:rPr>
        <w:rFonts w:ascii="Cambria" w:eastAsia="Times New Roman" w:hAnsi="Cambria" w:cs="Times New Roman"/>
      </w:rPr>
    </w:lvl>
    <w:lvl w:ilvl="1">
      <w:start w:val="1"/>
      <w:numFmt w:val="decimal"/>
      <w:pStyle w:val="Heading2"/>
      <w:lvlText w:val="%1.%2"/>
      <w:lvlJc w:val="left"/>
      <w:pPr>
        <w:ind w:left="718" w:hanging="576"/>
      </w:pPr>
      <w:rPr>
        <w:rFonts w:asciiTheme="minorHAnsi" w:hAnsiTheme="minorHAnsi"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25782B2E"/>
    <w:multiLevelType w:val="hybridMultilevel"/>
    <w:tmpl w:val="972CE9A8"/>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4" w15:restartNumberingAfterBreak="0">
    <w:nsid w:val="2DFA7A12"/>
    <w:multiLevelType w:val="hybridMultilevel"/>
    <w:tmpl w:val="9B9EA0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A847601"/>
    <w:multiLevelType w:val="hybridMultilevel"/>
    <w:tmpl w:val="A476AE00"/>
    <w:lvl w:ilvl="0" w:tplc="D952DB1A">
      <w:start w:val="1"/>
      <w:numFmt w:val="bullet"/>
      <w:lvlText w:val=""/>
      <w:lvlJc w:val="left"/>
      <w:pPr>
        <w:tabs>
          <w:tab w:val="num" w:pos="720"/>
        </w:tabs>
        <w:ind w:left="720" w:hanging="360"/>
      </w:pPr>
      <w:rPr>
        <w:rFonts w:ascii="Symbol" w:hAnsi="Symbol" w:hint="default"/>
        <w:sz w:val="20"/>
      </w:rPr>
    </w:lvl>
    <w:lvl w:ilvl="1" w:tplc="075EE2DE" w:tentative="1">
      <w:start w:val="1"/>
      <w:numFmt w:val="bullet"/>
      <w:lvlText w:val=""/>
      <w:lvlJc w:val="left"/>
      <w:pPr>
        <w:tabs>
          <w:tab w:val="num" w:pos="1440"/>
        </w:tabs>
        <w:ind w:left="1440" w:hanging="360"/>
      </w:pPr>
      <w:rPr>
        <w:rFonts w:ascii="Symbol" w:hAnsi="Symbol" w:hint="default"/>
        <w:sz w:val="20"/>
      </w:rPr>
    </w:lvl>
    <w:lvl w:ilvl="2" w:tplc="1EF28276" w:tentative="1">
      <w:start w:val="1"/>
      <w:numFmt w:val="bullet"/>
      <w:lvlText w:val=""/>
      <w:lvlJc w:val="left"/>
      <w:pPr>
        <w:tabs>
          <w:tab w:val="num" w:pos="2160"/>
        </w:tabs>
        <w:ind w:left="2160" w:hanging="360"/>
      </w:pPr>
      <w:rPr>
        <w:rFonts w:ascii="Symbol" w:hAnsi="Symbol" w:hint="default"/>
        <w:sz w:val="20"/>
      </w:rPr>
    </w:lvl>
    <w:lvl w:ilvl="3" w:tplc="5ED2354A" w:tentative="1">
      <w:start w:val="1"/>
      <w:numFmt w:val="bullet"/>
      <w:lvlText w:val=""/>
      <w:lvlJc w:val="left"/>
      <w:pPr>
        <w:tabs>
          <w:tab w:val="num" w:pos="2880"/>
        </w:tabs>
        <w:ind w:left="2880" w:hanging="360"/>
      </w:pPr>
      <w:rPr>
        <w:rFonts w:ascii="Symbol" w:hAnsi="Symbol" w:hint="default"/>
        <w:sz w:val="20"/>
      </w:rPr>
    </w:lvl>
    <w:lvl w:ilvl="4" w:tplc="B436FD20" w:tentative="1">
      <w:start w:val="1"/>
      <w:numFmt w:val="bullet"/>
      <w:lvlText w:val=""/>
      <w:lvlJc w:val="left"/>
      <w:pPr>
        <w:tabs>
          <w:tab w:val="num" w:pos="3600"/>
        </w:tabs>
        <w:ind w:left="3600" w:hanging="360"/>
      </w:pPr>
      <w:rPr>
        <w:rFonts w:ascii="Symbol" w:hAnsi="Symbol" w:hint="default"/>
        <w:sz w:val="20"/>
      </w:rPr>
    </w:lvl>
    <w:lvl w:ilvl="5" w:tplc="372ACFB4" w:tentative="1">
      <w:start w:val="1"/>
      <w:numFmt w:val="bullet"/>
      <w:lvlText w:val=""/>
      <w:lvlJc w:val="left"/>
      <w:pPr>
        <w:tabs>
          <w:tab w:val="num" w:pos="4320"/>
        </w:tabs>
        <w:ind w:left="4320" w:hanging="360"/>
      </w:pPr>
      <w:rPr>
        <w:rFonts w:ascii="Symbol" w:hAnsi="Symbol" w:hint="default"/>
        <w:sz w:val="20"/>
      </w:rPr>
    </w:lvl>
    <w:lvl w:ilvl="6" w:tplc="E6D8A652" w:tentative="1">
      <w:start w:val="1"/>
      <w:numFmt w:val="bullet"/>
      <w:lvlText w:val=""/>
      <w:lvlJc w:val="left"/>
      <w:pPr>
        <w:tabs>
          <w:tab w:val="num" w:pos="5040"/>
        </w:tabs>
        <w:ind w:left="5040" w:hanging="360"/>
      </w:pPr>
      <w:rPr>
        <w:rFonts w:ascii="Symbol" w:hAnsi="Symbol" w:hint="default"/>
        <w:sz w:val="20"/>
      </w:rPr>
    </w:lvl>
    <w:lvl w:ilvl="7" w:tplc="28FA8B88" w:tentative="1">
      <w:start w:val="1"/>
      <w:numFmt w:val="bullet"/>
      <w:lvlText w:val=""/>
      <w:lvlJc w:val="left"/>
      <w:pPr>
        <w:tabs>
          <w:tab w:val="num" w:pos="5760"/>
        </w:tabs>
        <w:ind w:left="5760" w:hanging="360"/>
      </w:pPr>
      <w:rPr>
        <w:rFonts w:ascii="Symbol" w:hAnsi="Symbol" w:hint="default"/>
        <w:sz w:val="20"/>
      </w:rPr>
    </w:lvl>
    <w:lvl w:ilvl="8" w:tplc="8C44B266"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A991A90"/>
    <w:multiLevelType w:val="hybridMultilevel"/>
    <w:tmpl w:val="9558F3C0"/>
    <w:lvl w:ilvl="0" w:tplc="F0CC70BC">
      <w:numFmt w:val="bullet"/>
      <w:lvlText w:val=""/>
      <w:lvlJc w:val="left"/>
      <w:pPr>
        <w:ind w:left="720" w:hanging="360"/>
      </w:pPr>
      <w:rPr>
        <w:rFonts w:ascii="Symbol" w:hAnsi="Symbol" w:cs="Symbol" w:hint="default"/>
        <w:b w:val="0"/>
        <w:w w:val="100"/>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61B76F68"/>
    <w:multiLevelType w:val="hybridMultilevel"/>
    <w:tmpl w:val="5324067C"/>
    <w:lvl w:ilvl="0" w:tplc="DCA08220">
      <w:start w:val="1"/>
      <w:numFmt w:val="bullet"/>
      <w:lvlText w:val=""/>
      <w:lvlJc w:val="left"/>
      <w:pPr>
        <w:tabs>
          <w:tab w:val="num" w:pos="720"/>
        </w:tabs>
        <w:ind w:left="720" w:hanging="360"/>
      </w:pPr>
      <w:rPr>
        <w:rFonts w:ascii="Symbol" w:hAnsi="Symbol" w:hint="default"/>
        <w:sz w:val="20"/>
      </w:rPr>
    </w:lvl>
    <w:lvl w:ilvl="1" w:tplc="62D4B7BC" w:tentative="1">
      <w:start w:val="1"/>
      <w:numFmt w:val="bullet"/>
      <w:lvlText w:val=""/>
      <w:lvlJc w:val="left"/>
      <w:pPr>
        <w:tabs>
          <w:tab w:val="num" w:pos="1440"/>
        </w:tabs>
        <w:ind w:left="1440" w:hanging="360"/>
      </w:pPr>
      <w:rPr>
        <w:rFonts w:ascii="Symbol" w:hAnsi="Symbol" w:hint="default"/>
        <w:sz w:val="20"/>
      </w:rPr>
    </w:lvl>
    <w:lvl w:ilvl="2" w:tplc="3B92981A" w:tentative="1">
      <w:start w:val="1"/>
      <w:numFmt w:val="bullet"/>
      <w:lvlText w:val=""/>
      <w:lvlJc w:val="left"/>
      <w:pPr>
        <w:tabs>
          <w:tab w:val="num" w:pos="2160"/>
        </w:tabs>
        <w:ind w:left="2160" w:hanging="360"/>
      </w:pPr>
      <w:rPr>
        <w:rFonts w:ascii="Symbol" w:hAnsi="Symbol" w:hint="default"/>
        <w:sz w:val="20"/>
      </w:rPr>
    </w:lvl>
    <w:lvl w:ilvl="3" w:tplc="91C60400" w:tentative="1">
      <w:start w:val="1"/>
      <w:numFmt w:val="bullet"/>
      <w:lvlText w:val=""/>
      <w:lvlJc w:val="left"/>
      <w:pPr>
        <w:tabs>
          <w:tab w:val="num" w:pos="2880"/>
        </w:tabs>
        <w:ind w:left="2880" w:hanging="360"/>
      </w:pPr>
      <w:rPr>
        <w:rFonts w:ascii="Symbol" w:hAnsi="Symbol" w:hint="default"/>
        <w:sz w:val="20"/>
      </w:rPr>
    </w:lvl>
    <w:lvl w:ilvl="4" w:tplc="F15AB568" w:tentative="1">
      <w:start w:val="1"/>
      <w:numFmt w:val="bullet"/>
      <w:lvlText w:val=""/>
      <w:lvlJc w:val="left"/>
      <w:pPr>
        <w:tabs>
          <w:tab w:val="num" w:pos="3600"/>
        </w:tabs>
        <w:ind w:left="3600" w:hanging="360"/>
      </w:pPr>
      <w:rPr>
        <w:rFonts w:ascii="Symbol" w:hAnsi="Symbol" w:hint="default"/>
        <w:sz w:val="20"/>
      </w:rPr>
    </w:lvl>
    <w:lvl w:ilvl="5" w:tplc="E452C53C" w:tentative="1">
      <w:start w:val="1"/>
      <w:numFmt w:val="bullet"/>
      <w:lvlText w:val=""/>
      <w:lvlJc w:val="left"/>
      <w:pPr>
        <w:tabs>
          <w:tab w:val="num" w:pos="4320"/>
        </w:tabs>
        <w:ind w:left="4320" w:hanging="360"/>
      </w:pPr>
      <w:rPr>
        <w:rFonts w:ascii="Symbol" w:hAnsi="Symbol" w:hint="default"/>
        <w:sz w:val="20"/>
      </w:rPr>
    </w:lvl>
    <w:lvl w:ilvl="6" w:tplc="22C2E69E" w:tentative="1">
      <w:start w:val="1"/>
      <w:numFmt w:val="bullet"/>
      <w:lvlText w:val=""/>
      <w:lvlJc w:val="left"/>
      <w:pPr>
        <w:tabs>
          <w:tab w:val="num" w:pos="5040"/>
        </w:tabs>
        <w:ind w:left="5040" w:hanging="360"/>
      </w:pPr>
      <w:rPr>
        <w:rFonts w:ascii="Symbol" w:hAnsi="Symbol" w:hint="default"/>
        <w:sz w:val="20"/>
      </w:rPr>
    </w:lvl>
    <w:lvl w:ilvl="7" w:tplc="BC42A846" w:tentative="1">
      <w:start w:val="1"/>
      <w:numFmt w:val="bullet"/>
      <w:lvlText w:val=""/>
      <w:lvlJc w:val="left"/>
      <w:pPr>
        <w:tabs>
          <w:tab w:val="num" w:pos="5760"/>
        </w:tabs>
        <w:ind w:left="5760" w:hanging="360"/>
      </w:pPr>
      <w:rPr>
        <w:rFonts w:ascii="Symbol" w:hAnsi="Symbol" w:hint="default"/>
        <w:sz w:val="20"/>
      </w:rPr>
    </w:lvl>
    <w:lvl w:ilvl="8" w:tplc="FACE39E0"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1A227D2"/>
    <w:multiLevelType w:val="hybridMultilevel"/>
    <w:tmpl w:val="CF72E9D2"/>
    <w:lvl w:ilvl="0" w:tplc="4EF8F226">
      <w:start w:val="1"/>
      <w:numFmt w:val="bullet"/>
      <w:lvlText w:val=""/>
      <w:lvlJc w:val="left"/>
      <w:pPr>
        <w:tabs>
          <w:tab w:val="num" w:pos="720"/>
        </w:tabs>
        <w:ind w:left="720" w:hanging="360"/>
      </w:pPr>
      <w:rPr>
        <w:rFonts w:ascii="Symbol" w:hAnsi="Symbol" w:hint="default"/>
        <w:sz w:val="20"/>
      </w:rPr>
    </w:lvl>
    <w:lvl w:ilvl="1" w:tplc="2250AB28" w:tentative="1">
      <w:start w:val="1"/>
      <w:numFmt w:val="bullet"/>
      <w:lvlText w:val=""/>
      <w:lvlJc w:val="left"/>
      <w:pPr>
        <w:tabs>
          <w:tab w:val="num" w:pos="1440"/>
        </w:tabs>
        <w:ind w:left="1440" w:hanging="360"/>
      </w:pPr>
      <w:rPr>
        <w:rFonts w:ascii="Symbol" w:hAnsi="Symbol" w:hint="default"/>
        <w:sz w:val="20"/>
      </w:rPr>
    </w:lvl>
    <w:lvl w:ilvl="2" w:tplc="9FEE0754" w:tentative="1">
      <w:start w:val="1"/>
      <w:numFmt w:val="bullet"/>
      <w:lvlText w:val=""/>
      <w:lvlJc w:val="left"/>
      <w:pPr>
        <w:tabs>
          <w:tab w:val="num" w:pos="2160"/>
        </w:tabs>
        <w:ind w:left="2160" w:hanging="360"/>
      </w:pPr>
      <w:rPr>
        <w:rFonts w:ascii="Symbol" w:hAnsi="Symbol" w:hint="default"/>
        <w:sz w:val="20"/>
      </w:rPr>
    </w:lvl>
    <w:lvl w:ilvl="3" w:tplc="78167404" w:tentative="1">
      <w:start w:val="1"/>
      <w:numFmt w:val="bullet"/>
      <w:lvlText w:val=""/>
      <w:lvlJc w:val="left"/>
      <w:pPr>
        <w:tabs>
          <w:tab w:val="num" w:pos="2880"/>
        </w:tabs>
        <w:ind w:left="2880" w:hanging="360"/>
      </w:pPr>
      <w:rPr>
        <w:rFonts w:ascii="Symbol" w:hAnsi="Symbol" w:hint="default"/>
        <w:sz w:val="20"/>
      </w:rPr>
    </w:lvl>
    <w:lvl w:ilvl="4" w:tplc="51CA4B34" w:tentative="1">
      <w:start w:val="1"/>
      <w:numFmt w:val="bullet"/>
      <w:lvlText w:val=""/>
      <w:lvlJc w:val="left"/>
      <w:pPr>
        <w:tabs>
          <w:tab w:val="num" w:pos="3600"/>
        </w:tabs>
        <w:ind w:left="3600" w:hanging="360"/>
      </w:pPr>
      <w:rPr>
        <w:rFonts w:ascii="Symbol" w:hAnsi="Symbol" w:hint="default"/>
        <w:sz w:val="20"/>
      </w:rPr>
    </w:lvl>
    <w:lvl w:ilvl="5" w:tplc="916EA094" w:tentative="1">
      <w:start w:val="1"/>
      <w:numFmt w:val="bullet"/>
      <w:lvlText w:val=""/>
      <w:lvlJc w:val="left"/>
      <w:pPr>
        <w:tabs>
          <w:tab w:val="num" w:pos="4320"/>
        </w:tabs>
        <w:ind w:left="4320" w:hanging="360"/>
      </w:pPr>
      <w:rPr>
        <w:rFonts w:ascii="Symbol" w:hAnsi="Symbol" w:hint="default"/>
        <w:sz w:val="20"/>
      </w:rPr>
    </w:lvl>
    <w:lvl w:ilvl="6" w:tplc="BC8AAE22" w:tentative="1">
      <w:start w:val="1"/>
      <w:numFmt w:val="bullet"/>
      <w:lvlText w:val=""/>
      <w:lvlJc w:val="left"/>
      <w:pPr>
        <w:tabs>
          <w:tab w:val="num" w:pos="5040"/>
        </w:tabs>
        <w:ind w:left="5040" w:hanging="360"/>
      </w:pPr>
      <w:rPr>
        <w:rFonts w:ascii="Symbol" w:hAnsi="Symbol" w:hint="default"/>
        <w:sz w:val="20"/>
      </w:rPr>
    </w:lvl>
    <w:lvl w:ilvl="7" w:tplc="FA402950" w:tentative="1">
      <w:start w:val="1"/>
      <w:numFmt w:val="bullet"/>
      <w:lvlText w:val=""/>
      <w:lvlJc w:val="left"/>
      <w:pPr>
        <w:tabs>
          <w:tab w:val="num" w:pos="5760"/>
        </w:tabs>
        <w:ind w:left="5760" w:hanging="360"/>
      </w:pPr>
      <w:rPr>
        <w:rFonts w:ascii="Symbol" w:hAnsi="Symbol" w:hint="default"/>
        <w:sz w:val="20"/>
      </w:rPr>
    </w:lvl>
    <w:lvl w:ilvl="8" w:tplc="579A2516"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9DF43E2"/>
    <w:multiLevelType w:val="hybridMultilevel"/>
    <w:tmpl w:val="50C03C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B1E7656"/>
    <w:multiLevelType w:val="hybridMultilevel"/>
    <w:tmpl w:val="494C6336"/>
    <w:lvl w:ilvl="0" w:tplc="0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1" w15:restartNumberingAfterBreak="0">
    <w:nsid w:val="7E264D5D"/>
    <w:multiLevelType w:val="hybridMultilevel"/>
    <w:tmpl w:val="60ECCBDE"/>
    <w:lvl w:ilvl="0" w:tplc="4F60688E">
      <w:start w:val="1"/>
      <w:numFmt w:val="bullet"/>
      <w:lvlText w:val=""/>
      <w:lvlJc w:val="left"/>
      <w:pPr>
        <w:tabs>
          <w:tab w:val="num" w:pos="720"/>
        </w:tabs>
        <w:ind w:left="720" w:hanging="360"/>
      </w:pPr>
      <w:rPr>
        <w:rFonts w:ascii="Symbol" w:hAnsi="Symbol" w:hint="default"/>
        <w:sz w:val="20"/>
      </w:rPr>
    </w:lvl>
    <w:lvl w:ilvl="1" w:tplc="92F8A836" w:tentative="1">
      <w:start w:val="1"/>
      <w:numFmt w:val="bullet"/>
      <w:lvlText w:val=""/>
      <w:lvlJc w:val="left"/>
      <w:pPr>
        <w:tabs>
          <w:tab w:val="num" w:pos="1440"/>
        </w:tabs>
        <w:ind w:left="1440" w:hanging="360"/>
      </w:pPr>
      <w:rPr>
        <w:rFonts w:ascii="Symbol" w:hAnsi="Symbol" w:hint="default"/>
        <w:sz w:val="20"/>
      </w:rPr>
    </w:lvl>
    <w:lvl w:ilvl="2" w:tplc="C2CE0862" w:tentative="1">
      <w:start w:val="1"/>
      <w:numFmt w:val="bullet"/>
      <w:lvlText w:val=""/>
      <w:lvlJc w:val="left"/>
      <w:pPr>
        <w:tabs>
          <w:tab w:val="num" w:pos="2160"/>
        </w:tabs>
        <w:ind w:left="2160" w:hanging="360"/>
      </w:pPr>
      <w:rPr>
        <w:rFonts w:ascii="Symbol" w:hAnsi="Symbol" w:hint="default"/>
        <w:sz w:val="20"/>
      </w:rPr>
    </w:lvl>
    <w:lvl w:ilvl="3" w:tplc="E558127E" w:tentative="1">
      <w:start w:val="1"/>
      <w:numFmt w:val="bullet"/>
      <w:lvlText w:val=""/>
      <w:lvlJc w:val="left"/>
      <w:pPr>
        <w:tabs>
          <w:tab w:val="num" w:pos="2880"/>
        </w:tabs>
        <w:ind w:left="2880" w:hanging="360"/>
      </w:pPr>
      <w:rPr>
        <w:rFonts w:ascii="Symbol" w:hAnsi="Symbol" w:hint="default"/>
        <w:sz w:val="20"/>
      </w:rPr>
    </w:lvl>
    <w:lvl w:ilvl="4" w:tplc="B31A61EE" w:tentative="1">
      <w:start w:val="1"/>
      <w:numFmt w:val="bullet"/>
      <w:lvlText w:val=""/>
      <w:lvlJc w:val="left"/>
      <w:pPr>
        <w:tabs>
          <w:tab w:val="num" w:pos="3600"/>
        </w:tabs>
        <w:ind w:left="3600" w:hanging="360"/>
      </w:pPr>
      <w:rPr>
        <w:rFonts w:ascii="Symbol" w:hAnsi="Symbol" w:hint="default"/>
        <w:sz w:val="20"/>
      </w:rPr>
    </w:lvl>
    <w:lvl w:ilvl="5" w:tplc="8674899E" w:tentative="1">
      <w:start w:val="1"/>
      <w:numFmt w:val="bullet"/>
      <w:lvlText w:val=""/>
      <w:lvlJc w:val="left"/>
      <w:pPr>
        <w:tabs>
          <w:tab w:val="num" w:pos="4320"/>
        </w:tabs>
        <w:ind w:left="4320" w:hanging="360"/>
      </w:pPr>
      <w:rPr>
        <w:rFonts w:ascii="Symbol" w:hAnsi="Symbol" w:hint="default"/>
        <w:sz w:val="20"/>
      </w:rPr>
    </w:lvl>
    <w:lvl w:ilvl="6" w:tplc="D924B5FC" w:tentative="1">
      <w:start w:val="1"/>
      <w:numFmt w:val="bullet"/>
      <w:lvlText w:val=""/>
      <w:lvlJc w:val="left"/>
      <w:pPr>
        <w:tabs>
          <w:tab w:val="num" w:pos="5040"/>
        </w:tabs>
        <w:ind w:left="5040" w:hanging="360"/>
      </w:pPr>
      <w:rPr>
        <w:rFonts w:ascii="Symbol" w:hAnsi="Symbol" w:hint="default"/>
        <w:sz w:val="20"/>
      </w:rPr>
    </w:lvl>
    <w:lvl w:ilvl="7" w:tplc="2D64A946" w:tentative="1">
      <w:start w:val="1"/>
      <w:numFmt w:val="bullet"/>
      <w:lvlText w:val=""/>
      <w:lvlJc w:val="left"/>
      <w:pPr>
        <w:tabs>
          <w:tab w:val="num" w:pos="5760"/>
        </w:tabs>
        <w:ind w:left="5760" w:hanging="360"/>
      </w:pPr>
      <w:rPr>
        <w:rFonts w:ascii="Symbol" w:hAnsi="Symbol" w:hint="default"/>
        <w:sz w:val="20"/>
      </w:rPr>
    </w:lvl>
    <w:lvl w:ilvl="8" w:tplc="784A20F2"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1"/>
  </w:num>
  <w:num w:numId="3">
    <w:abstractNumId w:val="7"/>
  </w:num>
  <w:num w:numId="4">
    <w:abstractNumId w:val="8"/>
  </w:num>
  <w:num w:numId="5">
    <w:abstractNumId w:val="5"/>
  </w:num>
  <w:num w:numId="6">
    <w:abstractNumId w:val="1"/>
  </w:num>
  <w:num w:numId="7">
    <w:abstractNumId w:val="10"/>
  </w:num>
  <w:num w:numId="8">
    <w:abstractNumId w:val="0"/>
  </w:num>
  <w:num w:numId="9">
    <w:abstractNumId w:val="6"/>
  </w:num>
  <w:num w:numId="10">
    <w:abstractNumId w:val="9"/>
  </w:num>
  <w:num w:numId="11">
    <w:abstractNumId w:val="4"/>
  </w:num>
  <w:num w:numId="1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888"/>
    <w:rsid w:val="000009A0"/>
    <w:rsid w:val="00001679"/>
    <w:rsid w:val="00001F22"/>
    <w:rsid w:val="0000322C"/>
    <w:rsid w:val="00003C81"/>
    <w:rsid w:val="00005D70"/>
    <w:rsid w:val="0000757C"/>
    <w:rsid w:val="00010A47"/>
    <w:rsid w:val="00010D71"/>
    <w:rsid w:val="00011DA6"/>
    <w:rsid w:val="00012645"/>
    <w:rsid w:val="000144DC"/>
    <w:rsid w:val="00016A4F"/>
    <w:rsid w:val="0001701C"/>
    <w:rsid w:val="000236E1"/>
    <w:rsid w:val="00023A39"/>
    <w:rsid w:val="00024F47"/>
    <w:rsid w:val="00027080"/>
    <w:rsid w:val="000274F0"/>
    <w:rsid w:val="00030562"/>
    <w:rsid w:val="0003290F"/>
    <w:rsid w:val="000344DF"/>
    <w:rsid w:val="00034E58"/>
    <w:rsid w:val="000350B0"/>
    <w:rsid w:val="00036730"/>
    <w:rsid w:val="0003752C"/>
    <w:rsid w:val="00041162"/>
    <w:rsid w:val="00042704"/>
    <w:rsid w:val="00042B1D"/>
    <w:rsid w:val="00042D6C"/>
    <w:rsid w:val="00045E84"/>
    <w:rsid w:val="00046EF4"/>
    <w:rsid w:val="000474F3"/>
    <w:rsid w:val="00047EB2"/>
    <w:rsid w:val="00050C4C"/>
    <w:rsid w:val="000519BA"/>
    <w:rsid w:val="00057966"/>
    <w:rsid w:val="00063711"/>
    <w:rsid w:val="000653A9"/>
    <w:rsid w:val="00065486"/>
    <w:rsid w:val="0006565C"/>
    <w:rsid w:val="00065C38"/>
    <w:rsid w:val="00066956"/>
    <w:rsid w:val="00066E40"/>
    <w:rsid w:val="000674B7"/>
    <w:rsid w:val="00067DE3"/>
    <w:rsid w:val="00070A32"/>
    <w:rsid w:val="00072B44"/>
    <w:rsid w:val="000738E9"/>
    <w:rsid w:val="0007521C"/>
    <w:rsid w:val="00075CD1"/>
    <w:rsid w:val="00076ABD"/>
    <w:rsid w:val="00081EED"/>
    <w:rsid w:val="00082E03"/>
    <w:rsid w:val="0008303A"/>
    <w:rsid w:val="00085300"/>
    <w:rsid w:val="000909D1"/>
    <w:rsid w:val="00093042"/>
    <w:rsid w:val="000965A5"/>
    <w:rsid w:val="0009681F"/>
    <w:rsid w:val="0009688A"/>
    <w:rsid w:val="00096A97"/>
    <w:rsid w:val="000A076A"/>
    <w:rsid w:val="000A0D83"/>
    <w:rsid w:val="000A2C65"/>
    <w:rsid w:val="000A2D78"/>
    <w:rsid w:val="000A5E4D"/>
    <w:rsid w:val="000B0555"/>
    <w:rsid w:val="000B0861"/>
    <w:rsid w:val="000B235D"/>
    <w:rsid w:val="000B57CD"/>
    <w:rsid w:val="000B5B11"/>
    <w:rsid w:val="000C00E5"/>
    <w:rsid w:val="000C1299"/>
    <w:rsid w:val="000C36CB"/>
    <w:rsid w:val="000C48F7"/>
    <w:rsid w:val="000C601F"/>
    <w:rsid w:val="000C70FC"/>
    <w:rsid w:val="000C76B0"/>
    <w:rsid w:val="000C77C5"/>
    <w:rsid w:val="000C796D"/>
    <w:rsid w:val="000D09D2"/>
    <w:rsid w:val="000D43E9"/>
    <w:rsid w:val="000D46E3"/>
    <w:rsid w:val="000D55EE"/>
    <w:rsid w:val="000D5BD6"/>
    <w:rsid w:val="000D7924"/>
    <w:rsid w:val="000E1912"/>
    <w:rsid w:val="000F3B2B"/>
    <w:rsid w:val="000F6666"/>
    <w:rsid w:val="000F7E52"/>
    <w:rsid w:val="00101AC8"/>
    <w:rsid w:val="00102355"/>
    <w:rsid w:val="00103E89"/>
    <w:rsid w:val="00104549"/>
    <w:rsid w:val="00106724"/>
    <w:rsid w:val="00107F59"/>
    <w:rsid w:val="00110D2A"/>
    <w:rsid w:val="00113379"/>
    <w:rsid w:val="00114519"/>
    <w:rsid w:val="0011543E"/>
    <w:rsid w:val="001162CE"/>
    <w:rsid w:val="00116B03"/>
    <w:rsid w:val="00117A87"/>
    <w:rsid w:val="00120FD5"/>
    <w:rsid w:val="00121E4C"/>
    <w:rsid w:val="00122EE7"/>
    <w:rsid w:val="0012347A"/>
    <w:rsid w:val="00124082"/>
    <w:rsid w:val="00127BBD"/>
    <w:rsid w:val="001306CC"/>
    <w:rsid w:val="001349C8"/>
    <w:rsid w:val="00136133"/>
    <w:rsid w:val="001365E4"/>
    <w:rsid w:val="00136A4B"/>
    <w:rsid w:val="00146BD4"/>
    <w:rsid w:val="00146E0A"/>
    <w:rsid w:val="00147922"/>
    <w:rsid w:val="00147DEB"/>
    <w:rsid w:val="001515DE"/>
    <w:rsid w:val="00156306"/>
    <w:rsid w:val="001565FC"/>
    <w:rsid w:val="0015663C"/>
    <w:rsid w:val="00157EAC"/>
    <w:rsid w:val="0017278D"/>
    <w:rsid w:val="00177264"/>
    <w:rsid w:val="00177FE6"/>
    <w:rsid w:val="001810BF"/>
    <w:rsid w:val="00181510"/>
    <w:rsid w:val="00182550"/>
    <w:rsid w:val="001825CB"/>
    <w:rsid w:val="0018320E"/>
    <w:rsid w:val="0018359C"/>
    <w:rsid w:val="00183767"/>
    <w:rsid w:val="00184746"/>
    <w:rsid w:val="00186651"/>
    <w:rsid w:val="0018694F"/>
    <w:rsid w:val="00187FB1"/>
    <w:rsid w:val="001900BC"/>
    <w:rsid w:val="00197ED1"/>
    <w:rsid w:val="00197F87"/>
    <w:rsid w:val="001A18C0"/>
    <w:rsid w:val="001A3271"/>
    <w:rsid w:val="001A5738"/>
    <w:rsid w:val="001A59FF"/>
    <w:rsid w:val="001B4A76"/>
    <w:rsid w:val="001B57FF"/>
    <w:rsid w:val="001B5E37"/>
    <w:rsid w:val="001B6734"/>
    <w:rsid w:val="001B6862"/>
    <w:rsid w:val="001B6B83"/>
    <w:rsid w:val="001B7E64"/>
    <w:rsid w:val="001C288F"/>
    <w:rsid w:val="001C459E"/>
    <w:rsid w:val="001C6D41"/>
    <w:rsid w:val="001D3F57"/>
    <w:rsid w:val="001D4D49"/>
    <w:rsid w:val="001D5225"/>
    <w:rsid w:val="001D7085"/>
    <w:rsid w:val="001E0645"/>
    <w:rsid w:val="001E1AF6"/>
    <w:rsid w:val="001E20BF"/>
    <w:rsid w:val="001E25C4"/>
    <w:rsid w:val="001F0F05"/>
    <w:rsid w:val="001F14B0"/>
    <w:rsid w:val="001F4D99"/>
    <w:rsid w:val="001F4E56"/>
    <w:rsid w:val="001F6523"/>
    <w:rsid w:val="001F727F"/>
    <w:rsid w:val="0020060C"/>
    <w:rsid w:val="00202F07"/>
    <w:rsid w:val="00204AD1"/>
    <w:rsid w:val="00205232"/>
    <w:rsid w:val="002057B5"/>
    <w:rsid w:val="0020620C"/>
    <w:rsid w:val="002125FB"/>
    <w:rsid w:val="0021729B"/>
    <w:rsid w:val="00217A6E"/>
    <w:rsid w:val="00221872"/>
    <w:rsid w:val="00223FF2"/>
    <w:rsid w:val="002249EE"/>
    <w:rsid w:val="00226150"/>
    <w:rsid w:val="00230E8D"/>
    <w:rsid w:val="00231CEC"/>
    <w:rsid w:val="0023280B"/>
    <w:rsid w:val="00235855"/>
    <w:rsid w:val="00235B83"/>
    <w:rsid w:val="00235BB5"/>
    <w:rsid w:val="00236164"/>
    <w:rsid w:val="0023779B"/>
    <w:rsid w:val="00237E42"/>
    <w:rsid w:val="00240ED3"/>
    <w:rsid w:val="002427FD"/>
    <w:rsid w:val="00244473"/>
    <w:rsid w:val="00244738"/>
    <w:rsid w:val="00247AE1"/>
    <w:rsid w:val="00247CB1"/>
    <w:rsid w:val="002518C6"/>
    <w:rsid w:val="00255914"/>
    <w:rsid w:val="002572F9"/>
    <w:rsid w:val="00257F4A"/>
    <w:rsid w:val="0026172D"/>
    <w:rsid w:val="00262431"/>
    <w:rsid w:val="00262F9B"/>
    <w:rsid w:val="00263AB8"/>
    <w:rsid w:val="00263D36"/>
    <w:rsid w:val="00264165"/>
    <w:rsid w:val="002677DD"/>
    <w:rsid w:val="00267EA5"/>
    <w:rsid w:val="00270315"/>
    <w:rsid w:val="00274539"/>
    <w:rsid w:val="00276262"/>
    <w:rsid w:val="00276C27"/>
    <w:rsid w:val="00277D8B"/>
    <w:rsid w:val="00281941"/>
    <w:rsid w:val="00283146"/>
    <w:rsid w:val="00286E32"/>
    <w:rsid w:val="00287789"/>
    <w:rsid w:val="00290055"/>
    <w:rsid w:val="0029037F"/>
    <w:rsid w:val="00290DD6"/>
    <w:rsid w:val="00293F60"/>
    <w:rsid w:val="002944AD"/>
    <w:rsid w:val="0029502A"/>
    <w:rsid w:val="002958A6"/>
    <w:rsid w:val="002A15AA"/>
    <w:rsid w:val="002A2BF6"/>
    <w:rsid w:val="002A5002"/>
    <w:rsid w:val="002A60ED"/>
    <w:rsid w:val="002A6D2F"/>
    <w:rsid w:val="002B2514"/>
    <w:rsid w:val="002B33A0"/>
    <w:rsid w:val="002B3D0D"/>
    <w:rsid w:val="002B479B"/>
    <w:rsid w:val="002C05B5"/>
    <w:rsid w:val="002C40E4"/>
    <w:rsid w:val="002C582A"/>
    <w:rsid w:val="002C6EBB"/>
    <w:rsid w:val="002C7A4E"/>
    <w:rsid w:val="002D0D3E"/>
    <w:rsid w:val="002D0E1F"/>
    <w:rsid w:val="002D436C"/>
    <w:rsid w:val="002D4C6C"/>
    <w:rsid w:val="002D5571"/>
    <w:rsid w:val="002D7847"/>
    <w:rsid w:val="002D79A7"/>
    <w:rsid w:val="002E050E"/>
    <w:rsid w:val="002E27F5"/>
    <w:rsid w:val="002E3CAA"/>
    <w:rsid w:val="002E4319"/>
    <w:rsid w:val="002F077D"/>
    <w:rsid w:val="002F1175"/>
    <w:rsid w:val="002F192E"/>
    <w:rsid w:val="002F2174"/>
    <w:rsid w:val="002F24C1"/>
    <w:rsid w:val="002F4450"/>
    <w:rsid w:val="002F76E8"/>
    <w:rsid w:val="002F7964"/>
    <w:rsid w:val="00300FA0"/>
    <w:rsid w:val="00301824"/>
    <w:rsid w:val="00302389"/>
    <w:rsid w:val="00302E9D"/>
    <w:rsid w:val="0030689D"/>
    <w:rsid w:val="00306C94"/>
    <w:rsid w:val="00307A56"/>
    <w:rsid w:val="00310007"/>
    <w:rsid w:val="00312B26"/>
    <w:rsid w:val="00312BD6"/>
    <w:rsid w:val="0031458D"/>
    <w:rsid w:val="00316A04"/>
    <w:rsid w:val="00316F96"/>
    <w:rsid w:val="00317D37"/>
    <w:rsid w:val="00322AB9"/>
    <w:rsid w:val="00323348"/>
    <w:rsid w:val="00324734"/>
    <w:rsid w:val="00324B82"/>
    <w:rsid w:val="003253B9"/>
    <w:rsid w:val="00327176"/>
    <w:rsid w:val="00327257"/>
    <w:rsid w:val="00330575"/>
    <w:rsid w:val="00331137"/>
    <w:rsid w:val="00331A3D"/>
    <w:rsid w:val="00333569"/>
    <w:rsid w:val="003355C4"/>
    <w:rsid w:val="00335AF2"/>
    <w:rsid w:val="0033647D"/>
    <w:rsid w:val="0034039C"/>
    <w:rsid w:val="003413D3"/>
    <w:rsid w:val="00343427"/>
    <w:rsid w:val="00343A6A"/>
    <w:rsid w:val="003456CB"/>
    <w:rsid w:val="00346B83"/>
    <w:rsid w:val="00347CF0"/>
    <w:rsid w:val="00350E6F"/>
    <w:rsid w:val="00350F9B"/>
    <w:rsid w:val="00352AE8"/>
    <w:rsid w:val="00353189"/>
    <w:rsid w:val="003555F8"/>
    <w:rsid w:val="00356441"/>
    <w:rsid w:val="00357B4A"/>
    <w:rsid w:val="00361BE6"/>
    <w:rsid w:val="003623D9"/>
    <w:rsid w:val="003626A2"/>
    <w:rsid w:val="00363B6F"/>
    <w:rsid w:val="00367FDA"/>
    <w:rsid w:val="00370012"/>
    <w:rsid w:val="003713C2"/>
    <w:rsid w:val="003743E1"/>
    <w:rsid w:val="003748C6"/>
    <w:rsid w:val="0037592A"/>
    <w:rsid w:val="00375A86"/>
    <w:rsid w:val="00377922"/>
    <w:rsid w:val="003856AB"/>
    <w:rsid w:val="00385C93"/>
    <w:rsid w:val="003879B0"/>
    <w:rsid w:val="00393BC5"/>
    <w:rsid w:val="00395F1C"/>
    <w:rsid w:val="003967C1"/>
    <w:rsid w:val="00396CB6"/>
    <w:rsid w:val="00397C9B"/>
    <w:rsid w:val="003A19DC"/>
    <w:rsid w:val="003A6FE8"/>
    <w:rsid w:val="003A71E3"/>
    <w:rsid w:val="003A7577"/>
    <w:rsid w:val="003A79D9"/>
    <w:rsid w:val="003B06F9"/>
    <w:rsid w:val="003B0F9E"/>
    <w:rsid w:val="003B1A33"/>
    <w:rsid w:val="003B1E71"/>
    <w:rsid w:val="003B222A"/>
    <w:rsid w:val="003B2268"/>
    <w:rsid w:val="003B5D4D"/>
    <w:rsid w:val="003B6782"/>
    <w:rsid w:val="003B690E"/>
    <w:rsid w:val="003B7266"/>
    <w:rsid w:val="003B75A1"/>
    <w:rsid w:val="003C2331"/>
    <w:rsid w:val="003C233A"/>
    <w:rsid w:val="003C29DB"/>
    <w:rsid w:val="003C4311"/>
    <w:rsid w:val="003C45C8"/>
    <w:rsid w:val="003C5516"/>
    <w:rsid w:val="003C5BE6"/>
    <w:rsid w:val="003C756C"/>
    <w:rsid w:val="003D1B40"/>
    <w:rsid w:val="003D2CDF"/>
    <w:rsid w:val="003D5B06"/>
    <w:rsid w:val="003D5CA5"/>
    <w:rsid w:val="003D6CE8"/>
    <w:rsid w:val="003E0387"/>
    <w:rsid w:val="003E0DB9"/>
    <w:rsid w:val="003E33AC"/>
    <w:rsid w:val="003E580C"/>
    <w:rsid w:val="003E5BCE"/>
    <w:rsid w:val="003E6D3F"/>
    <w:rsid w:val="003F25B1"/>
    <w:rsid w:val="003F3CC2"/>
    <w:rsid w:val="003F4366"/>
    <w:rsid w:val="003F444D"/>
    <w:rsid w:val="003F48C2"/>
    <w:rsid w:val="003F76A6"/>
    <w:rsid w:val="003FC41E"/>
    <w:rsid w:val="004017D1"/>
    <w:rsid w:val="00402806"/>
    <w:rsid w:val="00402E12"/>
    <w:rsid w:val="00404DE6"/>
    <w:rsid w:val="00406FB4"/>
    <w:rsid w:val="00411457"/>
    <w:rsid w:val="0041285D"/>
    <w:rsid w:val="00412A59"/>
    <w:rsid w:val="00413A87"/>
    <w:rsid w:val="00417290"/>
    <w:rsid w:val="00420256"/>
    <w:rsid w:val="0042261C"/>
    <w:rsid w:val="00425C44"/>
    <w:rsid w:val="004270A0"/>
    <w:rsid w:val="0043079A"/>
    <w:rsid w:val="00431813"/>
    <w:rsid w:val="00432253"/>
    <w:rsid w:val="00432D36"/>
    <w:rsid w:val="00433134"/>
    <w:rsid w:val="00433270"/>
    <w:rsid w:val="00434111"/>
    <w:rsid w:val="004344FF"/>
    <w:rsid w:val="00440560"/>
    <w:rsid w:val="00441560"/>
    <w:rsid w:val="00441635"/>
    <w:rsid w:val="004437DD"/>
    <w:rsid w:val="00444279"/>
    <w:rsid w:val="00445473"/>
    <w:rsid w:val="004473A6"/>
    <w:rsid w:val="00452AE2"/>
    <w:rsid w:val="004532D1"/>
    <w:rsid w:val="00456911"/>
    <w:rsid w:val="00456C93"/>
    <w:rsid w:val="0045719D"/>
    <w:rsid w:val="004599D9"/>
    <w:rsid w:val="00461E16"/>
    <w:rsid w:val="00462173"/>
    <w:rsid w:val="0046302C"/>
    <w:rsid w:val="00465668"/>
    <w:rsid w:val="00467048"/>
    <w:rsid w:val="004672FB"/>
    <w:rsid w:val="004678C4"/>
    <w:rsid w:val="004736DF"/>
    <w:rsid w:val="00476F37"/>
    <w:rsid w:val="00477408"/>
    <w:rsid w:val="00477931"/>
    <w:rsid w:val="00480948"/>
    <w:rsid w:val="00483224"/>
    <w:rsid w:val="00485732"/>
    <w:rsid w:val="0049653B"/>
    <w:rsid w:val="00496564"/>
    <w:rsid w:val="00496F46"/>
    <w:rsid w:val="0049719C"/>
    <w:rsid w:val="00497228"/>
    <w:rsid w:val="00497DD2"/>
    <w:rsid w:val="004A083E"/>
    <w:rsid w:val="004A2293"/>
    <w:rsid w:val="004A30E2"/>
    <w:rsid w:val="004A3C29"/>
    <w:rsid w:val="004A5DC3"/>
    <w:rsid w:val="004B1260"/>
    <w:rsid w:val="004B2F6B"/>
    <w:rsid w:val="004B3B1B"/>
    <w:rsid w:val="004B3FB7"/>
    <w:rsid w:val="004B54ED"/>
    <w:rsid w:val="004B60EB"/>
    <w:rsid w:val="004C0499"/>
    <w:rsid w:val="004C1347"/>
    <w:rsid w:val="004C40EE"/>
    <w:rsid w:val="004C5624"/>
    <w:rsid w:val="004C5D7B"/>
    <w:rsid w:val="004C70AC"/>
    <w:rsid w:val="004C79FB"/>
    <w:rsid w:val="004D2F17"/>
    <w:rsid w:val="004D4BE1"/>
    <w:rsid w:val="004D7439"/>
    <w:rsid w:val="004D74B3"/>
    <w:rsid w:val="004E27E5"/>
    <w:rsid w:val="004E710F"/>
    <w:rsid w:val="004F0782"/>
    <w:rsid w:val="004F1D4B"/>
    <w:rsid w:val="004F2BFF"/>
    <w:rsid w:val="004F3002"/>
    <w:rsid w:val="004F38C4"/>
    <w:rsid w:val="004F44BB"/>
    <w:rsid w:val="004F523E"/>
    <w:rsid w:val="004F5F0D"/>
    <w:rsid w:val="004F787C"/>
    <w:rsid w:val="00500FB8"/>
    <w:rsid w:val="00502767"/>
    <w:rsid w:val="0050372A"/>
    <w:rsid w:val="005057D0"/>
    <w:rsid w:val="00507362"/>
    <w:rsid w:val="00507D14"/>
    <w:rsid w:val="005137A8"/>
    <w:rsid w:val="00513E6A"/>
    <w:rsid w:val="005161F8"/>
    <w:rsid w:val="00520DFF"/>
    <w:rsid w:val="00522783"/>
    <w:rsid w:val="00524107"/>
    <w:rsid w:val="00526545"/>
    <w:rsid w:val="0052663E"/>
    <w:rsid w:val="00526868"/>
    <w:rsid w:val="00527E3D"/>
    <w:rsid w:val="00527E41"/>
    <w:rsid w:val="00530238"/>
    <w:rsid w:val="00530849"/>
    <w:rsid w:val="00531C86"/>
    <w:rsid w:val="005325FB"/>
    <w:rsid w:val="00533CB2"/>
    <w:rsid w:val="00535093"/>
    <w:rsid w:val="0053727A"/>
    <w:rsid w:val="0054069D"/>
    <w:rsid w:val="00545DFF"/>
    <w:rsid w:val="00547056"/>
    <w:rsid w:val="00547352"/>
    <w:rsid w:val="0054796C"/>
    <w:rsid w:val="005500BA"/>
    <w:rsid w:val="00550E25"/>
    <w:rsid w:val="00552215"/>
    <w:rsid w:val="00552F8D"/>
    <w:rsid w:val="005537BD"/>
    <w:rsid w:val="0055438F"/>
    <w:rsid w:val="005547F8"/>
    <w:rsid w:val="00556181"/>
    <w:rsid w:val="005614AA"/>
    <w:rsid w:val="00562103"/>
    <w:rsid w:val="005629E4"/>
    <w:rsid w:val="00563CBF"/>
    <w:rsid w:val="00565FAA"/>
    <w:rsid w:val="0056698E"/>
    <w:rsid w:val="00567DF1"/>
    <w:rsid w:val="00570A83"/>
    <w:rsid w:val="0057224D"/>
    <w:rsid w:val="005730FA"/>
    <w:rsid w:val="0057338C"/>
    <w:rsid w:val="00575A49"/>
    <w:rsid w:val="00575EA6"/>
    <w:rsid w:val="00575F50"/>
    <w:rsid w:val="00575FA2"/>
    <w:rsid w:val="0058139E"/>
    <w:rsid w:val="00581797"/>
    <w:rsid w:val="00582DB8"/>
    <w:rsid w:val="0058368E"/>
    <w:rsid w:val="00584AFD"/>
    <w:rsid w:val="00585219"/>
    <w:rsid w:val="00586A8B"/>
    <w:rsid w:val="00586A95"/>
    <w:rsid w:val="005877BF"/>
    <w:rsid w:val="005879F0"/>
    <w:rsid w:val="00587A28"/>
    <w:rsid w:val="00587E74"/>
    <w:rsid w:val="00591FD1"/>
    <w:rsid w:val="00595438"/>
    <w:rsid w:val="00595707"/>
    <w:rsid w:val="00596A99"/>
    <w:rsid w:val="00596FEB"/>
    <w:rsid w:val="00599540"/>
    <w:rsid w:val="005A6E14"/>
    <w:rsid w:val="005A71B4"/>
    <w:rsid w:val="005A7E5C"/>
    <w:rsid w:val="005B11CE"/>
    <w:rsid w:val="005B13AA"/>
    <w:rsid w:val="005B4461"/>
    <w:rsid w:val="005C01BF"/>
    <w:rsid w:val="005C06F7"/>
    <w:rsid w:val="005C222D"/>
    <w:rsid w:val="005C2695"/>
    <w:rsid w:val="005C4ED4"/>
    <w:rsid w:val="005C5697"/>
    <w:rsid w:val="005C5954"/>
    <w:rsid w:val="005C5BFE"/>
    <w:rsid w:val="005C62AB"/>
    <w:rsid w:val="005C7C60"/>
    <w:rsid w:val="005D3146"/>
    <w:rsid w:val="005D4F8B"/>
    <w:rsid w:val="005D604A"/>
    <w:rsid w:val="005D7E8B"/>
    <w:rsid w:val="005D7FDF"/>
    <w:rsid w:val="005DB856"/>
    <w:rsid w:val="005E5FF4"/>
    <w:rsid w:val="005E68B7"/>
    <w:rsid w:val="005E6FA0"/>
    <w:rsid w:val="005E6FC3"/>
    <w:rsid w:val="005E7B12"/>
    <w:rsid w:val="005F1900"/>
    <w:rsid w:val="005F6140"/>
    <w:rsid w:val="005F625F"/>
    <w:rsid w:val="005F6289"/>
    <w:rsid w:val="005F7C26"/>
    <w:rsid w:val="0060171E"/>
    <w:rsid w:val="006051D7"/>
    <w:rsid w:val="00605BF7"/>
    <w:rsid w:val="006110BD"/>
    <w:rsid w:val="006125B2"/>
    <w:rsid w:val="00612B9D"/>
    <w:rsid w:val="00616760"/>
    <w:rsid w:val="00617A6E"/>
    <w:rsid w:val="00620A12"/>
    <w:rsid w:val="006216B8"/>
    <w:rsid w:val="006252E7"/>
    <w:rsid w:val="00626AA4"/>
    <w:rsid w:val="006274AF"/>
    <w:rsid w:val="006302EB"/>
    <w:rsid w:val="00630866"/>
    <w:rsid w:val="00634E61"/>
    <w:rsid w:val="0063524F"/>
    <w:rsid w:val="00637F65"/>
    <w:rsid w:val="0064071E"/>
    <w:rsid w:val="006409BB"/>
    <w:rsid w:val="006463F6"/>
    <w:rsid w:val="00647B09"/>
    <w:rsid w:val="00651FE9"/>
    <w:rsid w:val="0065389A"/>
    <w:rsid w:val="006555DA"/>
    <w:rsid w:val="006601A3"/>
    <w:rsid w:val="006676C1"/>
    <w:rsid w:val="00672273"/>
    <w:rsid w:val="00675F43"/>
    <w:rsid w:val="00677F08"/>
    <w:rsid w:val="006805A3"/>
    <w:rsid w:val="006813C4"/>
    <w:rsid w:val="00682570"/>
    <w:rsid w:val="00683693"/>
    <w:rsid w:val="00687287"/>
    <w:rsid w:val="00687846"/>
    <w:rsid w:val="00687891"/>
    <w:rsid w:val="00694A7C"/>
    <w:rsid w:val="00694E68"/>
    <w:rsid w:val="00694F0D"/>
    <w:rsid w:val="006957B6"/>
    <w:rsid w:val="00696205"/>
    <w:rsid w:val="0069750C"/>
    <w:rsid w:val="006A0C67"/>
    <w:rsid w:val="006A11B2"/>
    <w:rsid w:val="006A35F4"/>
    <w:rsid w:val="006A3B9A"/>
    <w:rsid w:val="006A53BA"/>
    <w:rsid w:val="006A5758"/>
    <w:rsid w:val="006A6CFA"/>
    <w:rsid w:val="006A6F36"/>
    <w:rsid w:val="006B3929"/>
    <w:rsid w:val="006B4C90"/>
    <w:rsid w:val="006B65CD"/>
    <w:rsid w:val="006B7DC6"/>
    <w:rsid w:val="006C0999"/>
    <w:rsid w:val="006C1684"/>
    <w:rsid w:val="006C22D5"/>
    <w:rsid w:val="006C2A0C"/>
    <w:rsid w:val="006C2AA5"/>
    <w:rsid w:val="006C31D4"/>
    <w:rsid w:val="006C3644"/>
    <w:rsid w:val="006C51BF"/>
    <w:rsid w:val="006C63DF"/>
    <w:rsid w:val="006D1B00"/>
    <w:rsid w:val="006D2533"/>
    <w:rsid w:val="006D335C"/>
    <w:rsid w:val="006D60B1"/>
    <w:rsid w:val="006D695D"/>
    <w:rsid w:val="006E195D"/>
    <w:rsid w:val="006E39CB"/>
    <w:rsid w:val="006E3BDE"/>
    <w:rsid w:val="006E52E4"/>
    <w:rsid w:val="006E6ACD"/>
    <w:rsid w:val="006E6B99"/>
    <w:rsid w:val="006F121F"/>
    <w:rsid w:val="006F23C6"/>
    <w:rsid w:val="006F4097"/>
    <w:rsid w:val="006F48A0"/>
    <w:rsid w:val="006F6489"/>
    <w:rsid w:val="006F67AE"/>
    <w:rsid w:val="007003A8"/>
    <w:rsid w:val="00702F43"/>
    <w:rsid w:val="00703DEA"/>
    <w:rsid w:val="00704FFE"/>
    <w:rsid w:val="00706570"/>
    <w:rsid w:val="00710C4E"/>
    <w:rsid w:val="00711014"/>
    <w:rsid w:val="00711A5C"/>
    <w:rsid w:val="00711D48"/>
    <w:rsid w:val="007128C4"/>
    <w:rsid w:val="007133AC"/>
    <w:rsid w:val="00714211"/>
    <w:rsid w:val="007163B7"/>
    <w:rsid w:val="00716734"/>
    <w:rsid w:val="007169D2"/>
    <w:rsid w:val="007208BC"/>
    <w:rsid w:val="00721AF5"/>
    <w:rsid w:val="007222FF"/>
    <w:rsid w:val="00722F94"/>
    <w:rsid w:val="0072492C"/>
    <w:rsid w:val="0072575F"/>
    <w:rsid w:val="00726C54"/>
    <w:rsid w:val="00727726"/>
    <w:rsid w:val="00727F73"/>
    <w:rsid w:val="007312C0"/>
    <w:rsid w:val="00731A7F"/>
    <w:rsid w:val="00733577"/>
    <w:rsid w:val="007355D8"/>
    <w:rsid w:val="00735889"/>
    <w:rsid w:val="00742C1C"/>
    <w:rsid w:val="00744D3B"/>
    <w:rsid w:val="0074508A"/>
    <w:rsid w:val="00745933"/>
    <w:rsid w:val="00746ACA"/>
    <w:rsid w:val="00751001"/>
    <w:rsid w:val="00753257"/>
    <w:rsid w:val="007551FA"/>
    <w:rsid w:val="00755226"/>
    <w:rsid w:val="0075638C"/>
    <w:rsid w:val="00757ED9"/>
    <w:rsid w:val="00764C2B"/>
    <w:rsid w:val="00766E6F"/>
    <w:rsid w:val="00767339"/>
    <w:rsid w:val="00767862"/>
    <w:rsid w:val="007679BF"/>
    <w:rsid w:val="00777152"/>
    <w:rsid w:val="00780387"/>
    <w:rsid w:val="00780551"/>
    <w:rsid w:val="0078122F"/>
    <w:rsid w:val="00782C54"/>
    <w:rsid w:val="007831FB"/>
    <w:rsid w:val="00786C85"/>
    <w:rsid w:val="0078730A"/>
    <w:rsid w:val="007918D2"/>
    <w:rsid w:val="00791988"/>
    <w:rsid w:val="007933F0"/>
    <w:rsid w:val="007956F4"/>
    <w:rsid w:val="00796C0E"/>
    <w:rsid w:val="007A00C5"/>
    <w:rsid w:val="007A099E"/>
    <w:rsid w:val="007A45C8"/>
    <w:rsid w:val="007A48D2"/>
    <w:rsid w:val="007B2A5A"/>
    <w:rsid w:val="007B2D14"/>
    <w:rsid w:val="007B56D3"/>
    <w:rsid w:val="007B5ABF"/>
    <w:rsid w:val="007B5C02"/>
    <w:rsid w:val="007B6919"/>
    <w:rsid w:val="007B6F80"/>
    <w:rsid w:val="007C4385"/>
    <w:rsid w:val="007C6519"/>
    <w:rsid w:val="007C6BB3"/>
    <w:rsid w:val="007C6E15"/>
    <w:rsid w:val="007C7DD6"/>
    <w:rsid w:val="007D058D"/>
    <w:rsid w:val="007D280C"/>
    <w:rsid w:val="007D2F5C"/>
    <w:rsid w:val="007D3C64"/>
    <w:rsid w:val="007D4F2A"/>
    <w:rsid w:val="007D5D7A"/>
    <w:rsid w:val="007D74A9"/>
    <w:rsid w:val="007D77C7"/>
    <w:rsid w:val="007E00FD"/>
    <w:rsid w:val="007E2EAE"/>
    <w:rsid w:val="007E5579"/>
    <w:rsid w:val="007F0AB5"/>
    <w:rsid w:val="007F2B3E"/>
    <w:rsid w:val="007F4111"/>
    <w:rsid w:val="007F4AEB"/>
    <w:rsid w:val="007F51CF"/>
    <w:rsid w:val="007F55D9"/>
    <w:rsid w:val="007F6E11"/>
    <w:rsid w:val="007FD80E"/>
    <w:rsid w:val="00800D07"/>
    <w:rsid w:val="00802DC6"/>
    <w:rsid w:val="00803B40"/>
    <w:rsid w:val="00805DC7"/>
    <w:rsid w:val="008061F6"/>
    <w:rsid w:val="008116C2"/>
    <w:rsid w:val="008121E1"/>
    <w:rsid w:val="00813547"/>
    <w:rsid w:val="00821094"/>
    <w:rsid w:val="00822129"/>
    <w:rsid w:val="00822307"/>
    <w:rsid w:val="00822FCF"/>
    <w:rsid w:val="00823D01"/>
    <w:rsid w:val="00824B90"/>
    <w:rsid w:val="00824BC0"/>
    <w:rsid w:val="0082657D"/>
    <w:rsid w:val="00826C43"/>
    <w:rsid w:val="0083188F"/>
    <w:rsid w:val="008318CD"/>
    <w:rsid w:val="008321DE"/>
    <w:rsid w:val="00832D7C"/>
    <w:rsid w:val="00834AEA"/>
    <w:rsid w:val="00835F82"/>
    <w:rsid w:val="00840169"/>
    <w:rsid w:val="00840A7F"/>
    <w:rsid w:val="008419F6"/>
    <w:rsid w:val="00842200"/>
    <w:rsid w:val="00842F7A"/>
    <w:rsid w:val="00844272"/>
    <w:rsid w:val="00846313"/>
    <w:rsid w:val="008464E1"/>
    <w:rsid w:val="008501E4"/>
    <w:rsid w:val="00850CDB"/>
    <w:rsid w:val="008512C6"/>
    <w:rsid w:val="008530A3"/>
    <w:rsid w:val="008538C4"/>
    <w:rsid w:val="00856FE6"/>
    <w:rsid w:val="00857A1F"/>
    <w:rsid w:val="00857ACB"/>
    <w:rsid w:val="00857B8F"/>
    <w:rsid w:val="0086153C"/>
    <w:rsid w:val="00861A1B"/>
    <w:rsid w:val="00861FB3"/>
    <w:rsid w:val="00864426"/>
    <w:rsid w:val="00867D72"/>
    <w:rsid w:val="008708BD"/>
    <w:rsid w:val="00871F27"/>
    <w:rsid w:val="0087343E"/>
    <w:rsid w:val="00875518"/>
    <w:rsid w:val="00876A6A"/>
    <w:rsid w:val="00880FC1"/>
    <w:rsid w:val="00881283"/>
    <w:rsid w:val="008847F5"/>
    <w:rsid w:val="0088513B"/>
    <w:rsid w:val="008851E3"/>
    <w:rsid w:val="00886526"/>
    <w:rsid w:val="00886E85"/>
    <w:rsid w:val="008875A9"/>
    <w:rsid w:val="008930A2"/>
    <w:rsid w:val="00894767"/>
    <w:rsid w:val="00894CC6"/>
    <w:rsid w:val="00895302"/>
    <w:rsid w:val="0089695C"/>
    <w:rsid w:val="008974BA"/>
    <w:rsid w:val="008A01A8"/>
    <w:rsid w:val="008A0D1F"/>
    <w:rsid w:val="008A254A"/>
    <w:rsid w:val="008A3595"/>
    <w:rsid w:val="008A3D0B"/>
    <w:rsid w:val="008A495E"/>
    <w:rsid w:val="008B000A"/>
    <w:rsid w:val="008B0306"/>
    <w:rsid w:val="008B0C80"/>
    <w:rsid w:val="008B1ACF"/>
    <w:rsid w:val="008B3996"/>
    <w:rsid w:val="008B4B56"/>
    <w:rsid w:val="008B506C"/>
    <w:rsid w:val="008B763D"/>
    <w:rsid w:val="008C02B8"/>
    <w:rsid w:val="008C04BB"/>
    <w:rsid w:val="008C107B"/>
    <w:rsid w:val="008C49A6"/>
    <w:rsid w:val="008C4D82"/>
    <w:rsid w:val="008C5071"/>
    <w:rsid w:val="008C55C8"/>
    <w:rsid w:val="008C57AB"/>
    <w:rsid w:val="008C61CE"/>
    <w:rsid w:val="008C7FB9"/>
    <w:rsid w:val="008D1989"/>
    <w:rsid w:val="008D1F12"/>
    <w:rsid w:val="008D3690"/>
    <w:rsid w:val="008D517C"/>
    <w:rsid w:val="008D6638"/>
    <w:rsid w:val="008E4B05"/>
    <w:rsid w:val="008E527E"/>
    <w:rsid w:val="008E5665"/>
    <w:rsid w:val="008E5E19"/>
    <w:rsid w:val="008F4AFA"/>
    <w:rsid w:val="008F6D15"/>
    <w:rsid w:val="00900D16"/>
    <w:rsid w:val="00901320"/>
    <w:rsid w:val="00901680"/>
    <w:rsid w:val="009023E1"/>
    <w:rsid w:val="0090379D"/>
    <w:rsid w:val="00903D4B"/>
    <w:rsid w:val="009046F8"/>
    <w:rsid w:val="009061BD"/>
    <w:rsid w:val="0090663F"/>
    <w:rsid w:val="009070BA"/>
    <w:rsid w:val="00907559"/>
    <w:rsid w:val="00907844"/>
    <w:rsid w:val="00910432"/>
    <w:rsid w:val="0091187F"/>
    <w:rsid w:val="009118AB"/>
    <w:rsid w:val="009150D3"/>
    <w:rsid w:val="00915C78"/>
    <w:rsid w:val="0091628E"/>
    <w:rsid w:val="00917D78"/>
    <w:rsid w:val="00917DC7"/>
    <w:rsid w:val="009190CE"/>
    <w:rsid w:val="00920119"/>
    <w:rsid w:val="0092087A"/>
    <w:rsid w:val="00920BEB"/>
    <w:rsid w:val="009236E7"/>
    <w:rsid w:val="00924F27"/>
    <w:rsid w:val="00927B83"/>
    <w:rsid w:val="009307F4"/>
    <w:rsid w:val="00930E13"/>
    <w:rsid w:val="009334D5"/>
    <w:rsid w:val="00936E08"/>
    <w:rsid w:val="0094200C"/>
    <w:rsid w:val="00942097"/>
    <w:rsid w:val="009431CE"/>
    <w:rsid w:val="00944BC4"/>
    <w:rsid w:val="00945538"/>
    <w:rsid w:val="0095480E"/>
    <w:rsid w:val="00960EF2"/>
    <w:rsid w:val="00960F83"/>
    <w:rsid w:val="00962981"/>
    <w:rsid w:val="0097099D"/>
    <w:rsid w:val="00971DAB"/>
    <w:rsid w:val="00975E4C"/>
    <w:rsid w:val="00976998"/>
    <w:rsid w:val="0098089A"/>
    <w:rsid w:val="00984D49"/>
    <w:rsid w:val="00985BAB"/>
    <w:rsid w:val="0098622F"/>
    <w:rsid w:val="00986485"/>
    <w:rsid w:val="00986D1B"/>
    <w:rsid w:val="00987422"/>
    <w:rsid w:val="00990EEE"/>
    <w:rsid w:val="0099101A"/>
    <w:rsid w:val="009912FD"/>
    <w:rsid w:val="00992FCD"/>
    <w:rsid w:val="00993098"/>
    <w:rsid w:val="009939B8"/>
    <w:rsid w:val="00995E18"/>
    <w:rsid w:val="009971F4"/>
    <w:rsid w:val="009A0822"/>
    <w:rsid w:val="009A14B2"/>
    <w:rsid w:val="009A3EFB"/>
    <w:rsid w:val="009A43C5"/>
    <w:rsid w:val="009A508A"/>
    <w:rsid w:val="009B0888"/>
    <w:rsid w:val="009B1654"/>
    <w:rsid w:val="009B3293"/>
    <w:rsid w:val="009B7857"/>
    <w:rsid w:val="009C2834"/>
    <w:rsid w:val="009C3099"/>
    <w:rsid w:val="009C42EF"/>
    <w:rsid w:val="009C4457"/>
    <w:rsid w:val="009C4C36"/>
    <w:rsid w:val="009C6546"/>
    <w:rsid w:val="009C7A21"/>
    <w:rsid w:val="009D17CB"/>
    <w:rsid w:val="009D2173"/>
    <w:rsid w:val="009D6546"/>
    <w:rsid w:val="009D67C4"/>
    <w:rsid w:val="009D6B84"/>
    <w:rsid w:val="009E06AE"/>
    <w:rsid w:val="009E2950"/>
    <w:rsid w:val="009E35E3"/>
    <w:rsid w:val="009E3DC0"/>
    <w:rsid w:val="009E419B"/>
    <w:rsid w:val="009E5388"/>
    <w:rsid w:val="009F0C63"/>
    <w:rsid w:val="009F1680"/>
    <w:rsid w:val="009F3272"/>
    <w:rsid w:val="009F374F"/>
    <w:rsid w:val="009F3993"/>
    <w:rsid w:val="00A00109"/>
    <w:rsid w:val="00A033EB"/>
    <w:rsid w:val="00A0723B"/>
    <w:rsid w:val="00A07A46"/>
    <w:rsid w:val="00A1004B"/>
    <w:rsid w:val="00A10922"/>
    <w:rsid w:val="00A109A8"/>
    <w:rsid w:val="00A10B3D"/>
    <w:rsid w:val="00A1601D"/>
    <w:rsid w:val="00A2414B"/>
    <w:rsid w:val="00A26CE6"/>
    <w:rsid w:val="00A26FE4"/>
    <w:rsid w:val="00A30508"/>
    <w:rsid w:val="00A30BF1"/>
    <w:rsid w:val="00A31B6E"/>
    <w:rsid w:val="00A35945"/>
    <w:rsid w:val="00A3680A"/>
    <w:rsid w:val="00A4146E"/>
    <w:rsid w:val="00A43EEA"/>
    <w:rsid w:val="00A4537F"/>
    <w:rsid w:val="00A466DF"/>
    <w:rsid w:val="00A47EA9"/>
    <w:rsid w:val="00A50AE2"/>
    <w:rsid w:val="00A6035F"/>
    <w:rsid w:val="00A626E2"/>
    <w:rsid w:val="00A62A29"/>
    <w:rsid w:val="00A6559C"/>
    <w:rsid w:val="00A657D5"/>
    <w:rsid w:val="00A65E1D"/>
    <w:rsid w:val="00A663AB"/>
    <w:rsid w:val="00A71490"/>
    <w:rsid w:val="00A71DCC"/>
    <w:rsid w:val="00A73B65"/>
    <w:rsid w:val="00A74172"/>
    <w:rsid w:val="00A74B99"/>
    <w:rsid w:val="00A758A7"/>
    <w:rsid w:val="00A75FB4"/>
    <w:rsid w:val="00A76684"/>
    <w:rsid w:val="00A8232A"/>
    <w:rsid w:val="00A83C71"/>
    <w:rsid w:val="00A8480B"/>
    <w:rsid w:val="00A84E10"/>
    <w:rsid w:val="00A8560E"/>
    <w:rsid w:val="00A85B1C"/>
    <w:rsid w:val="00A867D5"/>
    <w:rsid w:val="00A868CD"/>
    <w:rsid w:val="00A87791"/>
    <w:rsid w:val="00A91501"/>
    <w:rsid w:val="00A92724"/>
    <w:rsid w:val="00A94399"/>
    <w:rsid w:val="00AA00BB"/>
    <w:rsid w:val="00AA0E7B"/>
    <w:rsid w:val="00AA45F3"/>
    <w:rsid w:val="00AA4C8A"/>
    <w:rsid w:val="00AA66C0"/>
    <w:rsid w:val="00AB0C68"/>
    <w:rsid w:val="00AB1409"/>
    <w:rsid w:val="00AB1580"/>
    <w:rsid w:val="00AB1BAD"/>
    <w:rsid w:val="00AB242E"/>
    <w:rsid w:val="00AB2CA7"/>
    <w:rsid w:val="00AB4226"/>
    <w:rsid w:val="00AB4DF5"/>
    <w:rsid w:val="00AB5CF3"/>
    <w:rsid w:val="00AB6793"/>
    <w:rsid w:val="00AB7F5A"/>
    <w:rsid w:val="00AC1E10"/>
    <w:rsid w:val="00AC4583"/>
    <w:rsid w:val="00AC58D1"/>
    <w:rsid w:val="00AC64EF"/>
    <w:rsid w:val="00AC785E"/>
    <w:rsid w:val="00AD0120"/>
    <w:rsid w:val="00AD4DD9"/>
    <w:rsid w:val="00AD5128"/>
    <w:rsid w:val="00AD5B54"/>
    <w:rsid w:val="00AD6C40"/>
    <w:rsid w:val="00AE0134"/>
    <w:rsid w:val="00AE109B"/>
    <w:rsid w:val="00AE2C07"/>
    <w:rsid w:val="00AE7A31"/>
    <w:rsid w:val="00AF09DD"/>
    <w:rsid w:val="00AF5FC4"/>
    <w:rsid w:val="00B05273"/>
    <w:rsid w:val="00B06080"/>
    <w:rsid w:val="00B06132"/>
    <w:rsid w:val="00B0649C"/>
    <w:rsid w:val="00B1034E"/>
    <w:rsid w:val="00B10FD3"/>
    <w:rsid w:val="00B11DD4"/>
    <w:rsid w:val="00B11FC8"/>
    <w:rsid w:val="00B1426A"/>
    <w:rsid w:val="00B15472"/>
    <w:rsid w:val="00B17404"/>
    <w:rsid w:val="00B17B01"/>
    <w:rsid w:val="00B20540"/>
    <w:rsid w:val="00B225BF"/>
    <w:rsid w:val="00B24BA6"/>
    <w:rsid w:val="00B25177"/>
    <w:rsid w:val="00B2571F"/>
    <w:rsid w:val="00B27907"/>
    <w:rsid w:val="00B31C8A"/>
    <w:rsid w:val="00B33901"/>
    <w:rsid w:val="00B33E05"/>
    <w:rsid w:val="00B347BC"/>
    <w:rsid w:val="00B3617E"/>
    <w:rsid w:val="00B37996"/>
    <w:rsid w:val="00B37FA0"/>
    <w:rsid w:val="00B4052E"/>
    <w:rsid w:val="00B40559"/>
    <w:rsid w:val="00B4103E"/>
    <w:rsid w:val="00B426C4"/>
    <w:rsid w:val="00B467BE"/>
    <w:rsid w:val="00B47947"/>
    <w:rsid w:val="00B529A1"/>
    <w:rsid w:val="00B5581E"/>
    <w:rsid w:val="00B5594C"/>
    <w:rsid w:val="00B55F9A"/>
    <w:rsid w:val="00B5615D"/>
    <w:rsid w:val="00B56935"/>
    <w:rsid w:val="00B57157"/>
    <w:rsid w:val="00B60E4D"/>
    <w:rsid w:val="00B61152"/>
    <w:rsid w:val="00B61599"/>
    <w:rsid w:val="00B61C03"/>
    <w:rsid w:val="00B62BF8"/>
    <w:rsid w:val="00B63623"/>
    <w:rsid w:val="00B63691"/>
    <w:rsid w:val="00B65785"/>
    <w:rsid w:val="00B65DC9"/>
    <w:rsid w:val="00B678DF"/>
    <w:rsid w:val="00B72081"/>
    <w:rsid w:val="00B73A02"/>
    <w:rsid w:val="00B74A4D"/>
    <w:rsid w:val="00B80D49"/>
    <w:rsid w:val="00B82DCB"/>
    <w:rsid w:val="00BA01F4"/>
    <w:rsid w:val="00BA0345"/>
    <w:rsid w:val="00BA0966"/>
    <w:rsid w:val="00BA09C5"/>
    <w:rsid w:val="00BA58B4"/>
    <w:rsid w:val="00BA6986"/>
    <w:rsid w:val="00BA6B71"/>
    <w:rsid w:val="00BB031D"/>
    <w:rsid w:val="00BB1498"/>
    <w:rsid w:val="00BB14C5"/>
    <w:rsid w:val="00BC0AA2"/>
    <w:rsid w:val="00BC1944"/>
    <w:rsid w:val="00BC29F3"/>
    <w:rsid w:val="00BC3CF4"/>
    <w:rsid w:val="00BC5EED"/>
    <w:rsid w:val="00BC5F7A"/>
    <w:rsid w:val="00BC647E"/>
    <w:rsid w:val="00BD0902"/>
    <w:rsid w:val="00BD2FC7"/>
    <w:rsid w:val="00BD386C"/>
    <w:rsid w:val="00BD454F"/>
    <w:rsid w:val="00BD51B7"/>
    <w:rsid w:val="00BD54C5"/>
    <w:rsid w:val="00BD6FD4"/>
    <w:rsid w:val="00BE0B7F"/>
    <w:rsid w:val="00BE2C07"/>
    <w:rsid w:val="00BE3337"/>
    <w:rsid w:val="00BE39E2"/>
    <w:rsid w:val="00BE3B0E"/>
    <w:rsid w:val="00BE570E"/>
    <w:rsid w:val="00BE785D"/>
    <w:rsid w:val="00BF54CD"/>
    <w:rsid w:val="00BF6C1D"/>
    <w:rsid w:val="00C01A41"/>
    <w:rsid w:val="00C0259C"/>
    <w:rsid w:val="00C02DF5"/>
    <w:rsid w:val="00C031A2"/>
    <w:rsid w:val="00C03340"/>
    <w:rsid w:val="00C048E6"/>
    <w:rsid w:val="00C04C73"/>
    <w:rsid w:val="00C10B6D"/>
    <w:rsid w:val="00C11A26"/>
    <w:rsid w:val="00C12C82"/>
    <w:rsid w:val="00C13B6D"/>
    <w:rsid w:val="00C14E2B"/>
    <w:rsid w:val="00C15846"/>
    <w:rsid w:val="00C1585B"/>
    <w:rsid w:val="00C20704"/>
    <w:rsid w:val="00C20E7C"/>
    <w:rsid w:val="00C22ABC"/>
    <w:rsid w:val="00C24AAB"/>
    <w:rsid w:val="00C2603B"/>
    <w:rsid w:val="00C261C1"/>
    <w:rsid w:val="00C3072E"/>
    <w:rsid w:val="00C30F71"/>
    <w:rsid w:val="00C31FE9"/>
    <w:rsid w:val="00C35288"/>
    <w:rsid w:val="00C356BA"/>
    <w:rsid w:val="00C361D8"/>
    <w:rsid w:val="00C40715"/>
    <w:rsid w:val="00C41484"/>
    <w:rsid w:val="00C41C17"/>
    <w:rsid w:val="00C42011"/>
    <w:rsid w:val="00C44506"/>
    <w:rsid w:val="00C447A6"/>
    <w:rsid w:val="00C449D3"/>
    <w:rsid w:val="00C45C20"/>
    <w:rsid w:val="00C45D25"/>
    <w:rsid w:val="00C51D84"/>
    <w:rsid w:val="00C53074"/>
    <w:rsid w:val="00C537B8"/>
    <w:rsid w:val="00C53CE2"/>
    <w:rsid w:val="00C61876"/>
    <w:rsid w:val="00C6379B"/>
    <w:rsid w:val="00C676BB"/>
    <w:rsid w:val="00C67D36"/>
    <w:rsid w:val="00C7089D"/>
    <w:rsid w:val="00C717A7"/>
    <w:rsid w:val="00C731D8"/>
    <w:rsid w:val="00C75083"/>
    <w:rsid w:val="00C76C8A"/>
    <w:rsid w:val="00C77DC9"/>
    <w:rsid w:val="00C803E5"/>
    <w:rsid w:val="00C80F58"/>
    <w:rsid w:val="00C82534"/>
    <w:rsid w:val="00C82897"/>
    <w:rsid w:val="00C829D6"/>
    <w:rsid w:val="00C83A71"/>
    <w:rsid w:val="00C852E1"/>
    <w:rsid w:val="00C85667"/>
    <w:rsid w:val="00C868A6"/>
    <w:rsid w:val="00C87DFA"/>
    <w:rsid w:val="00C971F5"/>
    <w:rsid w:val="00CA129C"/>
    <w:rsid w:val="00CA7A44"/>
    <w:rsid w:val="00CB1E37"/>
    <w:rsid w:val="00CB27E6"/>
    <w:rsid w:val="00CB4A81"/>
    <w:rsid w:val="00CB78F6"/>
    <w:rsid w:val="00CC0017"/>
    <w:rsid w:val="00CC1257"/>
    <w:rsid w:val="00CC2195"/>
    <w:rsid w:val="00CC2937"/>
    <w:rsid w:val="00CC4AAA"/>
    <w:rsid w:val="00CC66B2"/>
    <w:rsid w:val="00CC6775"/>
    <w:rsid w:val="00CC6DB4"/>
    <w:rsid w:val="00CC7C3A"/>
    <w:rsid w:val="00CD0A82"/>
    <w:rsid w:val="00CD1E0B"/>
    <w:rsid w:val="00CD2CBD"/>
    <w:rsid w:val="00CD4BCC"/>
    <w:rsid w:val="00CD7E76"/>
    <w:rsid w:val="00CE7CEF"/>
    <w:rsid w:val="00CF0031"/>
    <w:rsid w:val="00CF03E3"/>
    <w:rsid w:val="00CF2716"/>
    <w:rsid w:val="00CF3B92"/>
    <w:rsid w:val="00CF4757"/>
    <w:rsid w:val="00CF6E12"/>
    <w:rsid w:val="00D00835"/>
    <w:rsid w:val="00D01691"/>
    <w:rsid w:val="00D01BA3"/>
    <w:rsid w:val="00D02CDA"/>
    <w:rsid w:val="00D04D50"/>
    <w:rsid w:val="00D04D6A"/>
    <w:rsid w:val="00D0557E"/>
    <w:rsid w:val="00D07E74"/>
    <w:rsid w:val="00D117D1"/>
    <w:rsid w:val="00D1260F"/>
    <w:rsid w:val="00D12C0F"/>
    <w:rsid w:val="00D1536F"/>
    <w:rsid w:val="00D169B7"/>
    <w:rsid w:val="00D22523"/>
    <w:rsid w:val="00D238C6"/>
    <w:rsid w:val="00D2481D"/>
    <w:rsid w:val="00D2493B"/>
    <w:rsid w:val="00D25123"/>
    <w:rsid w:val="00D259BC"/>
    <w:rsid w:val="00D260A5"/>
    <w:rsid w:val="00D30CCE"/>
    <w:rsid w:val="00D33AAA"/>
    <w:rsid w:val="00D34029"/>
    <w:rsid w:val="00D3508C"/>
    <w:rsid w:val="00D365D5"/>
    <w:rsid w:val="00D36B39"/>
    <w:rsid w:val="00D37650"/>
    <w:rsid w:val="00D4011D"/>
    <w:rsid w:val="00D40971"/>
    <w:rsid w:val="00D42C3E"/>
    <w:rsid w:val="00D42F71"/>
    <w:rsid w:val="00D50095"/>
    <w:rsid w:val="00D50CA7"/>
    <w:rsid w:val="00D51D1A"/>
    <w:rsid w:val="00D52523"/>
    <w:rsid w:val="00D54D53"/>
    <w:rsid w:val="00D5699E"/>
    <w:rsid w:val="00D57049"/>
    <w:rsid w:val="00D575BD"/>
    <w:rsid w:val="00D61A45"/>
    <w:rsid w:val="00D61A9A"/>
    <w:rsid w:val="00D62350"/>
    <w:rsid w:val="00D630E4"/>
    <w:rsid w:val="00D67E81"/>
    <w:rsid w:val="00D7227E"/>
    <w:rsid w:val="00D73B2D"/>
    <w:rsid w:val="00D7756F"/>
    <w:rsid w:val="00D80EBA"/>
    <w:rsid w:val="00D81129"/>
    <w:rsid w:val="00D81A34"/>
    <w:rsid w:val="00D83663"/>
    <w:rsid w:val="00D838D8"/>
    <w:rsid w:val="00D83BE1"/>
    <w:rsid w:val="00D85421"/>
    <w:rsid w:val="00D85B22"/>
    <w:rsid w:val="00D87310"/>
    <w:rsid w:val="00D87605"/>
    <w:rsid w:val="00D87AFB"/>
    <w:rsid w:val="00D908E5"/>
    <w:rsid w:val="00D90E81"/>
    <w:rsid w:val="00D95F9E"/>
    <w:rsid w:val="00DA0451"/>
    <w:rsid w:val="00DA07E2"/>
    <w:rsid w:val="00DA1B99"/>
    <w:rsid w:val="00DA3F02"/>
    <w:rsid w:val="00DA3F83"/>
    <w:rsid w:val="00DA3FDC"/>
    <w:rsid w:val="00DA5A62"/>
    <w:rsid w:val="00DA6AAD"/>
    <w:rsid w:val="00DB3687"/>
    <w:rsid w:val="00DB3850"/>
    <w:rsid w:val="00DB3F81"/>
    <w:rsid w:val="00DC0D03"/>
    <w:rsid w:val="00DC1184"/>
    <w:rsid w:val="00DC4A86"/>
    <w:rsid w:val="00DC6B81"/>
    <w:rsid w:val="00DD052F"/>
    <w:rsid w:val="00DD15E4"/>
    <w:rsid w:val="00DD170C"/>
    <w:rsid w:val="00DD19AE"/>
    <w:rsid w:val="00DD57DC"/>
    <w:rsid w:val="00DD5EBC"/>
    <w:rsid w:val="00DD687C"/>
    <w:rsid w:val="00DD6B91"/>
    <w:rsid w:val="00DD6C44"/>
    <w:rsid w:val="00DD7742"/>
    <w:rsid w:val="00DD79B0"/>
    <w:rsid w:val="00DE1023"/>
    <w:rsid w:val="00DE1CD5"/>
    <w:rsid w:val="00DE2D15"/>
    <w:rsid w:val="00DF0C33"/>
    <w:rsid w:val="00DF3599"/>
    <w:rsid w:val="00E02F50"/>
    <w:rsid w:val="00E06AAC"/>
    <w:rsid w:val="00E10DC1"/>
    <w:rsid w:val="00E1236C"/>
    <w:rsid w:val="00E12C74"/>
    <w:rsid w:val="00E16341"/>
    <w:rsid w:val="00E168C7"/>
    <w:rsid w:val="00E2041F"/>
    <w:rsid w:val="00E2196B"/>
    <w:rsid w:val="00E22A5C"/>
    <w:rsid w:val="00E22D93"/>
    <w:rsid w:val="00E24B94"/>
    <w:rsid w:val="00E258CA"/>
    <w:rsid w:val="00E2608C"/>
    <w:rsid w:val="00E32B55"/>
    <w:rsid w:val="00E330DB"/>
    <w:rsid w:val="00E3430E"/>
    <w:rsid w:val="00E3437E"/>
    <w:rsid w:val="00E34605"/>
    <w:rsid w:val="00E3785B"/>
    <w:rsid w:val="00E37F9A"/>
    <w:rsid w:val="00E427C3"/>
    <w:rsid w:val="00E43BE0"/>
    <w:rsid w:val="00E448F4"/>
    <w:rsid w:val="00E53F16"/>
    <w:rsid w:val="00E55C02"/>
    <w:rsid w:val="00E57323"/>
    <w:rsid w:val="00E60116"/>
    <w:rsid w:val="00E604B2"/>
    <w:rsid w:val="00E6200B"/>
    <w:rsid w:val="00E62CB0"/>
    <w:rsid w:val="00E6452F"/>
    <w:rsid w:val="00E70602"/>
    <w:rsid w:val="00E715E0"/>
    <w:rsid w:val="00E7168A"/>
    <w:rsid w:val="00E72748"/>
    <w:rsid w:val="00E728D9"/>
    <w:rsid w:val="00E749A5"/>
    <w:rsid w:val="00E764AC"/>
    <w:rsid w:val="00E8324F"/>
    <w:rsid w:val="00E83252"/>
    <w:rsid w:val="00E835BC"/>
    <w:rsid w:val="00E8491B"/>
    <w:rsid w:val="00E91DA1"/>
    <w:rsid w:val="00E936E8"/>
    <w:rsid w:val="00EA0858"/>
    <w:rsid w:val="00EA1613"/>
    <w:rsid w:val="00EA1AA5"/>
    <w:rsid w:val="00EA2D48"/>
    <w:rsid w:val="00EA52EC"/>
    <w:rsid w:val="00EA5CD2"/>
    <w:rsid w:val="00EA6589"/>
    <w:rsid w:val="00EB2CE7"/>
    <w:rsid w:val="00EB32C2"/>
    <w:rsid w:val="00EC01F9"/>
    <w:rsid w:val="00EC0888"/>
    <w:rsid w:val="00EC4641"/>
    <w:rsid w:val="00EC5438"/>
    <w:rsid w:val="00ED02D4"/>
    <w:rsid w:val="00ED4D30"/>
    <w:rsid w:val="00ED543A"/>
    <w:rsid w:val="00ED5770"/>
    <w:rsid w:val="00EE1615"/>
    <w:rsid w:val="00EE22DE"/>
    <w:rsid w:val="00EE296E"/>
    <w:rsid w:val="00EE31CB"/>
    <w:rsid w:val="00EE43D2"/>
    <w:rsid w:val="00EF0AC6"/>
    <w:rsid w:val="00EF1849"/>
    <w:rsid w:val="00EF299B"/>
    <w:rsid w:val="00EF3B5B"/>
    <w:rsid w:val="00EF47B1"/>
    <w:rsid w:val="00EF643D"/>
    <w:rsid w:val="00EF7B59"/>
    <w:rsid w:val="00EF7DA9"/>
    <w:rsid w:val="00EF7F36"/>
    <w:rsid w:val="00F017F0"/>
    <w:rsid w:val="00F01A79"/>
    <w:rsid w:val="00F01B79"/>
    <w:rsid w:val="00F01E64"/>
    <w:rsid w:val="00F02D00"/>
    <w:rsid w:val="00F04828"/>
    <w:rsid w:val="00F04FB5"/>
    <w:rsid w:val="00F15749"/>
    <w:rsid w:val="00F15CAD"/>
    <w:rsid w:val="00F16A9A"/>
    <w:rsid w:val="00F17CF1"/>
    <w:rsid w:val="00F2266E"/>
    <w:rsid w:val="00F233F1"/>
    <w:rsid w:val="00F25051"/>
    <w:rsid w:val="00F2552D"/>
    <w:rsid w:val="00F30FBF"/>
    <w:rsid w:val="00F334EC"/>
    <w:rsid w:val="00F34477"/>
    <w:rsid w:val="00F360B6"/>
    <w:rsid w:val="00F37168"/>
    <w:rsid w:val="00F37BDB"/>
    <w:rsid w:val="00F402EC"/>
    <w:rsid w:val="00F42A8B"/>
    <w:rsid w:val="00F4316A"/>
    <w:rsid w:val="00F43194"/>
    <w:rsid w:val="00F438E5"/>
    <w:rsid w:val="00F43FC6"/>
    <w:rsid w:val="00F452A0"/>
    <w:rsid w:val="00F463E8"/>
    <w:rsid w:val="00F46BA7"/>
    <w:rsid w:val="00F4723B"/>
    <w:rsid w:val="00F50012"/>
    <w:rsid w:val="00F515E5"/>
    <w:rsid w:val="00F5305C"/>
    <w:rsid w:val="00F55E15"/>
    <w:rsid w:val="00F60C67"/>
    <w:rsid w:val="00F60F2E"/>
    <w:rsid w:val="00F61282"/>
    <w:rsid w:val="00F61A15"/>
    <w:rsid w:val="00F61B08"/>
    <w:rsid w:val="00F62CD5"/>
    <w:rsid w:val="00F639CC"/>
    <w:rsid w:val="00F64ADA"/>
    <w:rsid w:val="00F66B0E"/>
    <w:rsid w:val="00F66B48"/>
    <w:rsid w:val="00F67158"/>
    <w:rsid w:val="00F703CA"/>
    <w:rsid w:val="00F71CB3"/>
    <w:rsid w:val="00F72018"/>
    <w:rsid w:val="00F744DD"/>
    <w:rsid w:val="00F765B1"/>
    <w:rsid w:val="00F76BF3"/>
    <w:rsid w:val="00F77CA3"/>
    <w:rsid w:val="00F810A1"/>
    <w:rsid w:val="00F81933"/>
    <w:rsid w:val="00F84831"/>
    <w:rsid w:val="00F93401"/>
    <w:rsid w:val="00F9361A"/>
    <w:rsid w:val="00F9459A"/>
    <w:rsid w:val="00FA0F01"/>
    <w:rsid w:val="00FA6DB6"/>
    <w:rsid w:val="00FA7823"/>
    <w:rsid w:val="00FA7CF3"/>
    <w:rsid w:val="00FA7FF7"/>
    <w:rsid w:val="00FAEF85"/>
    <w:rsid w:val="00FB050F"/>
    <w:rsid w:val="00FB30D2"/>
    <w:rsid w:val="00FB34C2"/>
    <w:rsid w:val="00FB3A21"/>
    <w:rsid w:val="00FB75EE"/>
    <w:rsid w:val="00FB7DB5"/>
    <w:rsid w:val="00FC0453"/>
    <w:rsid w:val="00FC09BE"/>
    <w:rsid w:val="00FC232B"/>
    <w:rsid w:val="00FC2E1F"/>
    <w:rsid w:val="00FC3310"/>
    <w:rsid w:val="00FC332B"/>
    <w:rsid w:val="00FC443C"/>
    <w:rsid w:val="00FC4E5A"/>
    <w:rsid w:val="00FC5907"/>
    <w:rsid w:val="00FC6292"/>
    <w:rsid w:val="00FC7833"/>
    <w:rsid w:val="00FD055F"/>
    <w:rsid w:val="00FD1669"/>
    <w:rsid w:val="00FD24C8"/>
    <w:rsid w:val="00FD36E3"/>
    <w:rsid w:val="00FD37FE"/>
    <w:rsid w:val="00FD3C5C"/>
    <w:rsid w:val="00FD6147"/>
    <w:rsid w:val="00FD66DD"/>
    <w:rsid w:val="00FE0C38"/>
    <w:rsid w:val="00FE196E"/>
    <w:rsid w:val="00FE2244"/>
    <w:rsid w:val="00FE4420"/>
    <w:rsid w:val="00FE53DB"/>
    <w:rsid w:val="00FE64AD"/>
    <w:rsid w:val="00FE6BA5"/>
    <w:rsid w:val="00FE716B"/>
    <w:rsid w:val="00FF033B"/>
    <w:rsid w:val="00FF04B8"/>
    <w:rsid w:val="00FF060F"/>
    <w:rsid w:val="00FF1421"/>
    <w:rsid w:val="00FF3C6C"/>
    <w:rsid w:val="00FF594A"/>
    <w:rsid w:val="00FF61C9"/>
    <w:rsid w:val="00FF71A2"/>
    <w:rsid w:val="010DEB98"/>
    <w:rsid w:val="01174878"/>
    <w:rsid w:val="011B1929"/>
    <w:rsid w:val="01214C55"/>
    <w:rsid w:val="01278419"/>
    <w:rsid w:val="012AB4A6"/>
    <w:rsid w:val="0167EAF5"/>
    <w:rsid w:val="017BE509"/>
    <w:rsid w:val="017CEBDC"/>
    <w:rsid w:val="018474DC"/>
    <w:rsid w:val="018E65DA"/>
    <w:rsid w:val="019989F6"/>
    <w:rsid w:val="01AE34C1"/>
    <w:rsid w:val="01C104AB"/>
    <w:rsid w:val="01C277F1"/>
    <w:rsid w:val="01D31857"/>
    <w:rsid w:val="01E68E9C"/>
    <w:rsid w:val="01FD0E27"/>
    <w:rsid w:val="02161B83"/>
    <w:rsid w:val="021ECDFC"/>
    <w:rsid w:val="0229898B"/>
    <w:rsid w:val="022A2410"/>
    <w:rsid w:val="023F6EEE"/>
    <w:rsid w:val="0250B2BF"/>
    <w:rsid w:val="0274D68F"/>
    <w:rsid w:val="02853353"/>
    <w:rsid w:val="028616D5"/>
    <w:rsid w:val="02909B15"/>
    <w:rsid w:val="029B2DA5"/>
    <w:rsid w:val="02A1DBF3"/>
    <w:rsid w:val="02AC232D"/>
    <w:rsid w:val="02B53EE3"/>
    <w:rsid w:val="02CAC808"/>
    <w:rsid w:val="02CB26D3"/>
    <w:rsid w:val="02CF295D"/>
    <w:rsid w:val="02E70439"/>
    <w:rsid w:val="02F41776"/>
    <w:rsid w:val="030BEBC7"/>
    <w:rsid w:val="030F6211"/>
    <w:rsid w:val="03374344"/>
    <w:rsid w:val="03413B27"/>
    <w:rsid w:val="03526811"/>
    <w:rsid w:val="036022BE"/>
    <w:rsid w:val="03623F00"/>
    <w:rsid w:val="0381BA7C"/>
    <w:rsid w:val="038513A2"/>
    <w:rsid w:val="03A546E8"/>
    <w:rsid w:val="03AE9B5A"/>
    <w:rsid w:val="03D89D5F"/>
    <w:rsid w:val="03DCDBD4"/>
    <w:rsid w:val="03E2DDAF"/>
    <w:rsid w:val="03E47A52"/>
    <w:rsid w:val="03F0AF30"/>
    <w:rsid w:val="0409153C"/>
    <w:rsid w:val="040B8EF1"/>
    <w:rsid w:val="04197C68"/>
    <w:rsid w:val="04213068"/>
    <w:rsid w:val="04264B90"/>
    <w:rsid w:val="043E48F8"/>
    <w:rsid w:val="043E7D03"/>
    <w:rsid w:val="043FD515"/>
    <w:rsid w:val="044332CC"/>
    <w:rsid w:val="0453329C"/>
    <w:rsid w:val="0453A9D9"/>
    <w:rsid w:val="045AC05C"/>
    <w:rsid w:val="046FEDCF"/>
    <w:rsid w:val="04965B56"/>
    <w:rsid w:val="04C1F8E3"/>
    <w:rsid w:val="04D954C5"/>
    <w:rsid w:val="04DC48E5"/>
    <w:rsid w:val="04DDB71D"/>
    <w:rsid w:val="04DE9E71"/>
    <w:rsid w:val="04EF267A"/>
    <w:rsid w:val="05268B3B"/>
    <w:rsid w:val="052C1E29"/>
    <w:rsid w:val="05341AA4"/>
    <w:rsid w:val="0541E677"/>
    <w:rsid w:val="054CA5F5"/>
    <w:rsid w:val="0561FF63"/>
    <w:rsid w:val="0572A026"/>
    <w:rsid w:val="0580A1EB"/>
    <w:rsid w:val="058EA545"/>
    <w:rsid w:val="059A278D"/>
    <w:rsid w:val="05C7A201"/>
    <w:rsid w:val="05CBDB28"/>
    <w:rsid w:val="05D9DE21"/>
    <w:rsid w:val="05E08CB1"/>
    <w:rsid w:val="05ECE4FD"/>
    <w:rsid w:val="0637E92F"/>
    <w:rsid w:val="0638520C"/>
    <w:rsid w:val="0666B8E6"/>
    <w:rsid w:val="0682FFDF"/>
    <w:rsid w:val="06A0AE90"/>
    <w:rsid w:val="06C36D61"/>
    <w:rsid w:val="06CE5507"/>
    <w:rsid w:val="06D2D3CC"/>
    <w:rsid w:val="06D5A40C"/>
    <w:rsid w:val="06DB36EF"/>
    <w:rsid w:val="06E6AE89"/>
    <w:rsid w:val="06EFD765"/>
    <w:rsid w:val="06F74442"/>
    <w:rsid w:val="07080E13"/>
    <w:rsid w:val="07131C14"/>
    <w:rsid w:val="073AA0C6"/>
    <w:rsid w:val="073B3496"/>
    <w:rsid w:val="074442CD"/>
    <w:rsid w:val="076BD387"/>
    <w:rsid w:val="0777D5FC"/>
    <w:rsid w:val="077BC9B5"/>
    <w:rsid w:val="0789B289"/>
    <w:rsid w:val="078B2B52"/>
    <w:rsid w:val="07BC20F3"/>
    <w:rsid w:val="07BCE443"/>
    <w:rsid w:val="07D05AD5"/>
    <w:rsid w:val="07E707E2"/>
    <w:rsid w:val="07E7E881"/>
    <w:rsid w:val="08037B87"/>
    <w:rsid w:val="0820D273"/>
    <w:rsid w:val="08210809"/>
    <w:rsid w:val="0837B106"/>
    <w:rsid w:val="08608888"/>
    <w:rsid w:val="0862B1C8"/>
    <w:rsid w:val="0879025C"/>
    <w:rsid w:val="08A67E07"/>
    <w:rsid w:val="08AF20DF"/>
    <w:rsid w:val="0909B012"/>
    <w:rsid w:val="091EB870"/>
    <w:rsid w:val="0920FC2D"/>
    <w:rsid w:val="0930DF8C"/>
    <w:rsid w:val="09336A3E"/>
    <w:rsid w:val="094C5D87"/>
    <w:rsid w:val="095E11E1"/>
    <w:rsid w:val="09630F72"/>
    <w:rsid w:val="098F1B24"/>
    <w:rsid w:val="099D5F92"/>
    <w:rsid w:val="09B677CF"/>
    <w:rsid w:val="09B69902"/>
    <w:rsid w:val="09CB0FB3"/>
    <w:rsid w:val="09E5BF8E"/>
    <w:rsid w:val="09EE43D7"/>
    <w:rsid w:val="09EF94D2"/>
    <w:rsid w:val="09F9BD5C"/>
    <w:rsid w:val="0A01926F"/>
    <w:rsid w:val="0A29E34D"/>
    <w:rsid w:val="0A29F3C7"/>
    <w:rsid w:val="0A38F6D6"/>
    <w:rsid w:val="0A3E7BE4"/>
    <w:rsid w:val="0A43964F"/>
    <w:rsid w:val="0A774047"/>
    <w:rsid w:val="0A811F5E"/>
    <w:rsid w:val="0A8DDAAB"/>
    <w:rsid w:val="0A94EEB6"/>
    <w:rsid w:val="0AD051A7"/>
    <w:rsid w:val="0AD0A973"/>
    <w:rsid w:val="0AE49AD7"/>
    <w:rsid w:val="0AEEE62A"/>
    <w:rsid w:val="0AF628F6"/>
    <w:rsid w:val="0B0A1413"/>
    <w:rsid w:val="0B135F4F"/>
    <w:rsid w:val="0B3CAAA1"/>
    <w:rsid w:val="0B647DE8"/>
    <w:rsid w:val="0B66DDF6"/>
    <w:rsid w:val="0B674501"/>
    <w:rsid w:val="0B713B60"/>
    <w:rsid w:val="0B75DE86"/>
    <w:rsid w:val="0BC5AED9"/>
    <w:rsid w:val="0BD467D4"/>
    <w:rsid w:val="0BD4E678"/>
    <w:rsid w:val="0BE7C998"/>
    <w:rsid w:val="0BF71577"/>
    <w:rsid w:val="0BFA7BE0"/>
    <w:rsid w:val="0C1D0BF3"/>
    <w:rsid w:val="0C2BBA94"/>
    <w:rsid w:val="0C306BC4"/>
    <w:rsid w:val="0C491D32"/>
    <w:rsid w:val="0C4C7235"/>
    <w:rsid w:val="0C52F9AB"/>
    <w:rsid w:val="0C5D8D3F"/>
    <w:rsid w:val="0C76E663"/>
    <w:rsid w:val="0C8D9B97"/>
    <w:rsid w:val="0C9C41B6"/>
    <w:rsid w:val="0CA48D52"/>
    <w:rsid w:val="0CAA3EE8"/>
    <w:rsid w:val="0CC67D1D"/>
    <w:rsid w:val="0CE7592E"/>
    <w:rsid w:val="0CEB7890"/>
    <w:rsid w:val="0CFF892E"/>
    <w:rsid w:val="0D09956A"/>
    <w:rsid w:val="0D1D2747"/>
    <w:rsid w:val="0D1E0F96"/>
    <w:rsid w:val="0D30CDAD"/>
    <w:rsid w:val="0D4A9D0D"/>
    <w:rsid w:val="0D4E7D55"/>
    <w:rsid w:val="0D4EADB8"/>
    <w:rsid w:val="0D552B92"/>
    <w:rsid w:val="0D6CAE5C"/>
    <w:rsid w:val="0D6D5856"/>
    <w:rsid w:val="0D9228E2"/>
    <w:rsid w:val="0DA701F7"/>
    <w:rsid w:val="0DC10B9C"/>
    <w:rsid w:val="0DCC5FBE"/>
    <w:rsid w:val="0DDB35E6"/>
    <w:rsid w:val="0DEEC763"/>
    <w:rsid w:val="0DF2FC4D"/>
    <w:rsid w:val="0DFCA431"/>
    <w:rsid w:val="0E103B77"/>
    <w:rsid w:val="0E15F0D7"/>
    <w:rsid w:val="0E160BD9"/>
    <w:rsid w:val="0E28542D"/>
    <w:rsid w:val="0E4BEA8E"/>
    <w:rsid w:val="0E56A511"/>
    <w:rsid w:val="0E6C3534"/>
    <w:rsid w:val="0E70125B"/>
    <w:rsid w:val="0E7D00E6"/>
    <w:rsid w:val="0E7D056F"/>
    <w:rsid w:val="0E8C2408"/>
    <w:rsid w:val="0E909A77"/>
    <w:rsid w:val="0E9ABA29"/>
    <w:rsid w:val="0ECA1C65"/>
    <w:rsid w:val="0ED0076A"/>
    <w:rsid w:val="0EED8774"/>
    <w:rsid w:val="0EEE5423"/>
    <w:rsid w:val="0EF0D963"/>
    <w:rsid w:val="0EF9061B"/>
    <w:rsid w:val="0F1BA6F8"/>
    <w:rsid w:val="0F1CAB0A"/>
    <w:rsid w:val="0F2084AB"/>
    <w:rsid w:val="0F21BA30"/>
    <w:rsid w:val="0F22CC2A"/>
    <w:rsid w:val="0F3A6CD0"/>
    <w:rsid w:val="0F50EABD"/>
    <w:rsid w:val="0F551387"/>
    <w:rsid w:val="0F5EC9A0"/>
    <w:rsid w:val="0F66D498"/>
    <w:rsid w:val="0F72358D"/>
    <w:rsid w:val="0F792F97"/>
    <w:rsid w:val="0F7C3D99"/>
    <w:rsid w:val="0F7D91FC"/>
    <w:rsid w:val="0F8EC9EF"/>
    <w:rsid w:val="0F9DAF5F"/>
    <w:rsid w:val="0FA04147"/>
    <w:rsid w:val="0FAB687E"/>
    <w:rsid w:val="0FB4E86C"/>
    <w:rsid w:val="0FC6204B"/>
    <w:rsid w:val="0FD4F5D4"/>
    <w:rsid w:val="0FFCB2DE"/>
    <w:rsid w:val="0FFEEA20"/>
    <w:rsid w:val="0FFFEBA8"/>
    <w:rsid w:val="1007B5CA"/>
    <w:rsid w:val="100E23C4"/>
    <w:rsid w:val="1031EF21"/>
    <w:rsid w:val="1047F4A9"/>
    <w:rsid w:val="107DC889"/>
    <w:rsid w:val="1086F2D2"/>
    <w:rsid w:val="1098448A"/>
    <w:rsid w:val="10AAF2E6"/>
    <w:rsid w:val="10AC53D1"/>
    <w:rsid w:val="10B40857"/>
    <w:rsid w:val="10B8DE21"/>
    <w:rsid w:val="10DEC67B"/>
    <w:rsid w:val="10E3E9A6"/>
    <w:rsid w:val="10EF6B7F"/>
    <w:rsid w:val="10F2B392"/>
    <w:rsid w:val="10FDE20F"/>
    <w:rsid w:val="10FE4BD1"/>
    <w:rsid w:val="110D8CD8"/>
    <w:rsid w:val="11333547"/>
    <w:rsid w:val="113C90DA"/>
    <w:rsid w:val="116292DE"/>
    <w:rsid w:val="117C6E02"/>
    <w:rsid w:val="11879694"/>
    <w:rsid w:val="118D9731"/>
    <w:rsid w:val="11934C32"/>
    <w:rsid w:val="11A9F425"/>
    <w:rsid w:val="11F786C6"/>
    <w:rsid w:val="11FEC951"/>
    <w:rsid w:val="11FF90A4"/>
    <w:rsid w:val="12061B69"/>
    <w:rsid w:val="121107AE"/>
    <w:rsid w:val="1211699B"/>
    <w:rsid w:val="122991B9"/>
    <w:rsid w:val="123E5042"/>
    <w:rsid w:val="1244691D"/>
    <w:rsid w:val="127AB22C"/>
    <w:rsid w:val="12A0DBA2"/>
    <w:rsid w:val="12BB99D8"/>
    <w:rsid w:val="12E27BF8"/>
    <w:rsid w:val="131CE7CE"/>
    <w:rsid w:val="133A844A"/>
    <w:rsid w:val="133E0CCB"/>
    <w:rsid w:val="134700D3"/>
    <w:rsid w:val="13494499"/>
    <w:rsid w:val="13622160"/>
    <w:rsid w:val="136AF1DD"/>
    <w:rsid w:val="13864BD5"/>
    <w:rsid w:val="1388BB24"/>
    <w:rsid w:val="13AB465E"/>
    <w:rsid w:val="13B66DBD"/>
    <w:rsid w:val="13CD5219"/>
    <w:rsid w:val="13E48338"/>
    <w:rsid w:val="13EA78EE"/>
    <w:rsid w:val="13EF58AB"/>
    <w:rsid w:val="13EFC3BF"/>
    <w:rsid w:val="13F7C86F"/>
    <w:rsid w:val="140A02F0"/>
    <w:rsid w:val="1418C5E2"/>
    <w:rsid w:val="1441E06E"/>
    <w:rsid w:val="14519719"/>
    <w:rsid w:val="1455701C"/>
    <w:rsid w:val="14656816"/>
    <w:rsid w:val="146CF38C"/>
    <w:rsid w:val="14756AE1"/>
    <w:rsid w:val="147C290D"/>
    <w:rsid w:val="148B439F"/>
    <w:rsid w:val="14A5B36A"/>
    <w:rsid w:val="14A8051B"/>
    <w:rsid w:val="14B10148"/>
    <w:rsid w:val="14D18ABC"/>
    <w:rsid w:val="14F141C8"/>
    <w:rsid w:val="1509F397"/>
    <w:rsid w:val="151105F9"/>
    <w:rsid w:val="1523905F"/>
    <w:rsid w:val="152E9996"/>
    <w:rsid w:val="1532A6BB"/>
    <w:rsid w:val="153B0FF2"/>
    <w:rsid w:val="153C13C7"/>
    <w:rsid w:val="1580F518"/>
    <w:rsid w:val="15854D5C"/>
    <w:rsid w:val="15BD8CC5"/>
    <w:rsid w:val="15D83614"/>
    <w:rsid w:val="15D83AD1"/>
    <w:rsid w:val="15E19791"/>
    <w:rsid w:val="15E98ED3"/>
    <w:rsid w:val="1617316F"/>
    <w:rsid w:val="16312A48"/>
    <w:rsid w:val="16375196"/>
    <w:rsid w:val="1654FD27"/>
    <w:rsid w:val="166EB307"/>
    <w:rsid w:val="1671F671"/>
    <w:rsid w:val="1673FBC1"/>
    <w:rsid w:val="16857268"/>
    <w:rsid w:val="168FB2AC"/>
    <w:rsid w:val="1692BE50"/>
    <w:rsid w:val="16B348BF"/>
    <w:rsid w:val="16B62E50"/>
    <w:rsid w:val="16C12CE0"/>
    <w:rsid w:val="16E42EB7"/>
    <w:rsid w:val="16EBFBBE"/>
    <w:rsid w:val="172355AE"/>
    <w:rsid w:val="172E3307"/>
    <w:rsid w:val="172F4618"/>
    <w:rsid w:val="1736E440"/>
    <w:rsid w:val="174BD485"/>
    <w:rsid w:val="1750D764"/>
    <w:rsid w:val="17744C37"/>
    <w:rsid w:val="1784CD9B"/>
    <w:rsid w:val="179175D4"/>
    <w:rsid w:val="17A2642F"/>
    <w:rsid w:val="17A7B35F"/>
    <w:rsid w:val="17A9F683"/>
    <w:rsid w:val="17ABF449"/>
    <w:rsid w:val="17D288B7"/>
    <w:rsid w:val="17D29B03"/>
    <w:rsid w:val="17F4208F"/>
    <w:rsid w:val="17F66063"/>
    <w:rsid w:val="17FA5C73"/>
    <w:rsid w:val="18193E0E"/>
    <w:rsid w:val="182627E3"/>
    <w:rsid w:val="182A92BF"/>
    <w:rsid w:val="1838973E"/>
    <w:rsid w:val="183E2D4F"/>
    <w:rsid w:val="18425A56"/>
    <w:rsid w:val="18494701"/>
    <w:rsid w:val="18525D6D"/>
    <w:rsid w:val="18675AC7"/>
    <w:rsid w:val="188A3D63"/>
    <w:rsid w:val="188F7A83"/>
    <w:rsid w:val="1890A7E6"/>
    <w:rsid w:val="18B049DF"/>
    <w:rsid w:val="18B86407"/>
    <w:rsid w:val="18D4BC71"/>
    <w:rsid w:val="19098AB1"/>
    <w:rsid w:val="1914AFD9"/>
    <w:rsid w:val="1940334E"/>
    <w:rsid w:val="19501420"/>
    <w:rsid w:val="196BA955"/>
    <w:rsid w:val="19758F19"/>
    <w:rsid w:val="19884619"/>
    <w:rsid w:val="19B264FE"/>
    <w:rsid w:val="19EF0272"/>
    <w:rsid w:val="1A02294B"/>
    <w:rsid w:val="1A10881A"/>
    <w:rsid w:val="1A1121FD"/>
    <w:rsid w:val="1A3E6739"/>
    <w:rsid w:val="1A55291E"/>
    <w:rsid w:val="1A5CE970"/>
    <w:rsid w:val="1A5F797E"/>
    <w:rsid w:val="1A673C5C"/>
    <w:rsid w:val="1A72005B"/>
    <w:rsid w:val="1A9609EF"/>
    <w:rsid w:val="1A9C1A23"/>
    <w:rsid w:val="1AB9FCFA"/>
    <w:rsid w:val="1AC37E30"/>
    <w:rsid w:val="1ADACC6C"/>
    <w:rsid w:val="1ADD1E65"/>
    <w:rsid w:val="1AF999FE"/>
    <w:rsid w:val="1AFCAF1E"/>
    <w:rsid w:val="1B167852"/>
    <w:rsid w:val="1B3B3B0B"/>
    <w:rsid w:val="1B40092F"/>
    <w:rsid w:val="1B6A10A7"/>
    <w:rsid w:val="1B74C4D1"/>
    <w:rsid w:val="1B82D6DC"/>
    <w:rsid w:val="1B91DE2D"/>
    <w:rsid w:val="1B97E2B1"/>
    <w:rsid w:val="1B98E072"/>
    <w:rsid w:val="1B9C79EA"/>
    <w:rsid w:val="1BB7DA17"/>
    <w:rsid w:val="1BCF0C04"/>
    <w:rsid w:val="1BD2C80E"/>
    <w:rsid w:val="1BE88AC6"/>
    <w:rsid w:val="1C2C6262"/>
    <w:rsid w:val="1C41FE5E"/>
    <w:rsid w:val="1C528AE8"/>
    <w:rsid w:val="1C73BCDF"/>
    <w:rsid w:val="1C7A8F71"/>
    <w:rsid w:val="1C7AA8FC"/>
    <w:rsid w:val="1C95C2A8"/>
    <w:rsid w:val="1C9B9FA8"/>
    <w:rsid w:val="1CCD287A"/>
    <w:rsid w:val="1CD5851F"/>
    <w:rsid w:val="1CD8C07E"/>
    <w:rsid w:val="1CE11BAB"/>
    <w:rsid w:val="1CF2171A"/>
    <w:rsid w:val="1CFA6D2F"/>
    <w:rsid w:val="1D071583"/>
    <w:rsid w:val="1D07F63E"/>
    <w:rsid w:val="1D09B713"/>
    <w:rsid w:val="1D22E6B3"/>
    <w:rsid w:val="1D4570DE"/>
    <w:rsid w:val="1D4C66FE"/>
    <w:rsid w:val="1D7CDE48"/>
    <w:rsid w:val="1D813842"/>
    <w:rsid w:val="1D8E273B"/>
    <w:rsid w:val="1D962A0E"/>
    <w:rsid w:val="1DAC02E9"/>
    <w:rsid w:val="1DAEDAEA"/>
    <w:rsid w:val="1DCBCBE6"/>
    <w:rsid w:val="1DE4E668"/>
    <w:rsid w:val="1DFCEB2E"/>
    <w:rsid w:val="1E03123E"/>
    <w:rsid w:val="1E08BF7D"/>
    <w:rsid w:val="1E2E56A7"/>
    <w:rsid w:val="1E39984B"/>
    <w:rsid w:val="1E452B51"/>
    <w:rsid w:val="1E506BCE"/>
    <w:rsid w:val="1E77DC01"/>
    <w:rsid w:val="1E86CC18"/>
    <w:rsid w:val="1EA3A669"/>
    <w:rsid w:val="1EA971CB"/>
    <w:rsid w:val="1EBB99CB"/>
    <w:rsid w:val="1EC2F694"/>
    <w:rsid w:val="1EE42AC9"/>
    <w:rsid w:val="1F1FED20"/>
    <w:rsid w:val="1F38F52D"/>
    <w:rsid w:val="1F4976A9"/>
    <w:rsid w:val="1F530C2A"/>
    <w:rsid w:val="1F737CEA"/>
    <w:rsid w:val="1F91949A"/>
    <w:rsid w:val="1FAD6966"/>
    <w:rsid w:val="1FD57633"/>
    <w:rsid w:val="1FDE6F8C"/>
    <w:rsid w:val="1FE26F7F"/>
    <w:rsid w:val="1FE8260A"/>
    <w:rsid w:val="1FE9D56C"/>
    <w:rsid w:val="1FECC7C5"/>
    <w:rsid w:val="1FF6D9FA"/>
    <w:rsid w:val="20098BFF"/>
    <w:rsid w:val="2016F265"/>
    <w:rsid w:val="20235028"/>
    <w:rsid w:val="202B5FED"/>
    <w:rsid w:val="2031E804"/>
    <w:rsid w:val="2041A001"/>
    <w:rsid w:val="2056F7AA"/>
    <w:rsid w:val="206225B8"/>
    <w:rsid w:val="2076A7A9"/>
    <w:rsid w:val="2089BE35"/>
    <w:rsid w:val="20A04B6D"/>
    <w:rsid w:val="20B7213D"/>
    <w:rsid w:val="20D597DB"/>
    <w:rsid w:val="20EA97F7"/>
    <w:rsid w:val="20F49B55"/>
    <w:rsid w:val="2101D9C4"/>
    <w:rsid w:val="2102A83D"/>
    <w:rsid w:val="21221AF0"/>
    <w:rsid w:val="2129F5F5"/>
    <w:rsid w:val="2130AF30"/>
    <w:rsid w:val="213C3611"/>
    <w:rsid w:val="2141019F"/>
    <w:rsid w:val="214F89DE"/>
    <w:rsid w:val="217D56B9"/>
    <w:rsid w:val="21897DCE"/>
    <w:rsid w:val="2191B3B5"/>
    <w:rsid w:val="219D5743"/>
    <w:rsid w:val="21A50BC0"/>
    <w:rsid w:val="21BAB9F7"/>
    <w:rsid w:val="21CC4178"/>
    <w:rsid w:val="21CCAB37"/>
    <w:rsid w:val="21D4CA77"/>
    <w:rsid w:val="21E5CA93"/>
    <w:rsid w:val="21ED1FDF"/>
    <w:rsid w:val="21EEC5A7"/>
    <w:rsid w:val="21F2C6D2"/>
    <w:rsid w:val="21F4DF90"/>
    <w:rsid w:val="22002FBF"/>
    <w:rsid w:val="220AA14C"/>
    <w:rsid w:val="22153A6A"/>
    <w:rsid w:val="2227D219"/>
    <w:rsid w:val="223C9485"/>
    <w:rsid w:val="223CD491"/>
    <w:rsid w:val="224EDE3C"/>
    <w:rsid w:val="225D4E09"/>
    <w:rsid w:val="22600796"/>
    <w:rsid w:val="2278BC4F"/>
    <w:rsid w:val="22931908"/>
    <w:rsid w:val="22BD888A"/>
    <w:rsid w:val="22C0111F"/>
    <w:rsid w:val="22C02477"/>
    <w:rsid w:val="22C814DD"/>
    <w:rsid w:val="22E7C57C"/>
    <w:rsid w:val="22F95F9B"/>
    <w:rsid w:val="2314AA1E"/>
    <w:rsid w:val="2315CE98"/>
    <w:rsid w:val="2316B3F9"/>
    <w:rsid w:val="23172795"/>
    <w:rsid w:val="2324466A"/>
    <w:rsid w:val="23265F39"/>
    <w:rsid w:val="2344061A"/>
    <w:rsid w:val="2344E8AC"/>
    <w:rsid w:val="234806A9"/>
    <w:rsid w:val="23524B82"/>
    <w:rsid w:val="2357155B"/>
    <w:rsid w:val="2358D4A1"/>
    <w:rsid w:val="2360CFB2"/>
    <w:rsid w:val="23659769"/>
    <w:rsid w:val="23703FE4"/>
    <w:rsid w:val="2396B2A0"/>
    <w:rsid w:val="23A270D4"/>
    <w:rsid w:val="23A4D971"/>
    <w:rsid w:val="23AECD05"/>
    <w:rsid w:val="23B6110D"/>
    <w:rsid w:val="23BE6439"/>
    <w:rsid w:val="23D3F098"/>
    <w:rsid w:val="23D7008D"/>
    <w:rsid w:val="23E5C3CC"/>
    <w:rsid w:val="23E6910C"/>
    <w:rsid w:val="23F76CBE"/>
    <w:rsid w:val="2406C3D8"/>
    <w:rsid w:val="2422AB1D"/>
    <w:rsid w:val="242A71FE"/>
    <w:rsid w:val="242F534E"/>
    <w:rsid w:val="2430B83F"/>
    <w:rsid w:val="24363A1C"/>
    <w:rsid w:val="24375A5E"/>
    <w:rsid w:val="2438664D"/>
    <w:rsid w:val="245D0780"/>
    <w:rsid w:val="2472F976"/>
    <w:rsid w:val="247ABA89"/>
    <w:rsid w:val="248B9617"/>
    <w:rsid w:val="2491DCBD"/>
    <w:rsid w:val="24933242"/>
    <w:rsid w:val="24A2E013"/>
    <w:rsid w:val="24A849C6"/>
    <w:rsid w:val="24B5522D"/>
    <w:rsid w:val="24D77F03"/>
    <w:rsid w:val="24E0D247"/>
    <w:rsid w:val="24EDF7EB"/>
    <w:rsid w:val="2523CA8D"/>
    <w:rsid w:val="2524CB21"/>
    <w:rsid w:val="25408DFA"/>
    <w:rsid w:val="25443D37"/>
    <w:rsid w:val="2552DDD0"/>
    <w:rsid w:val="2562B243"/>
    <w:rsid w:val="25681129"/>
    <w:rsid w:val="256DF759"/>
    <w:rsid w:val="2571DCB7"/>
    <w:rsid w:val="258437DF"/>
    <w:rsid w:val="25ADBB10"/>
    <w:rsid w:val="25C1EB20"/>
    <w:rsid w:val="25D11763"/>
    <w:rsid w:val="25E4CAA0"/>
    <w:rsid w:val="26000061"/>
    <w:rsid w:val="26000516"/>
    <w:rsid w:val="265BB971"/>
    <w:rsid w:val="266B3E74"/>
    <w:rsid w:val="26949B08"/>
    <w:rsid w:val="269F7E75"/>
    <w:rsid w:val="26BF2536"/>
    <w:rsid w:val="26C0A337"/>
    <w:rsid w:val="26CFF661"/>
    <w:rsid w:val="26EEF528"/>
    <w:rsid w:val="26F22B24"/>
    <w:rsid w:val="26FBC213"/>
    <w:rsid w:val="26FE090C"/>
    <w:rsid w:val="27068D40"/>
    <w:rsid w:val="2716DA85"/>
    <w:rsid w:val="27211317"/>
    <w:rsid w:val="27270CC7"/>
    <w:rsid w:val="27315B18"/>
    <w:rsid w:val="27491108"/>
    <w:rsid w:val="275043DC"/>
    <w:rsid w:val="27794241"/>
    <w:rsid w:val="2790092D"/>
    <w:rsid w:val="27A3B4A7"/>
    <w:rsid w:val="27B06F20"/>
    <w:rsid w:val="27B327A6"/>
    <w:rsid w:val="27B507E9"/>
    <w:rsid w:val="27BC5A3A"/>
    <w:rsid w:val="27BCF2D3"/>
    <w:rsid w:val="27EF85CA"/>
    <w:rsid w:val="27FAEBB1"/>
    <w:rsid w:val="2808AA90"/>
    <w:rsid w:val="280F0A58"/>
    <w:rsid w:val="2816B072"/>
    <w:rsid w:val="281ECE7F"/>
    <w:rsid w:val="282F89B0"/>
    <w:rsid w:val="28754771"/>
    <w:rsid w:val="2879F7FA"/>
    <w:rsid w:val="287A3696"/>
    <w:rsid w:val="289DB777"/>
    <w:rsid w:val="28CD7175"/>
    <w:rsid w:val="28DAEEB6"/>
    <w:rsid w:val="28DB47D0"/>
    <w:rsid w:val="28DDD2C2"/>
    <w:rsid w:val="28E16547"/>
    <w:rsid w:val="28F13D6E"/>
    <w:rsid w:val="2907C20D"/>
    <w:rsid w:val="29095822"/>
    <w:rsid w:val="2922B35F"/>
    <w:rsid w:val="292E9178"/>
    <w:rsid w:val="2948CC48"/>
    <w:rsid w:val="294C26EC"/>
    <w:rsid w:val="295DEA61"/>
    <w:rsid w:val="29689A94"/>
    <w:rsid w:val="296CBFEB"/>
    <w:rsid w:val="29710792"/>
    <w:rsid w:val="297CDA44"/>
    <w:rsid w:val="29A36A39"/>
    <w:rsid w:val="29AAAA05"/>
    <w:rsid w:val="29B8C98F"/>
    <w:rsid w:val="2A008DF0"/>
    <w:rsid w:val="2A09A532"/>
    <w:rsid w:val="2A3C4F3B"/>
    <w:rsid w:val="2A64CA85"/>
    <w:rsid w:val="2A922AEE"/>
    <w:rsid w:val="2A9B4DF7"/>
    <w:rsid w:val="2AB00C01"/>
    <w:rsid w:val="2AB3DEF8"/>
    <w:rsid w:val="2AB7FB33"/>
    <w:rsid w:val="2AC727A6"/>
    <w:rsid w:val="2ACC1032"/>
    <w:rsid w:val="2AD23607"/>
    <w:rsid w:val="2ADF87E9"/>
    <w:rsid w:val="2AEE24CE"/>
    <w:rsid w:val="2AF2F930"/>
    <w:rsid w:val="2B0CBEA6"/>
    <w:rsid w:val="2B0E8CFD"/>
    <w:rsid w:val="2B21545B"/>
    <w:rsid w:val="2B25CE27"/>
    <w:rsid w:val="2B31CAEA"/>
    <w:rsid w:val="2B6E8930"/>
    <w:rsid w:val="2B83E04D"/>
    <w:rsid w:val="2B86AE9A"/>
    <w:rsid w:val="2B8EDF23"/>
    <w:rsid w:val="2BCD38DD"/>
    <w:rsid w:val="2BEB7942"/>
    <w:rsid w:val="2BF55902"/>
    <w:rsid w:val="2BFCDC9F"/>
    <w:rsid w:val="2C034D5C"/>
    <w:rsid w:val="2C04D82B"/>
    <w:rsid w:val="2C2AD0D8"/>
    <w:rsid w:val="2C32CBD7"/>
    <w:rsid w:val="2C3708E2"/>
    <w:rsid w:val="2C3A1AEE"/>
    <w:rsid w:val="2C415E46"/>
    <w:rsid w:val="2C52AC11"/>
    <w:rsid w:val="2C52DFF1"/>
    <w:rsid w:val="2C53E724"/>
    <w:rsid w:val="2C5C076F"/>
    <w:rsid w:val="2C5FD168"/>
    <w:rsid w:val="2C603EFD"/>
    <w:rsid w:val="2C7DA06C"/>
    <w:rsid w:val="2C7E5123"/>
    <w:rsid w:val="2C8BB6FF"/>
    <w:rsid w:val="2CB2E72C"/>
    <w:rsid w:val="2CC23DEE"/>
    <w:rsid w:val="2CC4BCBE"/>
    <w:rsid w:val="2CC56AA9"/>
    <w:rsid w:val="2CCBAD36"/>
    <w:rsid w:val="2CCF4F94"/>
    <w:rsid w:val="2D102A37"/>
    <w:rsid w:val="2D4CD8B7"/>
    <w:rsid w:val="2D4E0748"/>
    <w:rsid w:val="2D7BE26A"/>
    <w:rsid w:val="2D8EF811"/>
    <w:rsid w:val="2D9F00AF"/>
    <w:rsid w:val="2DC3FE9B"/>
    <w:rsid w:val="2DCF269A"/>
    <w:rsid w:val="2DD27F85"/>
    <w:rsid w:val="2DE9AFFB"/>
    <w:rsid w:val="2DF02A97"/>
    <w:rsid w:val="2DFF1CCE"/>
    <w:rsid w:val="2E0C2E85"/>
    <w:rsid w:val="2E1377CD"/>
    <w:rsid w:val="2E3F6CA4"/>
    <w:rsid w:val="2E4A6E7B"/>
    <w:rsid w:val="2E4E88F2"/>
    <w:rsid w:val="2E549551"/>
    <w:rsid w:val="2E644621"/>
    <w:rsid w:val="2E6E2C71"/>
    <w:rsid w:val="2E804002"/>
    <w:rsid w:val="2E8562AC"/>
    <w:rsid w:val="2E894AFD"/>
    <w:rsid w:val="2E93DCA7"/>
    <w:rsid w:val="2E9A6802"/>
    <w:rsid w:val="2EA15A17"/>
    <w:rsid w:val="2EC46EAB"/>
    <w:rsid w:val="2ECD7E80"/>
    <w:rsid w:val="2ED22D4C"/>
    <w:rsid w:val="2ED4D5C1"/>
    <w:rsid w:val="2ED613F3"/>
    <w:rsid w:val="2ED837A2"/>
    <w:rsid w:val="2EE93C04"/>
    <w:rsid w:val="2F071B2D"/>
    <w:rsid w:val="2F089FA3"/>
    <w:rsid w:val="2F24FEBC"/>
    <w:rsid w:val="2F2C2368"/>
    <w:rsid w:val="2F4211AC"/>
    <w:rsid w:val="2F4E5231"/>
    <w:rsid w:val="2F531615"/>
    <w:rsid w:val="2F5A7F23"/>
    <w:rsid w:val="2F60D0D1"/>
    <w:rsid w:val="2F74ED25"/>
    <w:rsid w:val="2F7503B8"/>
    <w:rsid w:val="2F8A7ADE"/>
    <w:rsid w:val="2F8DD597"/>
    <w:rsid w:val="2F9ED290"/>
    <w:rsid w:val="2FB840FF"/>
    <w:rsid w:val="2FCE970E"/>
    <w:rsid w:val="30005EA0"/>
    <w:rsid w:val="3003B84C"/>
    <w:rsid w:val="300CE899"/>
    <w:rsid w:val="300FC48C"/>
    <w:rsid w:val="30187F52"/>
    <w:rsid w:val="302CAAA4"/>
    <w:rsid w:val="302EAA94"/>
    <w:rsid w:val="3044F746"/>
    <w:rsid w:val="305612D0"/>
    <w:rsid w:val="305C4BD8"/>
    <w:rsid w:val="30614C9C"/>
    <w:rsid w:val="306B2DD1"/>
    <w:rsid w:val="3072F77E"/>
    <w:rsid w:val="30776EDF"/>
    <w:rsid w:val="307D1F9C"/>
    <w:rsid w:val="30E789D6"/>
    <w:rsid w:val="30EFC393"/>
    <w:rsid w:val="31025D07"/>
    <w:rsid w:val="3103C721"/>
    <w:rsid w:val="3112CF67"/>
    <w:rsid w:val="3131606A"/>
    <w:rsid w:val="314734B7"/>
    <w:rsid w:val="3157EB3C"/>
    <w:rsid w:val="3163814B"/>
    <w:rsid w:val="3180076B"/>
    <w:rsid w:val="319DE5FC"/>
    <w:rsid w:val="319FA28E"/>
    <w:rsid w:val="31B652E3"/>
    <w:rsid w:val="31CC8790"/>
    <w:rsid w:val="31D1A415"/>
    <w:rsid w:val="31D64B9D"/>
    <w:rsid w:val="31E8078A"/>
    <w:rsid w:val="31E8F48E"/>
    <w:rsid w:val="31F3CA94"/>
    <w:rsid w:val="320FD7A8"/>
    <w:rsid w:val="3222DBE9"/>
    <w:rsid w:val="3224281E"/>
    <w:rsid w:val="32255AA5"/>
    <w:rsid w:val="32313FE9"/>
    <w:rsid w:val="324E53D1"/>
    <w:rsid w:val="3278F151"/>
    <w:rsid w:val="32851DCD"/>
    <w:rsid w:val="3285CEC0"/>
    <w:rsid w:val="329AA73A"/>
    <w:rsid w:val="32B6D7DA"/>
    <w:rsid w:val="32D28781"/>
    <w:rsid w:val="32DB194B"/>
    <w:rsid w:val="32E969D2"/>
    <w:rsid w:val="3306759F"/>
    <w:rsid w:val="33084CC0"/>
    <w:rsid w:val="331562B5"/>
    <w:rsid w:val="3317E9D8"/>
    <w:rsid w:val="331C9EE1"/>
    <w:rsid w:val="33232158"/>
    <w:rsid w:val="3337DAF2"/>
    <w:rsid w:val="3365EE44"/>
    <w:rsid w:val="337A9B65"/>
    <w:rsid w:val="33A5017D"/>
    <w:rsid w:val="33B1CFBA"/>
    <w:rsid w:val="33E99920"/>
    <w:rsid w:val="33EC2513"/>
    <w:rsid w:val="33EEEE32"/>
    <w:rsid w:val="33F7F34E"/>
    <w:rsid w:val="33F895C4"/>
    <w:rsid w:val="3418EEB8"/>
    <w:rsid w:val="3423B78A"/>
    <w:rsid w:val="34277902"/>
    <w:rsid w:val="343BB7BB"/>
    <w:rsid w:val="3442F229"/>
    <w:rsid w:val="34672172"/>
    <w:rsid w:val="348226B1"/>
    <w:rsid w:val="348855ED"/>
    <w:rsid w:val="3489FD53"/>
    <w:rsid w:val="349FEDCE"/>
    <w:rsid w:val="34A4188F"/>
    <w:rsid w:val="34A82C63"/>
    <w:rsid w:val="34B2CD46"/>
    <w:rsid w:val="34D8207C"/>
    <w:rsid w:val="34E30C95"/>
    <w:rsid w:val="34E52412"/>
    <w:rsid w:val="34FCDD38"/>
    <w:rsid w:val="35337786"/>
    <w:rsid w:val="354959AA"/>
    <w:rsid w:val="3550C40D"/>
    <w:rsid w:val="35623BAD"/>
    <w:rsid w:val="3573AA72"/>
    <w:rsid w:val="35A4620F"/>
    <w:rsid w:val="35A78344"/>
    <w:rsid w:val="35ACDEB9"/>
    <w:rsid w:val="35B99CD6"/>
    <w:rsid w:val="35C4D435"/>
    <w:rsid w:val="35D4AE4A"/>
    <w:rsid w:val="35DF1563"/>
    <w:rsid w:val="35E1EF90"/>
    <w:rsid w:val="35EF9D05"/>
    <w:rsid w:val="35FC0BC0"/>
    <w:rsid w:val="36187C26"/>
    <w:rsid w:val="361C1136"/>
    <w:rsid w:val="3649905E"/>
    <w:rsid w:val="36559D84"/>
    <w:rsid w:val="367DF809"/>
    <w:rsid w:val="36A59FB7"/>
    <w:rsid w:val="36A66A03"/>
    <w:rsid w:val="36C06826"/>
    <w:rsid w:val="36E2B604"/>
    <w:rsid w:val="3736645C"/>
    <w:rsid w:val="37503D7D"/>
    <w:rsid w:val="375C321D"/>
    <w:rsid w:val="375C4615"/>
    <w:rsid w:val="3769FC57"/>
    <w:rsid w:val="377D1163"/>
    <w:rsid w:val="3785BCD1"/>
    <w:rsid w:val="3785CC23"/>
    <w:rsid w:val="37BB3E24"/>
    <w:rsid w:val="380DB918"/>
    <w:rsid w:val="381A1A51"/>
    <w:rsid w:val="382F22FA"/>
    <w:rsid w:val="383BD0F7"/>
    <w:rsid w:val="387CCAC8"/>
    <w:rsid w:val="387F2A98"/>
    <w:rsid w:val="38A1F280"/>
    <w:rsid w:val="38BFE2BD"/>
    <w:rsid w:val="38E6DC21"/>
    <w:rsid w:val="38F6A939"/>
    <w:rsid w:val="38FA2412"/>
    <w:rsid w:val="3906E5D9"/>
    <w:rsid w:val="39085B5E"/>
    <w:rsid w:val="390BCA86"/>
    <w:rsid w:val="3915C7A2"/>
    <w:rsid w:val="39234BD2"/>
    <w:rsid w:val="39252189"/>
    <w:rsid w:val="392F1248"/>
    <w:rsid w:val="3959BA33"/>
    <w:rsid w:val="395B3601"/>
    <w:rsid w:val="395FC534"/>
    <w:rsid w:val="396AAEA1"/>
    <w:rsid w:val="396C4143"/>
    <w:rsid w:val="398CE3D2"/>
    <w:rsid w:val="39B1CAFE"/>
    <w:rsid w:val="39BB539D"/>
    <w:rsid w:val="39CA7188"/>
    <w:rsid w:val="39E3ACF3"/>
    <w:rsid w:val="39E796C4"/>
    <w:rsid w:val="39F35E7E"/>
    <w:rsid w:val="3A00B4B0"/>
    <w:rsid w:val="3A0DA51A"/>
    <w:rsid w:val="3A2EC354"/>
    <w:rsid w:val="3A33C359"/>
    <w:rsid w:val="3A37936E"/>
    <w:rsid w:val="3A3D2886"/>
    <w:rsid w:val="3A3DCC8A"/>
    <w:rsid w:val="3A509784"/>
    <w:rsid w:val="3A65E93C"/>
    <w:rsid w:val="3A6B01C0"/>
    <w:rsid w:val="3A739424"/>
    <w:rsid w:val="3A759F66"/>
    <w:rsid w:val="3A86D8AB"/>
    <w:rsid w:val="3A8E0F66"/>
    <w:rsid w:val="3A8F0011"/>
    <w:rsid w:val="3AA3CDA3"/>
    <w:rsid w:val="3AA4DAE7"/>
    <w:rsid w:val="3AB9C848"/>
    <w:rsid w:val="3AD57F91"/>
    <w:rsid w:val="3ADD31EC"/>
    <w:rsid w:val="3ADE68AD"/>
    <w:rsid w:val="3AF0909E"/>
    <w:rsid w:val="3AF2E69A"/>
    <w:rsid w:val="3AF41644"/>
    <w:rsid w:val="3AF5AAE1"/>
    <w:rsid w:val="3B14D9B6"/>
    <w:rsid w:val="3B219B37"/>
    <w:rsid w:val="3B2EAA31"/>
    <w:rsid w:val="3B35AC50"/>
    <w:rsid w:val="3B3C9C2B"/>
    <w:rsid w:val="3B3F6967"/>
    <w:rsid w:val="3B4AD30C"/>
    <w:rsid w:val="3B5BDFFD"/>
    <w:rsid w:val="3B8B1DAA"/>
    <w:rsid w:val="3B94617E"/>
    <w:rsid w:val="3B9B3B4A"/>
    <w:rsid w:val="3BA1730B"/>
    <w:rsid w:val="3BA2D5CD"/>
    <w:rsid w:val="3BA6CFE8"/>
    <w:rsid w:val="3BAD592E"/>
    <w:rsid w:val="3BBDBA86"/>
    <w:rsid w:val="3BBE727F"/>
    <w:rsid w:val="3BE478DF"/>
    <w:rsid w:val="3BEA7EC2"/>
    <w:rsid w:val="3BFD9653"/>
    <w:rsid w:val="3C0665F7"/>
    <w:rsid w:val="3C09F6F1"/>
    <w:rsid w:val="3C0E204C"/>
    <w:rsid w:val="3C2066F4"/>
    <w:rsid w:val="3C28DD79"/>
    <w:rsid w:val="3C3E8AFB"/>
    <w:rsid w:val="3C491663"/>
    <w:rsid w:val="3C626A9A"/>
    <w:rsid w:val="3C63A3A8"/>
    <w:rsid w:val="3C763DD4"/>
    <w:rsid w:val="3C80DE91"/>
    <w:rsid w:val="3C93E52F"/>
    <w:rsid w:val="3C955BF5"/>
    <w:rsid w:val="3C974003"/>
    <w:rsid w:val="3CC9250D"/>
    <w:rsid w:val="3CD56C36"/>
    <w:rsid w:val="3CFD8C24"/>
    <w:rsid w:val="3CFE46CB"/>
    <w:rsid w:val="3D14A392"/>
    <w:rsid w:val="3D496732"/>
    <w:rsid w:val="3D5AF8E6"/>
    <w:rsid w:val="3D786C2D"/>
    <w:rsid w:val="3D7ADADA"/>
    <w:rsid w:val="3D8D47B8"/>
    <w:rsid w:val="3DA26600"/>
    <w:rsid w:val="3DA2EF03"/>
    <w:rsid w:val="3DB0BE54"/>
    <w:rsid w:val="3DB28F11"/>
    <w:rsid w:val="3DB97CAF"/>
    <w:rsid w:val="3DBA0C4E"/>
    <w:rsid w:val="3DC58909"/>
    <w:rsid w:val="3DD9D4AE"/>
    <w:rsid w:val="3DF53880"/>
    <w:rsid w:val="3DF5EEA0"/>
    <w:rsid w:val="3E188F55"/>
    <w:rsid w:val="3E47BE3F"/>
    <w:rsid w:val="3E4E5385"/>
    <w:rsid w:val="3E4E9DA4"/>
    <w:rsid w:val="3E6066A6"/>
    <w:rsid w:val="3E85A41E"/>
    <w:rsid w:val="3E8B3F9A"/>
    <w:rsid w:val="3EAB56C9"/>
    <w:rsid w:val="3EAB5725"/>
    <w:rsid w:val="3EC67D5C"/>
    <w:rsid w:val="3EEC410D"/>
    <w:rsid w:val="3EFFE895"/>
    <w:rsid w:val="3F15E204"/>
    <w:rsid w:val="3F256AB5"/>
    <w:rsid w:val="3F32590D"/>
    <w:rsid w:val="3F3AAA58"/>
    <w:rsid w:val="3F4990DD"/>
    <w:rsid w:val="3F83D406"/>
    <w:rsid w:val="3FA8E6A1"/>
    <w:rsid w:val="3FBFFA84"/>
    <w:rsid w:val="3FD7F6FF"/>
    <w:rsid w:val="3FD8973C"/>
    <w:rsid w:val="3FE1A635"/>
    <w:rsid w:val="3FE20F65"/>
    <w:rsid w:val="3FE3E086"/>
    <w:rsid w:val="3FF34F48"/>
    <w:rsid w:val="40358726"/>
    <w:rsid w:val="403FB938"/>
    <w:rsid w:val="407039E5"/>
    <w:rsid w:val="408DD51A"/>
    <w:rsid w:val="40A195F2"/>
    <w:rsid w:val="40A22527"/>
    <w:rsid w:val="40A6FC8F"/>
    <w:rsid w:val="40A821D2"/>
    <w:rsid w:val="40B58974"/>
    <w:rsid w:val="40EA78CA"/>
    <w:rsid w:val="40F226F6"/>
    <w:rsid w:val="41006314"/>
    <w:rsid w:val="4118371A"/>
    <w:rsid w:val="412C9FAB"/>
    <w:rsid w:val="4133173E"/>
    <w:rsid w:val="4145F1D9"/>
    <w:rsid w:val="41561166"/>
    <w:rsid w:val="4156B3DC"/>
    <w:rsid w:val="41573827"/>
    <w:rsid w:val="415A709F"/>
    <w:rsid w:val="4168FE2B"/>
    <w:rsid w:val="417397F0"/>
    <w:rsid w:val="4179EBB3"/>
    <w:rsid w:val="417B7442"/>
    <w:rsid w:val="417CBAD4"/>
    <w:rsid w:val="418C361D"/>
    <w:rsid w:val="419561CB"/>
    <w:rsid w:val="41B1D8AD"/>
    <w:rsid w:val="41D04084"/>
    <w:rsid w:val="41D58FF6"/>
    <w:rsid w:val="41FB3865"/>
    <w:rsid w:val="420B80D9"/>
    <w:rsid w:val="4210F3D3"/>
    <w:rsid w:val="4254D734"/>
    <w:rsid w:val="4277D1A1"/>
    <w:rsid w:val="42890818"/>
    <w:rsid w:val="42A06156"/>
    <w:rsid w:val="42C93A4A"/>
    <w:rsid w:val="42D9C007"/>
    <w:rsid w:val="42DAF03C"/>
    <w:rsid w:val="42E9527F"/>
    <w:rsid w:val="42F2AFF2"/>
    <w:rsid w:val="42FA9B7A"/>
    <w:rsid w:val="42FB593C"/>
    <w:rsid w:val="431820F1"/>
    <w:rsid w:val="43224DFC"/>
    <w:rsid w:val="43359B35"/>
    <w:rsid w:val="435D31BA"/>
    <w:rsid w:val="436E49CC"/>
    <w:rsid w:val="4399973B"/>
    <w:rsid w:val="439E887E"/>
    <w:rsid w:val="43A618FB"/>
    <w:rsid w:val="43B124BD"/>
    <w:rsid w:val="43BD9E97"/>
    <w:rsid w:val="43D68A08"/>
    <w:rsid w:val="4404757E"/>
    <w:rsid w:val="441F74DB"/>
    <w:rsid w:val="4437C15A"/>
    <w:rsid w:val="4447F678"/>
    <w:rsid w:val="444AB211"/>
    <w:rsid w:val="444BD980"/>
    <w:rsid w:val="4457E9D8"/>
    <w:rsid w:val="446F1499"/>
    <w:rsid w:val="447D9A38"/>
    <w:rsid w:val="44A83F55"/>
    <w:rsid w:val="44AFD7D8"/>
    <w:rsid w:val="44C87700"/>
    <w:rsid w:val="44DD80A4"/>
    <w:rsid w:val="44DE956B"/>
    <w:rsid w:val="44E93EBC"/>
    <w:rsid w:val="451828AD"/>
    <w:rsid w:val="452883D9"/>
    <w:rsid w:val="452F6A5D"/>
    <w:rsid w:val="45609E5F"/>
    <w:rsid w:val="456830DD"/>
    <w:rsid w:val="456CC723"/>
    <w:rsid w:val="457AF2DC"/>
    <w:rsid w:val="459A57A0"/>
    <w:rsid w:val="45B0775E"/>
    <w:rsid w:val="45BC0A55"/>
    <w:rsid w:val="45BD29FB"/>
    <w:rsid w:val="45DDB0EA"/>
    <w:rsid w:val="45FA84A8"/>
    <w:rsid w:val="46068619"/>
    <w:rsid w:val="460B783F"/>
    <w:rsid w:val="46197574"/>
    <w:rsid w:val="4656666E"/>
    <w:rsid w:val="4665B850"/>
    <w:rsid w:val="46668352"/>
    <w:rsid w:val="4677DAC2"/>
    <w:rsid w:val="46C31FC7"/>
    <w:rsid w:val="46ECE054"/>
    <w:rsid w:val="4700FE04"/>
    <w:rsid w:val="4706E740"/>
    <w:rsid w:val="4734EF46"/>
    <w:rsid w:val="47861AA5"/>
    <w:rsid w:val="47893065"/>
    <w:rsid w:val="478CB188"/>
    <w:rsid w:val="47928A44"/>
    <w:rsid w:val="47945FEA"/>
    <w:rsid w:val="47A28F27"/>
    <w:rsid w:val="47B93212"/>
    <w:rsid w:val="47C30E6E"/>
    <w:rsid w:val="47C82452"/>
    <w:rsid w:val="480E4C04"/>
    <w:rsid w:val="481C01F4"/>
    <w:rsid w:val="482D93CD"/>
    <w:rsid w:val="4849B665"/>
    <w:rsid w:val="484CBA95"/>
    <w:rsid w:val="48595924"/>
    <w:rsid w:val="4873F81A"/>
    <w:rsid w:val="48788B0D"/>
    <w:rsid w:val="488AB8AD"/>
    <w:rsid w:val="48941731"/>
    <w:rsid w:val="48D8C4FD"/>
    <w:rsid w:val="48E95563"/>
    <w:rsid w:val="48F0B925"/>
    <w:rsid w:val="48FEF502"/>
    <w:rsid w:val="4918A609"/>
    <w:rsid w:val="491D5962"/>
    <w:rsid w:val="49239AFA"/>
    <w:rsid w:val="4930E89D"/>
    <w:rsid w:val="49381922"/>
    <w:rsid w:val="493ACD48"/>
    <w:rsid w:val="493BC2F3"/>
    <w:rsid w:val="493C6CB8"/>
    <w:rsid w:val="494E8A22"/>
    <w:rsid w:val="49518ABB"/>
    <w:rsid w:val="495C0FFD"/>
    <w:rsid w:val="4961798F"/>
    <w:rsid w:val="4962AB0C"/>
    <w:rsid w:val="497A5996"/>
    <w:rsid w:val="49A4F35D"/>
    <w:rsid w:val="49AE73AF"/>
    <w:rsid w:val="49C34FCA"/>
    <w:rsid w:val="49C72ED0"/>
    <w:rsid w:val="49CB636B"/>
    <w:rsid w:val="49CE79D9"/>
    <w:rsid w:val="49D2B25C"/>
    <w:rsid w:val="49D7F35A"/>
    <w:rsid w:val="49D84278"/>
    <w:rsid w:val="4A243B1D"/>
    <w:rsid w:val="4A2E5649"/>
    <w:rsid w:val="4A301BDD"/>
    <w:rsid w:val="4A6192AD"/>
    <w:rsid w:val="4A698CB4"/>
    <w:rsid w:val="4A88C344"/>
    <w:rsid w:val="4A8C664D"/>
    <w:rsid w:val="4A917D9C"/>
    <w:rsid w:val="4A9507D2"/>
    <w:rsid w:val="4AB42736"/>
    <w:rsid w:val="4AECBF46"/>
    <w:rsid w:val="4AF389F2"/>
    <w:rsid w:val="4B17A003"/>
    <w:rsid w:val="4B201A68"/>
    <w:rsid w:val="4B2F2ECE"/>
    <w:rsid w:val="4B33FF4F"/>
    <w:rsid w:val="4B4B7A2B"/>
    <w:rsid w:val="4B4BE257"/>
    <w:rsid w:val="4B6737B6"/>
    <w:rsid w:val="4B7951DC"/>
    <w:rsid w:val="4BE10C32"/>
    <w:rsid w:val="4BE33BFA"/>
    <w:rsid w:val="4C16AEBD"/>
    <w:rsid w:val="4C1A5BC7"/>
    <w:rsid w:val="4C2CF97F"/>
    <w:rsid w:val="4C2E1D7B"/>
    <w:rsid w:val="4C63CB56"/>
    <w:rsid w:val="4C676710"/>
    <w:rsid w:val="4C6935F3"/>
    <w:rsid w:val="4C7AE862"/>
    <w:rsid w:val="4C7DD0F7"/>
    <w:rsid w:val="4C80B2EF"/>
    <w:rsid w:val="4C89F504"/>
    <w:rsid w:val="4C947187"/>
    <w:rsid w:val="4CB082EF"/>
    <w:rsid w:val="4CC1FCE7"/>
    <w:rsid w:val="4CCBF347"/>
    <w:rsid w:val="4CF7E01A"/>
    <w:rsid w:val="4D069EA3"/>
    <w:rsid w:val="4D0D9D2A"/>
    <w:rsid w:val="4D16BFE9"/>
    <w:rsid w:val="4D2F0DE7"/>
    <w:rsid w:val="4D421976"/>
    <w:rsid w:val="4D69B13F"/>
    <w:rsid w:val="4D7577BE"/>
    <w:rsid w:val="4D7A5B06"/>
    <w:rsid w:val="4D809EB1"/>
    <w:rsid w:val="4DB856AF"/>
    <w:rsid w:val="4DDE3752"/>
    <w:rsid w:val="4DE5733A"/>
    <w:rsid w:val="4DE88A16"/>
    <w:rsid w:val="4DF2292E"/>
    <w:rsid w:val="4E103FB8"/>
    <w:rsid w:val="4E12C7B3"/>
    <w:rsid w:val="4E16CF11"/>
    <w:rsid w:val="4E27D165"/>
    <w:rsid w:val="4E699EBD"/>
    <w:rsid w:val="4E876E90"/>
    <w:rsid w:val="4E8A5167"/>
    <w:rsid w:val="4E9EB61F"/>
    <w:rsid w:val="4EA5DCB8"/>
    <w:rsid w:val="4EB87C07"/>
    <w:rsid w:val="4EF5FF58"/>
    <w:rsid w:val="4F2DF347"/>
    <w:rsid w:val="4F2E4403"/>
    <w:rsid w:val="4F3844DB"/>
    <w:rsid w:val="4F3B9514"/>
    <w:rsid w:val="4F3BD5CD"/>
    <w:rsid w:val="4F661809"/>
    <w:rsid w:val="4F777178"/>
    <w:rsid w:val="4F7E6B74"/>
    <w:rsid w:val="4F8253F1"/>
    <w:rsid w:val="4F906FAA"/>
    <w:rsid w:val="4FDA279A"/>
    <w:rsid w:val="4FE44015"/>
    <w:rsid w:val="50203354"/>
    <w:rsid w:val="5033A477"/>
    <w:rsid w:val="5034BCD7"/>
    <w:rsid w:val="50367504"/>
    <w:rsid w:val="505B95FB"/>
    <w:rsid w:val="506648E9"/>
    <w:rsid w:val="506D6F51"/>
    <w:rsid w:val="507C6ECC"/>
    <w:rsid w:val="50852794"/>
    <w:rsid w:val="50A9AC4B"/>
    <w:rsid w:val="50E06FDB"/>
    <w:rsid w:val="50EF6D82"/>
    <w:rsid w:val="50F042A2"/>
    <w:rsid w:val="5104E751"/>
    <w:rsid w:val="510A09D3"/>
    <w:rsid w:val="510C4D88"/>
    <w:rsid w:val="5114D476"/>
    <w:rsid w:val="513177AF"/>
    <w:rsid w:val="515ED491"/>
    <w:rsid w:val="516C7550"/>
    <w:rsid w:val="51794BEB"/>
    <w:rsid w:val="5195A089"/>
    <w:rsid w:val="51969EE0"/>
    <w:rsid w:val="51971614"/>
    <w:rsid w:val="51ACCC56"/>
    <w:rsid w:val="51D1AB06"/>
    <w:rsid w:val="51D30CF0"/>
    <w:rsid w:val="51D40C59"/>
    <w:rsid w:val="520F4AB7"/>
    <w:rsid w:val="52191DEF"/>
    <w:rsid w:val="521F11FD"/>
    <w:rsid w:val="525BC5D9"/>
    <w:rsid w:val="528C00F7"/>
    <w:rsid w:val="5295CD14"/>
    <w:rsid w:val="52A440D0"/>
    <w:rsid w:val="52C5FFA5"/>
    <w:rsid w:val="52CDB235"/>
    <w:rsid w:val="52F06A20"/>
    <w:rsid w:val="52F18F58"/>
    <w:rsid w:val="52F3E29A"/>
    <w:rsid w:val="52F696F1"/>
    <w:rsid w:val="530D5081"/>
    <w:rsid w:val="531526B7"/>
    <w:rsid w:val="5329C24E"/>
    <w:rsid w:val="533CD2C5"/>
    <w:rsid w:val="53495687"/>
    <w:rsid w:val="535F67DC"/>
    <w:rsid w:val="536DF3C9"/>
    <w:rsid w:val="53745027"/>
    <w:rsid w:val="539223F8"/>
    <w:rsid w:val="539E95BC"/>
    <w:rsid w:val="53A2A717"/>
    <w:rsid w:val="53CADDBE"/>
    <w:rsid w:val="53D187EF"/>
    <w:rsid w:val="53D4BBF5"/>
    <w:rsid w:val="53E90F2C"/>
    <w:rsid w:val="53F35AD3"/>
    <w:rsid w:val="53F7F975"/>
    <w:rsid w:val="54081FE7"/>
    <w:rsid w:val="540AC482"/>
    <w:rsid w:val="5410B7FD"/>
    <w:rsid w:val="542E3AD8"/>
    <w:rsid w:val="544474D8"/>
    <w:rsid w:val="54476389"/>
    <w:rsid w:val="545EFBF3"/>
    <w:rsid w:val="546A5B26"/>
    <w:rsid w:val="547A32D6"/>
    <w:rsid w:val="547B69A6"/>
    <w:rsid w:val="5484B1D1"/>
    <w:rsid w:val="54857EA9"/>
    <w:rsid w:val="54911BAD"/>
    <w:rsid w:val="549E0F74"/>
    <w:rsid w:val="54A32B9B"/>
    <w:rsid w:val="54C4004E"/>
    <w:rsid w:val="54D3B9E2"/>
    <w:rsid w:val="54D45220"/>
    <w:rsid w:val="54D57E84"/>
    <w:rsid w:val="54E1552D"/>
    <w:rsid w:val="550859C2"/>
    <w:rsid w:val="550AF262"/>
    <w:rsid w:val="550F5C7A"/>
    <w:rsid w:val="550FB2C2"/>
    <w:rsid w:val="55347C74"/>
    <w:rsid w:val="554C032E"/>
    <w:rsid w:val="556BCFE9"/>
    <w:rsid w:val="55783020"/>
    <w:rsid w:val="559099FC"/>
    <w:rsid w:val="55B45CAB"/>
    <w:rsid w:val="55BC0592"/>
    <w:rsid w:val="55CA09A4"/>
    <w:rsid w:val="55CABB8E"/>
    <w:rsid w:val="55D5E9F0"/>
    <w:rsid w:val="55EA2799"/>
    <w:rsid w:val="56049961"/>
    <w:rsid w:val="561FF36D"/>
    <w:rsid w:val="56385B55"/>
    <w:rsid w:val="564C1CA9"/>
    <w:rsid w:val="564C3357"/>
    <w:rsid w:val="5690D8D5"/>
    <w:rsid w:val="569B9DF6"/>
    <w:rsid w:val="569BE314"/>
    <w:rsid w:val="56B5BDDE"/>
    <w:rsid w:val="56B76BDF"/>
    <w:rsid w:val="56C894FB"/>
    <w:rsid w:val="56DC5B52"/>
    <w:rsid w:val="56F63EE5"/>
    <w:rsid w:val="56F64A2D"/>
    <w:rsid w:val="56FC1F7C"/>
    <w:rsid w:val="57027BB6"/>
    <w:rsid w:val="5705BBBD"/>
    <w:rsid w:val="570C3AA5"/>
    <w:rsid w:val="5716540A"/>
    <w:rsid w:val="571955FD"/>
    <w:rsid w:val="571FFE85"/>
    <w:rsid w:val="572888E1"/>
    <w:rsid w:val="57376FC1"/>
    <w:rsid w:val="573F6DEA"/>
    <w:rsid w:val="576ADE2A"/>
    <w:rsid w:val="577A4BC7"/>
    <w:rsid w:val="577C973A"/>
    <w:rsid w:val="57A2E2E3"/>
    <w:rsid w:val="57A357B9"/>
    <w:rsid w:val="57C3002D"/>
    <w:rsid w:val="57D60F84"/>
    <w:rsid w:val="57DCC757"/>
    <w:rsid w:val="57E5A859"/>
    <w:rsid w:val="57FEAD73"/>
    <w:rsid w:val="57FF197A"/>
    <w:rsid w:val="5804FC9F"/>
    <w:rsid w:val="582745B2"/>
    <w:rsid w:val="582ABE0D"/>
    <w:rsid w:val="58425AE7"/>
    <w:rsid w:val="585A4AAC"/>
    <w:rsid w:val="58827E5B"/>
    <w:rsid w:val="58A3E993"/>
    <w:rsid w:val="58C014E7"/>
    <w:rsid w:val="58D882D5"/>
    <w:rsid w:val="58E4D744"/>
    <w:rsid w:val="58F067AF"/>
    <w:rsid w:val="58F80A4E"/>
    <w:rsid w:val="59012010"/>
    <w:rsid w:val="590FA54A"/>
    <w:rsid w:val="5913B264"/>
    <w:rsid w:val="591A9A61"/>
    <w:rsid w:val="5941B257"/>
    <w:rsid w:val="594B3265"/>
    <w:rsid w:val="594EC907"/>
    <w:rsid w:val="5959B31B"/>
    <w:rsid w:val="5965E580"/>
    <w:rsid w:val="596C375D"/>
    <w:rsid w:val="5980B79D"/>
    <w:rsid w:val="59A1DFE2"/>
    <w:rsid w:val="59F966FB"/>
    <w:rsid w:val="59FDF491"/>
    <w:rsid w:val="5A15835C"/>
    <w:rsid w:val="5A1B1EE1"/>
    <w:rsid w:val="5A52787E"/>
    <w:rsid w:val="5A5DB7DD"/>
    <w:rsid w:val="5A7269DC"/>
    <w:rsid w:val="5AA283F7"/>
    <w:rsid w:val="5AA8343D"/>
    <w:rsid w:val="5AAA9521"/>
    <w:rsid w:val="5ABB4E2D"/>
    <w:rsid w:val="5ADEEC0B"/>
    <w:rsid w:val="5B04DCF9"/>
    <w:rsid w:val="5B0F8AA6"/>
    <w:rsid w:val="5B1B2364"/>
    <w:rsid w:val="5B23AC1B"/>
    <w:rsid w:val="5B2D3F35"/>
    <w:rsid w:val="5B3A8273"/>
    <w:rsid w:val="5B43BF0A"/>
    <w:rsid w:val="5B51332E"/>
    <w:rsid w:val="5B61965F"/>
    <w:rsid w:val="5BB195D5"/>
    <w:rsid w:val="5BE3520F"/>
    <w:rsid w:val="5BE37DE2"/>
    <w:rsid w:val="5C010074"/>
    <w:rsid w:val="5C08E0FD"/>
    <w:rsid w:val="5C0F1707"/>
    <w:rsid w:val="5C290906"/>
    <w:rsid w:val="5C2ABB1C"/>
    <w:rsid w:val="5C3760C2"/>
    <w:rsid w:val="5C4917A3"/>
    <w:rsid w:val="5C5C2693"/>
    <w:rsid w:val="5C64188B"/>
    <w:rsid w:val="5C6AD44B"/>
    <w:rsid w:val="5C6BCB82"/>
    <w:rsid w:val="5C8EE942"/>
    <w:rsid w:val="5C98BF50"/>
    <w:rsid w:val="5CA9A496"/>
    <w:rsid w:val="5CDA632B"/>
    <w:rsid w:val="5CE06ADF"/>
    <w:rsid w:val="5CE2114E"/>
    <w:rsid w:val="5CE33E9A"/>
    <w:rsid w:val="5CE58BD6"/>
    <w:rsid w:val="5CE8B7FE"/>
    <w:rsid w:val="5CFF121F"/>
    <w:rsid w:val="5D0A054A"/>
    <w:rsid w:val="5D0EEEC9"/>
    <w:rsid w:val="5D13090F"/>
    <w:rsid w:val="5D232533"/>
    <w:rsid w:val="5D3A7475"/>
    <w:rsid w:val="5D6FE079"/>
    <w:rsid w:val="5D727310"/>
    <w:rsid w:val="5DACD6E6"/>
    <w:rsid w:val="5DAD4771"/>
    <w:rsid w:val="5DC85211"/>
    <w:rsid w:val="5DD3262F"/>
    <w:rsid w:val="5DF2227C"/>
    <w:rsid w:val="5DFAEE4F"/>
    <w:rsid w:val="5E082602"/>
    <w:rsid w:val="5E1F3D8B"/>
    <w:rsid w:val="5E2C56EA"/>
    <w:rsid w:val="5E31ECE1"/>
    <w:rsid w:val="5E333B42"/>
    <w:rsid w:val="5E46A424"/>
    <w:rsid w:val="5E4A2764"/>
    <w:rsid w:val="5E5805EA"/>
    <w:rsid w:val="5E601EA7"/>
    <w:rsid w:val="5E6767B5"/>
    <w:rsid w:val="5E6B152A"/>
    <w:rsid w:val="5E7941E1"/>
    <w:rsid w:val="5E841800"/>
    <w:rsid w:val="5E8F5F7D"/>
    <w:rsid w:val="5E981321"/>
    <w:rsid w:val="5EA78859"/>
    <w:rsid w:val="5EBFB9B4"/>
    <w:rsid w:val="5EC1F362"/>
    <w:rsid w:val="5ECDFC14"/>
    <w:rsid w:val="5EE8EA7C"/>
    <w:rsid w:val="5EF42DAF"/>
    <w:rsid w:val="5F031B0C"/>
    <w:rsid w:val="5F0ECC8D"/>
    <w:rsid w:val="5F102EBC"/>
    <w:rsid w:val="5F147EA2"/>
    <w:rsid w:val="5F2B6850"/>
    <w:rsid w:val="5F55BA16"/>
    <w:rsid w:val="5F58F79E"/>
    <w:rsid w:val="5F634677"/>
    <w:rsid w:val="5F7BBA86"/>
    <w:rsid w:val="5F7F6DDF"/>
    <w:rsid w:val="5F886186"/>
    <w:rsid w:val="5F984726"/>
    <w:rsid w:val="5F9E8E48"/>
    <w:rsid w:val="5FA2AD90"/>
    <w:rsid w:val="5FA6E32E"/>
    <w:rsid w:val="5FC33EA1"/>
    <w:rsid w:val="5FC9F62D"/>
    <w:rsid w:val="5FD0915D"/>
    <w:rsid w:val="5FE03A47"/>
    <w:rsid w:val="5FF1C7D9"/>
    <w:rsid w:val="5FFB3E01"/>
    <w:rsid w:val="6017B2DE"/>
    <w:rsid w:val="6019A84D"/>
    <w:rsid w:val="601E9CE4"/>
    <w:rsid w:val="6030688C"/>
    <w:rsid w:val="60636968"/>
    <w:rsid w:val="60666DB4"/>
    <w:rsid w:val="606BEF06"/>
    <w:rsid w:val="606EF5F1"/>
    <w:rsid w:val="60A67664"/>
    <w:rsid w:val="60ACDB10"/>
    <w:rsid w:val="60B70986"/>
    <w:rsid w:val="60BED682"/>
    <w:rsid w:val="60C1B58F"/>
    <w:rsid w:val="60CBDAC0"/>
    <w:rsid w:val="60E0D735"/>
    <w:rsid w:val="61045D15"/>
    <w:rsid w:val="61335CE1"/>
    <w:rsid w:val="6147A0E0"/>
    <w:rsid w:val="614D056B"/>
    <w:rsid w:val="615FD45F"/>
    <w:rsid w:val="6176350C"/>
    <w:rsid w:val="61897D40"/>
    <w:rsid w:val="61B0CE3A"/>
    <w:rsid w:val="61BB2D53"/>
    <w:rsid w:val="61C0B510"/>
    <w:rsid w:val="61D57F3C"/>
    <w:rsid w:val="61D7D8FB"/>
    <w:rsid w:val="61DE61B1"/>
    <w:rsid w:val="61E4ADC8"/>
    <w:rsid w:val="61EC7FD6"/>
    <w:rsid w:val="61F7C745"/>
    <w:rsid w:val="620638FB"/>
    <w:rsid w:val="6209F31F"/>
    <w:rsid w:val="6227A960"/>
    <w:rsid w:val="6255D63D"/>
    <w:rsid w:val="625D1668"/>
    <w:rsid w:val="627D4EB0"/>
    <w:rsid w:val="628A00CE"/>
    <w:rsid w:val="62A23FFB"/>
    <w:rsid w:val="62AA7BA4"/>
    <w:rsid w:val="62C7C4F0"/>
    <w:rsid w:val="62D8619B"/>
    <w:rsid w:val="62D95D3E"/>
    <w:rsid w:val="62FC7AB2"/>
    <w:rsid w:val="62FD5D6C"/>
    <w:rsid w:val="63039704"/>
    <w:rsid w:val="6305A555"/>
    <w:rsid w:val="6309B55D"/>
    <w:rsid w:val="6331E814"/>
    <w:rsid w:val="633ABBB8"/>
    <w:rsid w:val="6340CABF"/>
    <w:rsid w:val="634A6FC1"/>
    <w:rsid w:val="635734E8"/>
    <w:rsid w:val="638E2382"/>
    <w:rsid w:val="63908061"/>
    <w:rsid w:val="639D7C0E"/>
    <w:rsid w:val="63B4CC74"/>
    <w:rsid w:val="63B661C1"/>
    <w:rsid w:val="63F7A64B"/>
    <w:rsid w:val="6412B599"/>
    <w:rsid w:val="64135ABC"/>
    <w:rsid w:val="6413FC44"/>
    <w:rsid w:val="6417C581"/>
    <w:rsid w:val="641B1ADD"/>
    <w:rsid w:val="64516012"/>
    <w:rsid w:val="64649EEC"/>
    <w:rsid w:val="646DFEEC"/>
    <w:rsid w:val="6488CF2C"/>
    <w:rsid w:val="649B0882"/>
    <w:rsid w:val="64A63889"/>
    <w:rsid w:val="64B519DA"/>
    <w:rsid w:val="64C181F3"/>
    <w:rsid w:val="64C18F48"/>
    <w:rsid w:val="64C497F4"/>
    <w:rsid w:val="64C8C620"/>
    <w:rsid w:val="64E636C6"/>
    <w:rsid w:val="651777E8"/>
    <w:rsid w:val="654C20C3"/>
    <w:rsid w:val="655CB84A"/>
    <w:rsid w:val="6564FCC5"/>
    <w:rsid w:val="657E0F7C"/>
    <w:rsid w:val="657FE656"/>
    <w:rsid w:val="659A4AC3"/>
    <w:rsid w:val="65BF3C89"/>
    <w:rsid w:val="65C2C31F"/>
    <w:rsid w:val="65D9375B"/>
    <w:rsid w:val="65F7D3FA"/>
    <w:rsid w:val="6602C533"/>
    <w:rsid w:val="660372D4"/>
    <w:rsid w:val="661424D4"/>
    <w:rsid w:val="66148B49"/>
    <w:rsid w:val="6615E5EA"/>
    <w:rsid w:val="6636E26B"/>
    <w:rsid w:val="6641B69B"/>
    <w:rsid w:val="664375E4"/>
    <w:rsid w:val="66468457"/>
    <w:rsid w:val="664B3E2C"/>
    <w:rsid w:val="664F58BE"/>
    <w:rsid w:val="66572501"/>
    <w:rsid w:val="6664A62A"/>
    <w:rsid w:val="6686B8B4"/>
    <w:rsid w:val="66AF83E4"/>
    <w:rsid w:val="66B9AC72"/>
    <w:rsid w:val="66CCA7AC"/>
    <w:rsid w:val="66E986A3"/>
    <w:rsid w:val="6708515B"/>
    <w:rsid w:val="674476C9"/>
    <w:rsid w:val="674DDB22"/>
    <w:rsid w:val="67569F49"/>
    <w:rsid w:val="675B55B7"/>
    <w:rsid w:val="6760240C"/>
    <w:rsid w:val="67786BDE"/>
    <w:rsid w:val="677D8EB7"/>
    <w:rsid w:val="677F5F3A"/>
    <w:rsid w:val="678A6942"/>
    <w:rsid w:val="678DDEBF"/>
    <w:rsid w:val="67920374"/>
    <w:rsid w:val="67A05A5B"/>
    <w:rsid w:val="67A19002"/>
    <w:rsid w:val="67B41462"/>
    <w:rsid w:val="67B84A2D"/>
    <w:rsid w:val="67BDB6B2"/>
    <w:rsid w:val="67D213F4"/>
    <w:rsid w:val="67E41308"/>
    <w:rsid w:val="67EC7D50"/>
    <w:rsid w:val="67EEFC37"/>
    <w:rsid w:val="67FB9DD5"/>
    <w:rsid w:val="680799F9"/>
    <w:rsid w:val="6807B160"/>
    <w:rsid w:val="68093BFF"/>
    <w:rsid w:val="680AA9DF"/>
    <w:rsid w:val="682753CD"/>
    <w:rsid w:val="682C989D"/>
    <w:rsid w:val="6848136A"/>
    <w:rsid w:val="684F18AA"/>
    <w:rsid w:val="685B6102"/>
    <w:rsid w:val="68685A20"/>
    <w:rsid w:val="68761AC5"/>
    <w:rsid w:val="68924DBF"/>
    <w:rsid w:val="689BC0B7"/>
    <w:rsid w:val="68B788ED"/>
    <w:rsid w:val="68C18222"/>
    <w:rsid w:val="68C2AF64"/>
    <w:rsid w:val="68C683C8"/>
    <w:rsid w:val="68D08BEA"/>
    <w:rsid w:val="68DDFDBB"/>
    <w:rsid w:val="68E4F7C5"/>
    <w:rsid w:val="68EF769B"/>
    <w:rsid w:val="690AB3E3"/>
    <w:rsid w:val="691D9931"/>
    <w:rsid w:val="691E0902"/>
    <w:rsid w:val="691F885C"/>
    <w:rsid w:val="693A340B"/>
    <w:rsid w:val="693FC164"/>
    <w:rsid w:val="69426D7B"/>
    <w:rsid w:val="694915E6"/>
    <w:rsid w:val="6955ECC6"/>
    <w:rsid w:val="69568F9C"/>
    <w:rsid w:val="69755257"/>
    <w:rsid w:val="697AD676"/>
    <w:rsid w:val="69853540"/>
    <w:rsid w:val="69ABCCD1"/>
    <w:rsid w:val="69B82B14"/>
    <w:rsid w:val="69BD4BCC"/>
    <w:rsid w:val="69BF25CF"/>
    <w:rsid w:val="69D2CD06"/>
    <w:rsid w:val="69D9A5C7"/>
    <w:rsid w:val="69DE0A4F"/>
    <w:rsid w:val="69ECF44A"/>
    <w:rsid w:val="6A13F782"/>
    <w:rsid w:val="6A1D1CFC"/>
    <w:rsid w:val="6A2C3039"/>
    <w:rsid w:val="6A3DDA87"/>
    <w:rsid w:val="6A3EF7FC"/>
    <w:rsid w:val="6A4B5661"/>
    <w:rsid w:val="6A6556BD"/>
    <w:rsid w:val="6A6D18CD"/>
    <w:rsid w:val="6A710662"/>
    <w:rsid w:val="6A973534"/>
    <w:rsid w:val="6A9C0A83"/>
    <w:rsid w:val="6A9D61D1"/>
    <w:rsid w:val="6A9EA3B5"/>
    <w:rsid w:val="6AB151B3"/>
    <w:rsid w:val="6AC5D7BE"/>
    <w:rsid w:val="6AD0AFB6"/>
    <w:rsid w:val="6AEA5BB1"/>
    <w:rsid w:val="6AEC755C"/>
    <w:rsid w:val="6B14A8BF"/>
    <w:rsid w:val="6B2602A9"/>
    <w:rsid w:val="6B2A45F3"/>
    <w:rsid w:val="6B342466"/>
    <w:rsid w:val="6B469F12"/>
    <w:rsid w:val="6B4AFEEB"/>
    <w:rsid w:val="6B5C3925"/>
    <w:rsid w:val="6B653FDD"/>
    <w:rsid w:val="6B875733"/>
    <w:rsid w:val="6B9BB703"/>
    <w:rsid w:val="6BA6B5FC"/>
    <w:rsid w:val="6BADAA2E"/>
    <w:rsid w:val="6BB0234E"/>
    <w:rsid w:val="6BD30988"/>
    <w:rsid w:val="6BD6C170"/>
    <w:rsid w:val="6BE0D5A5"/>
    <w:rsid w:val="6BE41433"/>
    <w:rsid w:val="6BF5027E"/>
    <w:rsid w:val="6C02F7FF"/>
    <w:rsid w:val="6C06616C"/>
    <w:rsid w:val="6C194985"/>
    <w:rsid w:val="6C5229AC"/>
    <w:rsid w:val="6C58982C"/>
    <w:rsid w:val="6C5ECE50"/>
    <w:rsid w:val="6C62AC3E"/>
    <w:rsid w:val="6C63CB28"/>
    <w:rsid w:val="6C64CF80"/>
    <w:rsid w:val="6C691F86"/>
    <w:rsid w:val="6CA7EC24"/>
    <w:rsid w:val="6CAD602D"/>
    <w:rsid w:val="6CB192B1"/>
    <w:rsid w:val="6CD5FF67"/>
    <w:rsid w:val="6CD76B44"/>
    <w:rsid w:val="6CE2B5CE"/>
    <w:rsid w:val="6CE8E14D"/>
    <w:rsid w:val="6CFC5576"/>
    <w:rsid w:val="6D1D3158"/>
    <w:rsid w:val="6D240CC1"/>
    <w:rsid w:val="6D2CC8A5"/>
    <w:rsid w:val="6D46566E"/>
    <w:rsid w:val="6D530391"/>
    <w:rsid w:val="6D5DB633"/>
    <w:rsid w:val="6D6D0FD8"/>
    <w:rsid w:val="6D6D3635"/>
    <w:rsid w:val="6D7A3459"/>
    <w:rsid w:val="6D7B8BE6"/>
    <w:rsid w:val="6D7FA48C"/>
    <w:rsid w:val="6D97E950"/>
    <w:rsid w:val="6DA0A5F4"/>
    <w:rsid w:val="6DA6AFC3"/>
    <w:rsid w:val="6DB23ED0"/>
    <w:rsid w:val="6DB5D8E6"/>
    <w:rsid w:val="6DBCB082"/>
    <w:rsid w:val="6DC663E3"/>
    <w:rsid w:val="6E1B5FAC"/>
    <w:rsid w:val="6E242AF4"/>
    <w:rsid w:val="6E52897E"/>
    <w:rsid w:val="6E55AAA8"/>
    <w:rsid w:val="6E69CBC3"/>
    <w:rsid w:val="6E6BF431"/>
    <w:rsid w:val="6E74667B"/>
    <w:rsid w:val="6E7A8DF1"/>
    <w:rsid w:val="6E88F6B2"/>
    <w:rsid w:val="6E8CC6B7"/>
    <w:rsid w:val="6E9651DA"/>
    <w:rsid w:val="6EADFAB0"/>
    <w:rsid w:val="6EB25DB1"/>
    <w:rsid w:val="6EC42D5C"/>
    <w:rsid w:val="6F093F1C"/>
    <w:rsid w:val="6F13E413"/>
    <w:rsid w:val="6F35B01A"/>
    <w:rsid w:val="6F596A14"/>
    <w:rsid w:val="6F75BEA0"/>
    <w:rsid w:val="6F991E4A"/>
    <w:rsid w:val="6FA38C4A"/>
    <w:rsid w:val="6FD3B5EC"/>
    <w:rsid w:val="6FE15F1F"/>
    <w:rsid w:val="6FE7DBAE"/>
    <w:rsid w:val="6FEFE771"/>
    <w:rsid w:val="701CBC09"/>
    <w:rsid w:val="701F4F4C"/>
    <w:rsid w:val="701F88A3"/>
    <w:rsid w:val="703F5819"/>
    <w:rsid w:val="706A5134"/>
    <w:rsid w:val="708B5D3A"/>
    <w:rsid w:val="7092C69D"/>
    <w:rsid w:val="709AF60A"/>
    <w:rsid w:val="70A561E6"/>
    <w:rsid w:val="70A7922D"/>
    <w:rsid w:val="70ADDBB9"/>
    <w:rsid w:val="70C0105A"/>
    <w:rsid w:val="70C136A2"/>
    <w:rsid w:val="70C2BE39"/>
    <w:rsid w:val="70ECC3AE"/>
    <w:rsid w:val="70F57404"/>
    <w:rsid w:val="70F929B7"/>
    <w:rsid w:val="70FB45BC"/>
    <w:rsid w:val="710C3487"/>
    <w:rsid w:val="7175B944"/>
    <w:rsid w:val="717791DB"/>
    <w:rsid w:val="717B1E02"/>
    <w:rsid w:val="717F216E"/>
    <w:rsid w:val="71889CC5"/>
    <w:rsid w:val="718ECC2C"/>
    <w:rsid w:val="71989B7B"/>
    <w:rsid w:val="71AA8352"/>
    <w:rsid w:val="71B47304"/>
    <w:rsid w:val="71B4B64B"/>
    <w:rsid w:val="71B60DB9"/>
    <w:rsid w:val="71F9A26A"/>
    <w:rsid w:val="7202DD71"/>
    <w:rsid w:val="720B7787"/>
    <w:rsid w:val="720BDD6F"/>
    <w:rsid w:val="720F4B81"/>
    <w:rsid w:val="72157E64"/>
    <w:rsid w:val="722B48CC"/>
    <w:rsid w:val="722B6E49"/>
    <w:rsid w:val="723DA59B"/>
    <w:rsid w:val="725EBA5F"/>
    <w:rsid w:val="7276CDF6"/>
    <w:rsid w:val="727B855E"/>
    <w:rsid w:val="7281F2CF"/>
    <w:rsid w:val="72836688"/>
    <w:rsid w:val="72A72E71"/>
    <w:rsid w:val="72B78341"/>
    <w:rsid w:val="72B8F371"/>
    <w:rsid w:val="72BE4065"/>
    <w:rsid w:val="72E34816"/>
    <w:rsid w:val="73077391"/>
    <w:rsid w:val="730AB381"/>
    <w:rsid w:val="730F867D"/>
    <w:rsid w:val="73105CF7"/>
    <w:rsid w:val="731A6ED2"/>
    <w:rsid w:val="731EE4E9"/>
    <w:rsid w:val="7330C46E"/>
    <w:rsid w:val="7337F21C"/>
    <w:rsid w:val="733C1A4F"/>
    <w:rsid w:val="7342573B"/>
    <w:rsid w:val="7347E80D"/>
    <w:rsid w:val="73494F85"/>
    <w:rsid w:val="7380EED3"/>
    <w:rsid w:val="7391CB71"/>
    <w:rsid w:val="73A1C6F8"/>
    <w:rsid w:val="73A1E98B"/>
    <w:rsid w:val="73B47310"/>
    <w:rsid w:val="73B6017F"/>
    <w:rsid w:val="73B934EA"/>
    <w:rsid w:val="73CEA837"/>
    <w:rsid w:val="73E56BAE"/>
    <w:rsid w:val="741D0D9F"/>
    <w:rsid w:val="74283EFF"/>
    <w:rsid w:val="7442FED2"/>
    <w:rsid w:val="7446BBB6"/>
    <w:rsid w:val="745A863A"/>
    <w:rsid w:val="746E0B46"/>
    <w:rsid w:val="7470FCEE"/>
    <w:rsid w:val="747851D5"/>
    <w:rsid w:val="74937ADC"/>
    <w:rsid w:val="74B46774"/>
    <w:rsid w:val="74B7E1DA"/>
    <w:rsid w:val="74BB8AE6"/>
    <w:rsid w:val="74BE5DC7"/>
    <w:rsid w:val="74C00C66"/>
    <w:rsid w:val="74C68829"/>
    <w:rsid w:val="74D3A6E6"/>
    <w:rsid w:val="74E0F383"/>
    <w:rsid w:val="74F74097"/>
    <w:rsid w:val="753F87D7"/>
    <w:rsid w:val="75483E97"/>
    <w:rsid w:val="754CA826"/>
    <w:rsid w:val="75553962"/>
    <w:rsid w:val="755D6F5E"/>
    <w:rsid w:val="756506C0"/>
    <w:rsid w:val="7574F8FB"/>
    <w:rsid w:val="7580CFA0"/>
    <w:rsid w:val="758D2927"/>
    <w:rsid w:val="75A99585"/>
    <w:rsid w:val="75ACF85A"/>
    <w:rsid w:val="75C778CE"/>
    <w:rsid w:val="75CB1CEC"/>
    <w:rsid w:val="75D48581"/>
    <w:rsid w:val="75D9583E"/>
    <w:rsid w:val="75DCB76B"/>
    <w:rsid w:val="76032E76"/>
    <w:rsid w:val="760F9F25"/>
    <w:rsid w:val="76167291"/>
    <w:rsid w:val="761BD795"/>
    <w:rsid w:val="761D3933"/>
    <w:rsid w:val="763161F3"/>
    <w:rsid w:val="7643B592"/>
    <w:rsid w:val="7656B68E"/>
    <w:rsid w:val="76580ECA"/>
    <w:rsid w:val="765A695B"/>
    <w:rsid w:val="767679D8"/>
    <w:rsid w:val="76A05AAD"/>
    <w:rsid w:val="76AC39FE"/>
    <w:rsid w:val="76B7F445"/>
    <w:rsid w:val="76E529F8"/>
    <w:rsid w:val="7712C71A"/>
    <w:rsid w:val="77149525"/>
    <w:rsid w:val="77150CCD"/>
    <w:rsid w:val="772FE12C"/>
    <w:rsid w:val="773A1AA0"/>
    <w:rsid w:val="773C7D94"/>
    <w:rsid w:val="77449438"/>
    <w:rsid w:val="7747E02D"/>
    <w:rsid w:val="77594FA1"/>
    <w:rsid w:val="77627D86"/>
    <w:rsid w:val="7765B139"/>
    <w:rsid w:val="7767615D"/>
    <w:rsid w:val="777132E0"/>
    <w:rsid w:val="77815301"/>
    <w:rsid w:val="77A89B3C"/>
    <w:rsid w:val="77CA8722"/>
    <w:rsid w:val="77CD2EA2"/>
    <w:rsid w:val="78035DE6"/>
    <w:rsid w:val="78133A7F"/>
    <w:rsid w:val="7826F8CE"/>
    <w:rsid w:val="78294661"/>
    <w:rsid w:val="782A9A88"/>
    <w:rsid w:val="7836BA6C"/>
    <w:rsid w:val="7845CC07"/>
    <w:rsid w:val="784C8372"/>
    <w:rsid w:val="78565317"/>
    <w:rsid w:val="7862EEB1"/>
    <w:rsid w:val="78716A83"/>
    <w:rsid w:val="7888B215"/>
    <w:rsid w:val="78A512F9"/>
    <w:rsid w:val="78BFCC92"/>
    <w:rsid w:val="78CB41E4"/>
    <w:rsid w:val="78EBD486"/>
    <w:rsid w:val="79461A40"/>
    <w:rsid w:val="794F69CC"/>
    <w:rsid w:val="79520B10"/>
    <w:rsid w:val="795C8512"/>
    <w:rsid w:val="796AC71B"/>
    <w:rsid w:val="796D707B"/>
    <w:rsid w:val="79864326"/>
    <w:rsid w:val="798651B4"/>
    <w:rsid w:val="799EFE43"/>
    <w:rsid w:val="79A19BD4"/>
    <w:rsid w:val="79B1F0FA"/>
    <w:rsid w:val="79E71D03"/>
    <w:rsid w:val="7A36DFBE"/>
    <w:rsid w:val="7A4E32CA"/>
    <w:rsid w:val="7A92C9AC"/>
    <w:rsid w:val="7A94E204"/>
    <w:rsid w:val="7AA7EF19"/>
    <w:rsid w:val="7AAF1319"/>
    <w:rsid w:val="7AB260EF"/>
    <w:rsid w:val="7ADB4187"/>
    <w:rsid w:val="7ADBA76B"/>
    <w:rsid w:val="7AF3C3F9"/>
    <w:rsid w:val="7AFB1F5A"/>
    <w:rsid w:val="7AFD2F9E"/>
    <w:rsid w:val="7B069267"/>
    <w:rsid w:val="7B3901A2"/>
    <w:rsid w:val="7B691303"/>
    <w:rsid w:val="7B6C81A2"/>
    <w:rsid w:val="7B715A95"/>
    <w:rsid w:val="7B777071"/>
    <w:rsid w:val="7B7C0431"/>
    <w:rsid w:val="7B80B49F"/>
    <w:rsid w:val="7B9CDD36"/>
    <w:rsid w:val="7BB9D1A8"/>
    <w:rsid w:val="7BD02F16"/>
    <w:rsid w:val="7BDCA2F5"/>
    <w:rsid w:val="7BEA8189"/>
    <w:rsid w:val="7BECE90F"/>
    <w:rsid w:val="7BFA7976"/>
    <w:rsid w:val="7C076283"/>
    <w:rsid w:val="7C1C3AA7"/>
    <w:rsid w:val="7C1CDD6A"/>
    <w:rsid w:val="7C4AF262"/>
    <w:rsid w:val="7C4C351F"/>
    <w:rsid w:val="7C4E6CFA"/>
    <w:rsid w:val="7C55FE3D"/>
    <w:rsid w:val="7C5AF08D"/>
    <w:rsid w:val="7C5CC7B4"/>
    <w:rsid w:val="7C900516"/>
    <w:rsid w:val="7CA4908C"/>
    <w:rsid w:val="7CBD7D38"/>
    <w:rsid w:val="7CC6E5E6"/>
    <w:rsid w:val="7CE8A343"/>
    <w:rsid w:val="7CFB510F"/>
    <w:rsid w:val="7D059D04"/>
    <w:rsid w:val="7D07B433"/>
    <w:rsid w:val="7D1782F7"/>
    <w:rsid w:val="7D4B9535"/>
    <w:rsid w:val="7D5AAA5E"/>
    <w:rsid w:val="7D952780"/>
    <w:rsid w:val="7D9D3D7E"/>
    <w:rsid w:val="7DA9188F"/>
    <w:rsid w:val="7DAE3EB7"/>
    <w:rsid w:val="7DB71FBC"/>
    <w:rsid w:val="7DC2124A"/>
    <w:rsid w:val="7DDE5F3C"/>
    <w:rsid w:val="7DE660BD"/>
    <w:rsid w:val="7DFDCC04"/>
    <w:rsid w:val="7E1AFDED"/>
    <w:rsid w:val="7E23FC1B"/>
    <w:rsid w:val="7E2D383B"/>
    <w:rsid w:val="7E400238"/>
    <w:rsid w:val="7E479185"/>
    <w:rsid w:val="7E48CA65"/>
    <w:rsid w:val="7E48E7EA"/>
    <w:rsid w:val="7E4F1A0A"/>
    <w:rsid w:val="7E549737"/>
    <w:rsid w:val="7E57277A"/>
    <w:rsid w:val="7E59BF7E"/>
    <w:rsid w:val="7E5AF0E9"/>
    <w:rsid w:val="7E6A7CFB"/>
    <w:rsid w:val="7E7CC5B3"/>
    <w:rsid w:val="7E985715"/>
    <w:rsid w:val="7ED0A2F7"/>
    <w:rsid w:val="7ED49D53"/>
    <w:rsid w:val="7ED75355"/>
    <w:rsid w:val="7EDD7E06"/>
    <w:rsid w:val="7F0734A6"/>
    <w:rsid w:val="7F13D723"/>
    <w:rsid w:val="7F2E01DC"/>
    <w:rsid w:val="7F335AB9"/>
    <w:rsid w:val="7F336395"/>
    <w:rsid w:val="7F35B863"/>
    <w:rsid w:val="7F5192A5"/>
    <w:rsid w:val="7F5C1104"/>
    <w:rsid w:val="7F66E836"/>
    <w:rsid w:val="7F6B508F"/>
    <w:rsid w:val="7FA63CD7"/>
    <w:rsid w:val="7FAB9AF9"/>
    <w:rsid w:val="7FD6DE2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0ABD8D8"/>
  <w15:chartTrackingRefBased/>
  <w15:docId w15:val="{7A509BAC-3513-4C3A-BE54-87423640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3337"/>
  </w:style>
  <w:style w:type="paragraph" w:styleId="Heading1">
    <w:name w:val="heading 1"/>
    <w:basedOn w:val="Normal"/>
    <w:next w:val="Normal"/>
    <w:link w:val="Heading1Char"/>
    <w:qFormat/>
    <w:rsid w:val="00B2571F"/>
    <w:pPr>
      <w:keepNext/>
      <w:keepLines/>
      <w:numPr>
        <w:numId w:val="1"/>
      </w:numPr>
      <w:spacing w:before="360" w:after="120" w:line="276" w:lineRule="auto"/>
      <w:outlineLvl w:val="0"/>
    </w:pPr>
    <w:rPr>
      <w:rFonts w:ascii="Cambria" w:eastAsia="Times New Roman" w:hAnsi="Cambria" w:cs="Times New Roman"/>
      <w:b/>
      <w:bCs/>
      <w:color w:val="8C110D"/>
      <w:sz w:val="28"/>
      <w:szCs w:val="28"/>
      <w:lang w:val="en-GB"/>
    </w:rPr>
  </w:style>
  <w:style w:type="paragraph" w:styleId="Heading2">
    <w:name w:val="heading 2"/>
    <w:basedOn w:val="Normal"/>
    <w:next w:val="Normal"/>
    <w:link w:val="Heading2Char"/>
    <w:uiPriority w:val="9"/>
    <w:unhideWhenUsed/>
    <w:qFormat/>
    <w:rsid w:val="00B2571F"/>
    <w:pPr>
      <w:keepNext/>
      <w:keepLines/>
      <w:numPr>
        <w:ilvl w:val="1"/>
        <w:numId w:val="1"/>
      </w:numPr>
      <w:spacing w:before="200" w:after="120" w:line="276" w:lineRule="auto"/>
      <w:outlineLvl w:val="1"/>
    </w:pPr>
    <w:rPr>
      <w:rFonts w:ascii="Calibri" w:eastAsia="Times New Roman" w:hAnsi="Calibri" w:cs="Times New Roman"/>
      <w:b/>
      <w:bCs/>
      <w:color w:val="8C1111"/>
      <w:sz w:val="26"/>
      <w:szCs w:val="26"/>
      <w:lang w:val="en-GB"/>
    </w:rPr>
  </w:style>
  <w:style w:type="paragraph" w:styleId="Heading3">
    <w:name w:val="heading 3"/>
    <w:basedOn w:val="Normal"/>
    <w:next w:val="Normal"/>
    <w:link w:val="Heading3Char"/>
    <w:uiPriority w:val="9"/>
    <w:unhideWhenUsed/>
    <w:qFormat/>
    <w:rsid w:val="00B2571F"/>
    <w:pPr>
      <w:keepNext/>
      <w:keepLines/>
      <w:numPr>
        <w:ilvl w:val="2"/>
        <w:numId w:val="1"/>
      </w:numPr>
      <w:spacing w:before="200" w:after="0" w:line="276" w:lineRule="auto"/>
      <w:outlineLvl w:val="2"/>
    </w:pPr>
    <w:rPr>
      <w:rFonts w:ascii="Cambria" w:eastAsia="Times New Roman" w:hAnsi="Cambria" w:cs="Times New Roman"/>
      <w:b/>
      <w:bCs/>
      <w:color w:val="8C110D"/>
      <w:lang w:val="en-GB"/>
    </w:rPr>
  </w:style>
  <w:style w:type="paragraph" w:styleId="Heading4">
    <w:name w:val="heading 4"/>
    <w:basedOn w:val="Normal"/>
    <w:next w:val="Normal"/>
    <w:link w:val="Heading4Char"/>
    <w:uiPriority w:val="9"/>
    <w:unhideWhenUsed/>
    <w:qFormat/>
    <w:rsid w:val="00B2571F"/>
    <w:pPr>
      <w:keepNext/>
      <w:keepLines/>
      <w:numPr>
        <w:ilvl w:val="3"/>
        <w:numId w:val="1"/>
      </w:numPr>
      <w:spacing w:before="200" w:after="0" w:line="276" w:lineRule="auto"/>
      <w:outlineLvl w:val="3"/>
    </w:pPr>
    <w:rPr>
      <w:rFonts w:ascii="Cambria" w:eastAsia="Times New Roman" w:hAnsi="Cambria" w:cs="Times New Roman"/>
      <w:b/>
      <w:bCs/>
      <w:i/>
      <w:iCs/>
      <w:color w:val="C00000"/>
      <w:lang w:val="en-GB"/>
    </w:rPr>
  </w:style>
  <w:style w:type="paragraph" w:styleId="Heading5">
    <w:name w:val="heading 5"/>
    <w:basedOn w:val="Normal"/>
    <w:next w:val="Normal"/>
    <w:link w:val="Heading5Char"/>
    <w:uiPriority w:val="9"/>
    <w:unhideWhenUsed/>
    <w:qFormat/>
    <w:rsid w:val="00B2571F"/>
    <w:pPr>
      <w:keepNext/>
      <w:keepLines/>
      <w:numPr>
        <w:ilvl w:val="4"/>
        <w:numId w:val="1"/>
      </w:numPr>
      <w:spacing w:before="200" w:after="0" w:line="276" w:lineRule="auto"/>
      <w:outlineLvl w:val="4"/>
    </w:pPr>
    <w:rPr>
      <w:rFonts w:ascii="Cambria" w:eastAsia="Times New Roman" w:hAnsi="Cambria" w:cs="Times New Roman"/>
      <w:color w:val="243F60"/>
      <w:lang w:val="en-GB"/>
    </w:rPr>
  </w:style>
  <w:style w:type="paragraph" w:styleId="Heading6">
    <w:name w:val="heading 6"/>
    <w:basedOn w:val="Normal"/>
    <w:next w:val="Normal"/>
    <w:link w:val="Heading6Char"/>
    <w:uiPriority w:val="9"/>
    <w:unhideWhenUsed/>
    <w:qFormat/>
    <w:rsid w:val="00B2571F"/>
    <w:pPr>
      <w:keepNext/>
      <w:keepLines/>
      <w:numPr>
        <w:ilvl w:val="5"/>
        <w:numId w:val="1"/>
      </w:numPr>
      <w:spacing w:before="200" w:after="0" w:line="276" w:lineRule="auto"/>
      <w:outlineLvl w:val="5"/>
    </w:pPr>
    <w:rPr>
      <w:rFonts w:ascii="Cambria" w:eastAsia="Times New Roman" w:hAnsi="Cambria" w:cs="Times New Roman"/>
      <w:i/>
      <w:iCs/>
      <w:color w:val="243F60"/>
      <w:lang w:val="en-GB"/>
    </w:rPr>
  </w:style>
  <w:style w:type="paragraph" w:styleId="Heading7">
    <w:name w:val="heading 7"/>
    <w:basedOn w:val="Normal"/>
    <w:next w:val="Normal"/>
    <w:link w:val="Heading7Char"/>
    <w:uiPriority w:val="9"/>
    <w:unhideWhenUsed/>
    <w:qFormat/>
    <w:rsid w:val="00B2571F"/>
    <w:pPr>
      <w:keepNext/>
      <w:keepLines/>
      <w:numPr>
        <w:ilvl w:val="6"/>
        <w:numId w:val="1"/>
      </w:numPr>
      <w:spacing w:before="200" w:after="0" w:line="276" w:lineRule="auto"/>
      <w:outlineLvl w:val="6"/>
    </w:pPr>
    <w:rPr>
      <w:rFonts w:ascii="Cambria" w:eastAsia="Times New Roman" w:hAnsi="Cambria" w:cs="Times New Roman"/>
      <w:i/>
      <w:iCs/>
      <w:color w:val="404040"/>
      <w:lang w:val="en-GB"/>
    </w:rPr>
  </w:style>
  <w:style w:type="paragraph" w:styleId="Heading8">
    <w:name w:val="heading 8"/>
    <w:basedOn w:val="Normal"/>
    <w:next w:val="Normal"/>
    <w:link w:val="Heading8Char"/>
    <w:uiPriority w:val="9"/>
    <w:semiHidden/>
    <w:unhideWhenUsed/>
    <w:qFormat/>
    <w:rsid w:val="00B2571F"/>
    <w:pPr>
      <w:keepNext/>
      <w:keepLines/>
      <w:numPr>
        <w:ilvl w:val="7"/>
        <w:numId w:val="1"/>
      </w:numPr>
      <w:spacing w:before="200" w:after="0" w:line="276" w:lineRule="auto"/>
      <w:outlineLvl w:val="7"/>
    </w:pPr>
    <w:rPr>
      <w:rFonts w:ascii="Cambria" w:eastAsia="Times New Roman" w:hAnsi="Cambria" w:cs="Times New Roman"/>
      <w:color w:val="404040"/>
      <w:sz w:val="20"/>
      <w:szCs w:val="20"/>
      <w:lang w:val="en-GB"/>
    </w:rPr>
  </w:style>
  <w:style w:type="paragraph" w:styleId="Heading9">
    <w:name w:val="heading 9"/>
    <w:basedOn w:val="Normal"/>
    <w:next w:val="Normal"/>
    <w:link w:val="Heading9Char"/>
    <w:uiPriority w:val="9"/>
    <w:semiHidden/>
    <w:unhideWhenUsed/>
    <w:qFormat/>
    <w:rsid w:val="00B2571F"/>
    <w:pPr>
      <w:keepNext/>
      <w:keepLines/>
      <w:numPr>
        <w:ilvl w:val="8"/>
        <w:numId w:val="1"/>
      </w:numPr>
      <w:spacing w:before="200" w:after="0" w:line="276" w:lineRule="auto"/>
      <w:outlineLvl w:val="8"/>
    </w:pPr>
    <w:rPr>
      <w:rFonts w:ascii="Cambria" w:eastAsia="Times New Roman" w:hAnsi="Cambria" w:cs="Times New Roman"/>
      <w:i/>
      <w:iCs/>
      <w:color w:val="40404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2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Guidelines"/>
    <w:basedOn w:val="Normal"/>
    <w:link w:val="ListParagraphChar"/>
    <w:uiPriority w:val="34"/>
    <w:qFormat/>
    <w:rsid w:val="005500BA"/>
    <w:pPr>
      <w:ind w:left="720"/>
      <w:contextualSpacing/>
    </w:pPr>
  </w:style>
  <w:style w:type="paragraph" w:styleId="NormalWeb">
    <w:name w:val="Normal (Web)"/>
    <w:basedOn w:val="Normal"/>
    <w:uiPriority w:val="99"/>
    <w:unhideWhenUsed/>
    <w:rsid w:val="008E527E"/>
    <w:pPr>
      <w:spacing w:before="100" w:beforeAutospacing="1" w:after="100" w:afterAutospacing="1" w:line="240" w:lineRule="auto"/>
    </w:pPr>
    <w:rPr>
      <w:rFonts w:ascii="Times New Roman" w:eastAsia="Times New Roman" w:hAnsi="Times New Roman" w:cs="Times New Roman"/>
      <w:sz w:val="24"/>
      <w:szCs w:val="24"/>
      <w:lang w:eastAsia="en-NZ"/>
    </w:rPr>
  </w:style>
  <w:style w:type="table" w:styleId="GridTable4">
    <w:name w:val="Grid Table 4"/>
    <w:basedOn w:val="TableNormal"/>
    <w:uiPriority w:val="49"/>
    <w:rsid w:val="00F60C6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E258CA"/>
    <w:rPr>
      <w:sz w:val="16"/>
      <w:szCs w:val="16"/>
    </w:rPr>
  </w:style>
  <w:style w:type="paragraph" w:styleId="CommentText">
    <w:name w:val="annotation text"/>
    <w:basedOn w:val="Normal"/>
    <w:link w:val="CommentTextChar"/>
    <w:uiPriority w:val="99"/>
    <w:unhideWhenUsed/>
    <w:rsid w:val="00E258CA"/>
    <w:pPr>
      <w:spacing w:line="240" w:lineRule="auto"/>
    </w:pPr>
    <w:rPr>
      <w:sz w:val="20"/>
      <w:szCs w:val="20"/>
    </w:rPr>
  </w:style>
  <w:style w:type="character" w:customStyle="1" w:styleId="CommentTextChar">
    <w:name w:val="Comment Text Char"/>
    <w:basedOn w:val="DefaultParagraphFont"/>
    <w:link w:val="CommentText"/>
    <w:uiPriority w:val="99"/>
    <w:rsid w:val="00E258CA"/>
    <w:rPr>
      <w:sz w:val="20"/>
      <w:szCs w:val="20"/>
    </w:rPr>
  </w:style>
  <w:style w:type="paragraph" w:styleId="CommentSubject">
    <w:name w:val="annotation subject"/>
    <w:basedOn w:val="CommentText"/>
    <w:next w:val="CommentText"/>
    <w:link w:val="CommentSubjectChar"/>
    <w:uiPriority w:val="99"/>
    <w:semiHidden/>
    <w:unhideWhenUsed/>
    <w:rsid w:val="00E258CA"/>
    <w:rPr>
      <w:b/>
      <w:bCs/>
    </w:rPr>
  </w:style>
  <w:style w:type="character" w:customStyle="1" w:styleId="CommentSubjectChar">
    <w:name w:val="Comment Subject Char"/>
    <w:basedOn w:val="CommentTextChar"/>
    <w:link w:val="CommentSubject"/>
    <w:uiPriority w:val="99"/>
    <w:semiHidden/>
    <w:rsid w:val="00E258CA"/>
    <w:rPr>
      <w:b/>
      <w:bCs/>
      <w:sz w:val="20"/>
      <w:szCs w:val="20"/>
    </w:rPr>
  </w:style>
  <w:style w:type="paragraph" w:styleId="BalloonText">
    <w:name w:val="Balloon Text"/>
    <w:basedOn w:val="Normal"/>
    <w:link w:val="BalloonTextChar"/>
    <w:uiPriority w:val="99"/>
    <w:semiHidden/>
    <w:unhideWhenUsed/>
    <w:rsid w:val="00E258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8CA"/>
    <w:rPr>
      <w:rFonts w:ascii="Segoe UI" w:hAnsi="Segoe UI" w:cs="Segoe UI"/>
      <w:sz w:val="18"/>
      <w:szCs w:val="18"/>
    </w:rPr>
  </w:style>
  <w:style w:type="paragraph" w:styleId="Header">
    <w:name w:val="header"/>
    <w:basedOn w:val="Normal"/>
    <w:link w:val="HeaderChar"/>
    <w:uiPriority w:val="99"/>
    <w:unhideWhenUsed/>
    <w:rsid w:val="009C65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546"/>
  </w:style>
  <w:style w:type="paragraph" w:styleId="Footer">
    <w:name w:val="footer"/>
    <w:basedOn w:val="Normal"/>
    <w:link w:val="FooterChar"/>
    <w:uiPriority w:val="99"/>
    <w:unhideWhenUsed/>
    <w:rsid w:val="009C65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546"/>
  </w:style>
  <w:style w:type="character" w:styleId="Hyperlink">
    <w:name w:val="Hyperlink"/>
    <w:basedOn w:val="DefaultParagraphFont"/>
    <w:uiPriority w:val="99"/>
    <w:rsid w:val="00B2571F"/>
    <w:rPr>
      <w:color w:val="0000FF"/>
      <w:u w:val="single"/>
    </w:rPr>
  </w:style>
  <w:style w:type="paragraph" w:styleId="NoSpacing">
    <w:name w:val="No Spacing"/>
    <w:uiPriority w:val="1"/>
    <w:qFormat/>
    <w:rsid w:val="00B2571F"/>
    <w:pPr>
      <w:spacing w:after="0" w:line="240" w:lineRule="auto"/>
    </w:pPr>
  </w:style>
  <w:style w:type="character" w:customStyle="1" w:styleId="ListParagraphChar">
    <w:name w:val="List Paragraph Char"/>
    <w:aliases w:val="List Paragraph Guidelines Char"/>
    <w:basedOn w:val="DefaultParagraphFont"/>
    <w:link w:val="ListParagraph"/>
    <w:uiPriority w:val="34"/>
    <w:rsid w:val="00B2571F"/>
  </w:style>
  <w:style w:type="character" w:customStyle="1" w:styleId="Heading1Char">
    <w:name w:val="Heading 1 Char"/>
    <w:basedOn w:val="DefaultParagraphFont"/>
    <w:link w:val="Heading1"/>
    <w:rsid w:val="00B2571F"/>
    <w:rPr>
      <w:rFonts w:ascii="Cambria" w:eastAsia="Times New Roman" w:hAnsi="Cambria" w:cs="Times New Roman"/>
      <w:b/>
      <w:bCs/>
      <w:color w:val="8C110D"/>
      <w:sz w:val="28"/>
      <w:szCs w:val="28"/>
      <w:lang w:val="en-GB"/>
    </w:rPr>
  </w:style>
  <w:style w:type="character" w:customStyle="1" w:styleId="Heading2Char">
    <w:name w:val="Heading 2 Char"/>
    <w:basedOn w:val="DefaultParagraphFont"/>
    <w:link w:val="Heading2"/>
    <w:uiPriority w:val="9"/>
    <w:rsid w:val="00B2571F"/>
    <w:rPr>
      <w:rFonts w:ascii="Calibri" w:eastAsia="Times New Roman" w:hAnsi="Calibri" w:cs="Times New Roman"/>
      <w:b/>
      <w:bCs/>
      <w:color w:val="8C1111"/>
      <w:sz w:val="26"/>
      <w:szCs w:val="26"/>
      <w:lang w:val="en-GB"/>
    </w:rPr>
  </w:style>
  <w:style w:type="character" w:customStyle="1" w:styleId="Heading3Char">
    <w:name w:val="Heading 3 Char"/>
    <w:basedOn w:val="DefaultParagraphFont"/>
    <w:link w:val="Heading3"/>
    <w:uiPriority w:val="9"/>
    <w:rsid w:val="00B2571F"/>
    <w:rPr>
      <w:rFonts w:ascii="Cambria" w:eastAsia="Times New Roman" w:hAnsi="Cambria" w:cs="Times New Roman"/>
      <w:b/>
      <w:bCs/>
      <w:color w:val="8C110D"/>
      <w:lang w:val="en-GB"/>
    </w:rPr>
  </w:style>
  <w:style w:type="character" w:customStyle="1" w:styleId="Heading4Char">
    <w:name w:val="Heading 4 Char"/>
    <w:basedOn w:val="DefaultParagraphFont"/>
    <w:link w:val="Heading4"/>
    <w:uiPriority w:val="9"/>
    <w:rsid w:val="00B2571F"/>
    <w:rPr>
      <w:rFonts w:ascii="Cambria" w:eastAsia="Times New Roman" w:hAnsi="Cambria" w:cs="Times New Roman"/>
      <w:b/>
      <w:bCs/>
      <w:i/>
      <w:iCs/>
      <w:color w:val="C00000"/>
      <w:lang w:val="en-GB"/>
    </w:rPr>
  </w:style>
  <w:style w:type="character" w:customStyle="1" w:styleId="Heading5Char">
    <w:name w:val="Heading 5 Char"/>
    <w:basedOn w:val="DefaultParagraphFont"/>
    <w:link w:val="Heading5"/>
    <w:uiPriority w:val="9"/>
    <w:rsid w:val="00B2571F"/>
    <w:rPr>
      <w:rFonts w:ascii="Cambria" w:eastAsia="Times New Roman" w:hAnsi="Cambria" w:cs="Times New Roman"/>
      <w:color w:val="243F60"/>
      <w:lang w:val="en-GB"/>
    </w:rPr>
  </w:style>
  <w:style w:type="character" w:customStyle="1" w:styleId="Heading6Char">
    <w:name w:val="Heading 6 Char"/>
    <w:basedOn w:val="DefaultParagraphFont"/>
    <w:link w:val="Heading6"/>
    <w:uiPriority w:val="9"/>
    <w:rsid w:val="00B2571F"/>
    <w:rPr>
      <w:rFonts w:ascii="Cambria" w:eastAsia="Times New Roman" w:hAnsi="Cambria" w:cs="Times New Roman"/>
      <w:i/>
      <w:iCs/>
      <w:color w:val="243F60"/>
      <w:lang w:val="en-GB"/>
    </w:rPr>
  </w:style>
  <w:style w:type="character" w:customStyle="1" w:styleId="Heading7Char">
    <w:name w:val="Heading 7 Char"/>
    <w:basedOn w:val="DefaultParagraphFont"/>
    <w:link w:val="Heading7"/>
    <w:uiPriority w:val="9"/>
    <w:rsid w:val="00B2571F"/>
    <w:rPr>
      <w:rFonts w:ascii="Cambria" w:eastAsia="Times New Roman" w:hAnsi="Cambria" w:cs="Times New Roman"/>
      <w:i/>
      <w:iCs/>
      <w:color w:val="404040"/>
      <w:lang w:val="en-GB"/>
    </w:rPr>
  </w:style>
  <w:style w:type="character" w:customStyle="1" w:styleId="Heading8Char">
    <w:name w:val="Heading 8 Char"/>
    <w:basedOn w:val="DefaultParagraphFont"/>
    <w:link w:val="Heading8"/>
    <w:uiPriority w:val="9"/>
    <w:semiHidden/>
    <w:rsid w:val="00B2571F"/>
    <w:rPr>
      <w:rFonts w:ascii="Cambria" w:eastAsia="Times New Roman" w:hAnsi="Cambria" w:cs="Times New Roman"/>
      <w:color w:val="404040"/>
      <w:sz w:val="20"/>
      <w:szCs w:val="20"/>
      <w:lang w:val="en-GB"/>
    </w:rPr>
  </w:style>
  <w:style w:type="character" w:customStyle="1" w:styleId="Heading9Char">
    <w:name w:val="Heading 9 Char"/>
    <w:basedOn w:val="DefaultParagraphFont"/>
    <w:link w:val="Heading9"/>
    <w:uiPriority w:val="9"/>
    <w:semiHidden/>
    <w:rsid w:val="00B2571F"/>
    <w:rPr>
      <w:rFonts w:ascii="Cambria" w:eastAsia="Times New Roman" w:hAnsi="Cambria" w:cs="Times New Roman"/>
      <w:i/>
      <w:iCs/>
      <w:color w:val="404040"/>
      <w:sz w:val="20"/>
      <w:szCs w:val="20"/>
      <w:lang w:val="en-GB"/>
    </w:rPr>
  </w:style>
  <w:style w:type="character" w:styleId="FollowedHyperlink">
    <w:name w:val="FollowedHyperlink"/>
    <w:basedOn w:val="DefaultParagraphFont"/>
    <w:uiPriority w:val="99"/>
    <w:semiHidden/>
    <w:unhideWhenUsed/>
    <w:rsid w:val="00B2571F"/>
    <w:rPr>
      <w:color w:val="954F72" w:themeColor="followedHyperlink"/>
      <w:u w:val="single"/>
    </w:rPr>
  </w:style>
  <w:style w:type="character" w:styleId="BookTitle">
    <w:name w:val="Book Title"/>
    <w:basedOn w:val="DefaultParagraphFont"/>
    <w:uiPriority w:val="33"/>
    <w:qFormat/>
    <w:rsid w:val="0058368E"/>
    <w:rPr>
      <w:rFonts w:ascii="Calibri" w:hAnsi="Calibri"/>
      <w:b/>
      <w:bCs/>
      <w:smallCaps/>
      <w:spacing w:val="5"/>
      <w:sz w:val="28"/>
    </w:rPr>
  </w:style>
  <w:style w:type="character" w:styleId="PlaceholderText">
    <w:name w:val="Placeholder Text"/>
    <w:basedOn w:val="DefaultParagraphFont"/>
    <w:uiPriority w:val="99"/>
    <w:semiHidden/>
    <w:rsid w:val="0058368E"/>
    <w:rPr>
      <w:color w:val="808080"/>
    </w:rPr>
  </w:style>
  <w:style w:type="paragraph" w:styleId="Revision">
    <w:name w:val="Revision"/>
    <w:hidden/>
    <w:uiPriority w:val="99"/>
    <w:semiHidden/>
    <w:rsid w:val="002518C6"/>
    <w:pPr>
      <w:spacing w:after="0" w:line="240" w:lineRule="auto"/>
    </w:pPr>
  </w:style>
  <w:style w:type="paragraph" w:customStyle="1" w:styleId="TableParagraph">
    <w:name w:val="Table Paragraph"/>
    <w:basedOn w:val="Normal"/>
    <w:uiPriority w:val="1"/>
    <w:qFormat/>
    <w:rsid w:val="00AE0134"/>
    <w:pPr>
      <w:widowControl w:val="0"/>
      <w:autoSpaceDE w:val="0"/>
      <w:autoSpaceDN w:val="0"/>
      <w:spacing w:after="0" w:line="240" w:lineRule="auto"/>
      <w:ind w:left="105"/>
    </w:pPr>
    <w:rPr>
      <w:rFonts w:ascii="Calibri" w:eastAsia="Calibri" w:hAnsi="Calibri" w:cs="Calibri"/>
      <w:lang w:val="en-US"/>
    </w:rPr>
  </w:style>
  <w:style w:type="paragraph" w:styleId="BodyText">
    <w:name w:val="Body Text"/>
    <w:basedOn w:val="Normal"/>
    <w:link w:val="BodyTextChar"/>
    <w:uiPriority w:val="1"/>
    <w:qFormat/>
    <w:rsid w:val="00AE0134"/>
    <w:pPr>
      <w:widowControl w:val="0"/>
      <w:autoSpaceDE w:val="0"/>
      <w:autoSpaceDN w:val="0"/>
      <w:spacing w:after="0" w:line="240" w:lineRule="auto"/>
    </w:pPr>
    <w:rPr>
      <w:rFonts w:ascii="Calibri" w:eastAsia="Calibri" w:hAnsi="Calibri" w:cs="Calibri"/>
      <w:i/>
      <w:lang w:val="en-US"/>
    </w:rPr>
  </w:style>
  <w:style w:type="character" w:customStyle="1" w:styleId="BodyTextChar">
    <w:name w:val="Body Text Char"/>
    <w:basedOn w:val="DefaultParagraphFont"/>
    <w:link w:val="BodyText"/>
    <w:uiPriority w:val="1"/>
    <w:rsid w:val="00AE0134"/>
    <w:rPr>
      <w:rFonts w:ascii="Calibri" w:eastAsia="Calibri" w:hAnsi="Calibri" w:cs="Calibri"/>
      <w:i/>
      <w:lang w:val="en-US"/>
    </w:rPr>
  </w:style>
  <w:style w:type="paragraph" w:customStyle="1" w:styleId="Default">
    <w:name w:val="Default"/>
    <w:rsid w:val="00630866"/>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DefaultParagraphFont"/>
    <w:rsid w:val="00202F07"/>
  </w:style>
  <w:style w:type="character" w:customStyle="1" w:styleId="eop">
    <w:name w:val="eop"/>
    <w:basedOn w:val="DefaultParagraphFont"/>
    <w:rsid w:val="00202F07"/>
  </w:style>
  <w:style w:type="character" w:styleId="UnresolvedMention">
    <w:name w:val="Unresolved Mention"/>
    <w:basedOn w:val="DefaultParagraphFont"/>
    <w:uiPriority w:val="99"/>
    <w:semiHidden/>
    <w:unhideWhenUsed/>
    <w:rsid w:val="004F3002"/>
    <w:rPr>
      <w:color w:val="605E5C"/>
      <w:shd w:val="clear" w:color="auto" w:fill="E1DFDD"/>
    </w:rPr>
  </w:style>
  <w:style w:type="paragraph" w:customStyle="1" w:styleId="paragraph">
    <w:name w:val="paragraph"/>
    <w:basedOn w:val="Normal"/>
    <w:rsid w:val="001E0645"/>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EndnoteText">
    <w:name w:val="endnote text"/>
    <w:basedOn w:val="Normal"/>
    <w:link w:val="EndnoteTextChar"/>
    <w:uiPriority w:val="99"/>
    <w:semiHidden/>
    <w:unhideWhenUsed/>
    <w:rsid w:val="0037592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7592A"/>
    <w:rPr>
      <w:sz w:val="20"/>
      <w:szCs w:val="20"/>
    </w:rPr>
  </w:style>
  <w:style w:type="character" w:styleId="EndnoteReference">
    <w:name w:val="endnote reference"/>
    <w:basedOn w:val="DefaultParagraphFont"/>
    <w:uiPriority w:val="99"/>
    <w:semiHidden/>
    <w:unhideWhenUsed/>
    <w:rsid w:val="0037592A"/>
    <w:rPr>
      <w:vertAlign w:val="superscript"/>
    </w:rPr>
  </w:style>
  <w:style w:type="paragraph" w:styleId="FootnoteText">
    <w:name w:val="footnote text"/>
    <w:basedOn w:val="Normal"/>
    <w:link w:val="FootnoteTextChar"/>
    <w:uiPriority w:val="99"/>
    <w:semiHidden/>
    <w:unhideWhenUsed/>
    <w:rsid w:val="003759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592A"/>
    <w:rPr>
      <w:sz w:val="20"/>
      <w:szCs w:val="20"/>
    </w:rPr>
  </w:style>
  <w:style w:type="character" w:styleId="FootnoteReference">
    <w:name w:val="footnote reference"/>
    <w:basedOn w:val="DefaultParagraphFont"/>
    <w:uiPriority w:val="99"/>
    <w:semiHidden/>
    <w:unhideWhenUsed/>
    <w:rsid w:val="0037592A"/>
    <w:rPr>
      <w:vertAlign w:val="superscript"/>
    </w:rPr>
  </w:style>
  <w:style w:type="character" w:styleId="Strong">
    <w:name w:val="Strong"/>
    <w:basedOn w:val="DefaultParagraphFont"/>
    <w:uiPriority w:val="22"/>
    <w:qFormat/>
    <w:rsid w:val="00C20E7C"/>
    <w:rPr>
      <w:b/>
      <w:bCs/>
    </w:rPr>
  </w:style>
  <w:style w:type="character" w:customStyle="1" w:styleId="normaltextrun1">
    <w:name w:val="normaltextrun1"/>
    <w:basedOn w:val="DefaultParagraphFont"/>
    <w:rsid w:val="003C4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54099">
      <w:bodyDiv w:val="1"/>
      <w:marLeft w:val="0"/>
      <w:marRight w:val="0"/>
      <w:marTop w:val="0"/>
      <w:marBottom w:val="0"/>
      <w:divBdr>
        <w:top w:val="none" w:sz="0" w:space="0" w:color="auto"/>
        <w:left w:val="none" w:sz="0" w:space="0" w:color="auto"/>
        <w:bottom w:val="none" w:sz="0" w:space="0" w:color="auto"/>
        <w:right w:val="none" w:sz="0" w:space="0" w:color="auto"/>
      </w:divBdr>
      <w:divsChild>
        <w:div w:id="1477919234">
          <w:marLeft w:val="0"/>
          <w:marRight w:val="0"/>
          <w:marTop w:val="0"/>
          <w:marBottom w:val="0"/>
          <w:divBdr>
            <w:top w:val="none" w:sz="0" w:space="0" w:color="auto"/>
            <w:left w:val="none" w:sz="0" w:space="0" w:color="auto"/>
            <w:bottom w:val="none" w:sz="0" w:space="0" w:color="auto"/>
            <w:right w:val="none" w:sz="0" w:space="0" w:color="auto"/>
          </w:divBdr>
        </w:div>
        <w:div w:id="1443526491">
          <w:marLeft w:val="0"/>
          <w:marRight w:val="0"/>
          <w:marTop w:val="0"/>
          <w:marBottom w:val="0"/>
          <w:divBdr>
            <w:top w:val="none" w:sz="0" w:space="0" w:color="auto"/>
            <w:left w:val="none" w:sz="0" w:space="0" w:color="auto"/>
            <w:bottom w:val="none" w:sz="0" w:space="0" w:color="auto"/>
            <w:right w:val="none" w:sz="0" w:space="0" w:color="auto"/>
          </w:divBdr>
        </w:div>
      </w:divsChild>
    </w:div>
    <w:div w:id="34045386">
      <w:bodyDiv w:val="1"/>
      <w:marLeft w:val="0"/>
      <w:marRight w:val="0"/>
      <w:marTop w:val="0"/>
      <w:marBottom w:val="0"/>
      <w:divBdr>
        <w:top w:val="none" w:sz="0" w:space="0" w:color="auto"/>
        <w:left w:val="none" w:sz="0" w:space="0" w:color="auto"/>
        <w:bottom w:val="none" w:sz="0" w:space="0" w:color="auto"/>
        <w:right w:val="none" w:sz="0" w:space="0" w:color="auto"/>
      </w:divBdr>
      <w:divsChild>
        <w:div w:id="408619474">
          <w:marLeft w:val="0"/>
          <w:marRight w:val="0"/>
          <w:marTop w:val="0"/>
          <w:marBottom w:val="0"/>
          <w:divBdr>
            <w:top w:val="none" w:sz="0" w:space="0" w:color="auto"/>
            <w:left w:val="none" w:sz="0" w:space="0" w:color="auto"/>
            <w:bottom w:val="none" w:sz="0" w:space="0" w:color="auto"/>
            <w:right w:val="none" w:sz="0" w:space="0" w:color="auto"/>
          </w:divBdr>
        </w:div>
        <w:div w:id="1349675646">
          <w:marLeft w:val="0"/>
          <w:marRight w:val="0"/>
          <w:marTop w:val="0"/>
          <w:marBottom w:val="0"/>
          <w:divBdr>
            <w:top w:val="none" w:sz="0" w:space="0" w:color="auto"/>
            <w:left w:val="none" w:sz="0" w:space="0" w:color="auto"/>
            <w:bottom w:val="none" w:sz="0" w:space="0" w:color="auto"/>
            <w:right w:val="none" w:sz="0" w:space="0" w:color="auto"/>
          </w:divBdr>
        </w:div>
      </w:divsChild>
    </w:div>
    <w:div w:id="93476198">
      <w:bodyDiv w:val="1"/>
      <w:marLeft w:val="0"/>
      <w:marRight w:val="0"/>
      <w:marTop w:val="0"/>
      <w:marBottom w:val="0"/>
      <w:divBdr>
        <w:top w:val="none" w:sz="0" w:space="0" w:color="auto"/>
        <w:left w:val="none" w:sz="0" w:space="0" w:color="auto"/>
        <w:bottom w:val="none" w:sz="0" w:space="0" w:color="auto"/>
        <w:right w:val="none" w:sz="0" w:space="0" w:color="auto"/>
      </w:divBdr>
      <w:divsChild>
        <w:div w:id="1944872961">
          <w:marLeft w:val="0"/>
          <w:marRight w:val="0"/>
          <w:marTop w:val="0"/>
          <w:marBottom w:val="0"/>
          <w:divBdr>
            <w:top w:val="none" w:sz="0" w:space="0" w:color="auto"/>
            <w:left w:val="none" w:sz="0" w:space="0" w:color="auto"/>
            <w:bottom w:val="none" w:sz="0" w:space="0" w:color="auto"/>
            <w:right w:val="none" w:sz="0" w:space="0" w:color="auto"/>
          </w:divBdr>
          <w:divsChild>
            <w:div w:id="1463495552">
              <w:marLeft w:val="0"/>
              <w:marRight w:val="0"/>
              <w:marTop w:val="0"/>
              <w:marBottom w:val="0"/>
              <w:divBdr>
                <w:top w:val="none" w:sz="0" w:space="0" w:color="auto"/>
                <w:left w:val="none" w:sz="0" w:space="0" w:color="auto"/>
                <w:bottom w:val="none" w:sz="0" w:space="0" w:color="auto"/>
                <w:right w:val="none" w:sz="0" w:space="0" w:color="auto"/>
              </w:divBdr>
            </w:div>
            <w:div w:id="1798916750">
              <w:marLeft w:val="0"/>
              <w:marRight w:val="0"/>
              <w:marTop w:val="0"/>
              <w:marBottom w:val="0"/>
              <w:divBdr>
                <w:top w:val="none" w:sz="0" w:space="0" w:color="auto"/>
                <w:left w:val="none" w:sz="0" w:space="0" w:color="auto"/>
                <w:bottom w:val="none" w:sz="0" w:space="0" w:color="auto"/>
                <w:right w:val="none" w:sz="0" w:space="0" w:color="auto"/>
              </w:divBdr>
            </w:div>
            <w:div w:id="1081877385">
              <w:marLeft w:val="0"/>
              <w:marRight w:val="0"/>
              <w:marTop w:val="0"/>
              <w:marBottom w:val="0"/>
              <w:divBdr>
                <w:top w:val="none" w:sz="0" w:space="0" w:color="auto"/>
                <w:left w:val="none" w:sz="0" w:space="0" w:color="auto"/>
                <w:bottom w:val="none" w:sz="0" w:space="0" w:color="auto"/>
                <w:right w:val="none" w:sz="0" w:space="0" w:color="auto"/>
              </w:divBdr>
            </w:div>
            <w:div w:id="1205555238">
              <w:marLeft w:val="0"/>
              <w:marRight w:val="0"/>
              <w:marTop w:val="0"/>
              <w:marBottom w:val="0"/>
              <w:divBdr>
                <w:top w:val="none" w:sz="0" w:space="0" w:color="auto"/>
                <w:left w:val="none" w:sz="0" w:space="0" w:color="auto"/>
                <w:bottom w:val="none" w:sz="0" w:space="0" w:color="auto"/>
                <w:right w:val="none" w:sz="0" w:space="0" w:color="auto"/>
              </w:divBdr>
            </w:div>
            <w:div w:id="1526284048">
              <w:marLeft w:val="0"/>
              <w:marRight w:val="0"/>
              <w:marTop w:val="0"/>
              <w:marBottom w:val="0"/>
              <w:divBdr>
                <w:top w:val="none" w:sz="0" w:space="0" w:color="auto"/>
                <w:left w:val="none" w:sz="0" w:space="0" w:color="auto"/>
                <w:bottom w:val="none" w:sz="0" w:space="0" w:color="auto"/>
                <w:right w:val="none" w:sz="0" w:space="0" w:color="auto"/>
              </w:divBdr>
              <w:divsChild>
                <w:div w:id="861238022">
                  <w:marLeft w:val="0"/>
                  <w:marRight w:val="0"/>
                  <w:marTop w:val="30"/>
                  <w:marBottom w:val="30"/>
                  <w:divBdr>
                    <w:top w:val="none" w:sz="0" w:space="0" w:color="auto"/>
                    <w:left w:val="none" w:sz="0" w:space="0" w:color="auto"/>
                    <w:bottom w:val="none" w:sz="0" w:space="0" w:color="auto"/>
                    <w:right w:val="none" w:sz="0" w:space="0" w:color="auto"/>
                  </w:divBdr>
                  <w:divsChild>
                    <w:div w:id="1531576944">
                      <w:marLeft w:val="0"/>
                      <w:marRight w:val="0"/>
                      <w:marTop w:val="0"/>
                      <w:marBottom w:val="0"/>
                      <w:divBdr>
                        <w:top w:val="none" w:sz="0" w:space="0" w:color="auto"/>
                        <w:left w:val="none" w:sz="0" w:space="0" w:color="auto"/>
                        <w:bottom w:val="none" w:sz="0" w:space="0" w:color="auto"/>
                        <w:right w:val="none" w:sz="0" w:space="0" w:color="auto"/>
                      </w:divBdr>
                      <w:divsChild>
                        <w:div w:id="1951163659">
                          <w:marLeft w:val="0"/>
                          <w:marRight w:val="0"/>
                          <w:marTop w:val="0"/>
                          <w:marBottom w:val="0"/>
                          <w:divBdr>
                            <w:top w:val="none" w:sz="0" w:space="0" w:color="auto"/>
                            <w:left w:val="none" w:sz="0" w:space="0" w:color="auto"/>
                            <w:bottom w:val="none" w:sz="0" w:space="0" w:color="auto"/>
                            <w:right w:val="none" w:sz="0" w:space="0" w:color="auto"/>
                          </w:divBdr>
                        </w:div>
                        <w:div w:id="1867214914">
                          <w:marLeft w:val="0"/>
                          <w:marRight w:val="0"/>
                          <w:marTop w:val="0"/>
                          <w:marBottom w:val="0"/>
                          <w:divBdr>
                            <w:top w:val="none" w:sz="0" w:space="0" w:color="auto"/>
                            <w:left w:val="none" w:sz="0" w:space="0" w:color="auto"/>
                            <w:bottom w:val="none" w:sz="0" w:space="0" w:color="auto"/>
                            <w:right w:val="none" w:sz="0" w:space="0" w:color="auto"/>
                          </w:divBdr>
                        </w:div>
                        <w:div w:id="1327519235">
                          <w:marLeft w:val="0"/>
                          <w:marRight w:val="0"/>
                          <w:marTop w:val="0"/>
                          <w:marBottom w:val="0"/>
                          <w:divBdr>
                            <w:top w:val="none" w:sz="0" w:space="0" w:color="auto"/>
                            <w:left w:val="none" w:sz="0" w:space="0" w:color="auto"/>
                            <w:bottom w:val="none" w:sz="0" w:space="0" w:color="auto"/>
                            <w:right w:val="none" w:sz="0" w:space="0" w:color="auto"/>
                          </w:divBdr>
                        </w:div>
                      </w:divsChild>
                    </w:div>
                    <w:div w:id="766198292">
                      <w:marLeft w:val="0"/>
                      <w:marRight w:val="0"/>
                      <w:marTop w:val="0"/>
                      <w:marBottom w:val="0"/>
                      <w:divBdr>
                        <w:top w:val="none" w:sz="0" w:space="0" w:color="auto"/>
                        <w:left w:val="none" w:sz="0" w:space="0" w:color="auto"/>
                        <w:bottom w:val="none" w:sz="0" w:space="0" w:color="auto"/>
                        <w:right w:val="none" w:sz="0" w:space="0" w:color="auto"/>
                      </w:divBdr>
                      <w:divsChild>
                        <w:div w:id="100538312">
                          <w:marLeft w:val="0"/>
                          <w:marRight w:val="0"/>
                          <w:marTop w:val="0"/>
                          <w:marBottom w:val="0"/>
                          <w:divBdr>
                            <w:top w:val="none" w:sz="0" w:space="0" w:color="auto"/>
                            <w:left w:val="none" w:sz="0" w:space="0" w:color="auto"/>
                            <w:bottom w:val="none" w:sz="0" w:space="0" w:color="auto"/>
                            <w:right w:val="none" w:sz="0" w:space="0" w:color="auto"/>
                          </w:divBdr>
                        </w:div>
                        <w:div w:id="1585800562">
                          <w:marLeft w:val="0"/>
                          <w:marRight w:val="0"/>
                          <w:marTop w:val="0"/>
                          <w:marBottom w:val="0"/>
                          <w:divBdr>
                            <w:top w:val="none" w:sz="0" w:space="0" w:color="auto"/>
                            <w:left w:val="none" w:sz="0" w:space="0" w:color="auto"/>
                            <w:bottom w:val="none" w:sz="0" w:space="0" w:color="auto"/>
                            <w:right w:val="none" w:sz="0" w:space="0" w:color="auto"/>
                          </w:divBdr>
                        </w:div>
                        <w:div w:id="2018076040">
                          <w:marLeft w:val="0"/>
                          <w:marRight w:val="0"/>
                          <w:marTop w:val="0"/>
                          <w:marBottom w:val="0"/>
                          <w:divBdr>
                            <w:top w:val="none" w:sz="0" w:space="0" w:color="auto"/>
                            <w:left w:val="none" w:sz="0" w:space="0" w:color="auto"/>
                            <w:bottom w:val="none" w:sz="0" w:space="0" w:color="auto"/>
                            <w:right w:val="none" w:sz="0" w:space="0" w:color="auto"/>
                          </w:divBdr>
                        </w:div>
                      </w:divsChild>
                    </w:div>
                    <w:div w:id="2076656127">
                      <w:marLeft w:val="0"/>
                      <w:marRight w:val="0"/>
                      <w:marTop w:val="0"/>
                      <w:marBottom w:val="0"/>
                      <w:divBdr>
                        <w:top w:val="none" w:sz="0" w:space="0" w:color="auto"/>
                        <w:left w:val="none" w:sz="0" w:space="0" w:color="auto"/>
                        <w:bottom w:val="none" w:sz="0" w:space="0" w:color="auto"/>
                        <w:right w:val="none" w:sz="0" w:space="0" w:color="auto"/>
                      </w:divBdr>
                      <w:divsChild>
                        <w:div w:id="79447692">
                          <w:marLeft w:val="0"/>
                          <w:marRight w:val="0"/>
                          <w:marTop w:val="0"/>
                          <w:marBottom w:val="0"/>
                          <w:divBdr>
                            <w:top w:val="none" w:sz="0" w:space="0" w:color="auto"/>
                            <w:left w:val="none" w:sz="0" w:space="0" w:color="auto"/>
                            <w:bottom w:val="none" w:sz="0" w:space="0" w:color="auto"/>
                            <w:right w:val="none" w:sz="0" w:space="0" w:color="auto"/>
                          </w:divBdr>
                        </w:div>
                        <w:div w:id="132720854">
                          <w:marLeft w:val="0"/>
                          <w:marRight w:val="0"/>
                          <w:marTop w:val="0"/>
                          <w:marBottom w:val="0"/>
                          <w:divBdr>
                            <w:top w:val="none" w:sz="0" w:space="0" w:color="auto"/>
                            <w:left w:val="none" w:sz="0" w:space="0" w:color="auto"/>
                            <w:bottom w:val="none" w:sz="0" w:space="0" w:color="auto"/>
                            <w:right w:val="none" w:sz="0" w:space="0" w:color="auto"/>
                          </w:divBdr>
                        </w:div>
                        <w:div w:id="794057451">
                          <w:marLeft w:val="0"/>
                          <w:marRight w:val="0"/>
                          <w:marTop w:val="0"/>
                          <w:marBottom w:val="0"/>
                          <w:divBdr>
                            <w:top w:val="none" w:sz="0" w:space="0" w:color="auto"/>
                            <w:left w:val="none" w:sz="0" w:space="0" w:color="auto"/>
                            <w:bottom w:val="none" w:sz="0" w:space="0" w:color="auto"/>
                            <w:right w:val="none" w:sz="0" w:space="0" w:color="auto"/>
                          </w:divBdr>
                        </w:div>
                      </w:divsChild>
                    </w:div>
                    <w:div w:id="411853705">
                      <w:marLeft w:val="0"/>
                      <w:marRight w:val="0"/>
                      <w:marTop w:val="0"/>
                      <w:marBottom w:val="0"/>
                      <w:divBdr>
                        <w:top w:val="none" w:sz="0" w:space="0" w:color="auto"/>
                        <w:left w:val="none" w:sz="0" w:space="0" w:color="auto"/>
                        <w:bottom w:val="none" w:sz="0" w:space="0" w:color="auto"/>
                        <w:right w:val="none" w:sz="0" w:space="0" w:color="auto"/>
                      </w:divBdr>
                      <w:divsChild>
                        <w:div w:id="1726023171">
                          <w:marLeft w:val="0"/>
                          <w:marRight w:val="0"/>
                          <w:marTop w:val="0"/>
                          <w:marBottom w:val="0"/>
                          <w:divBdr>
                            <w:top w:val="none" w:sz="0" w:space="0" w:color="auto"/>
                            <w:left w:val="none" w:sz="0" w:space="0" w:color="auto"/>
                            <w:bottom w:val="none" w:sz="0" w:space="0" w:color="auto"/>
                            <w:right w:val="none" w:sz="0" w:space="0" w:color="auto"/>
                          </w:divBdr>
                        </w:div>
                        <w:div w:id="495996810">
                          <w:marLeft w:val="0"/>
                          <w:marRight w:val="0"/>
                          <w:marTop w:val="0"/>
                          <w:marBottom w:val="0"/>
                          <w:divBdr>
                            <w:top w:val="none" w:sz="0" w:space="0" w:color="auto"/>
                            <w:left w:val="none" w:sz="0" w:space="0" w:color="auto"/>
                            <w:bottom w:val="none" w:sz="0" w:space="0" w:color="auto"/>
                            <w:right w:val="none" w:sz="0" w:space="0" w:color="auto"/>
                          </w:divBdr>
                        </w:div>
                        <w:div w:id="200753697">
                          <w:marLeft w:val="0"/>
                          <w:marRight w:val="0"/>
                          <w:marTop w:val="0"/>
                          <w:marBottom w:val="0"/>
                          <w:divBdr>
                            <w:top w:val="none" w:sz="0" w:space="0" w:color="auto"/>
                            <w:left w:val="none" w:sz="0" w:space="0" w:color="auto"/>
                            <w:bottom w:val="none" w:sz="0" w:space="0" w:color="auto"/>
                            <w:right w:val="none" w:sz="0" w:space="0" w:color="auto"/>
                          </w:divBdr>
                        </w:div>
                      </w:divsChild>
                    </w:div>
                    <w:div w:id="896941315">
                      <w:marLeft w:val="0"/>
                      <w:marRight w:val="0"/>
                      <w:marTop w:val="0"/>
                      <w:marBottom w:val="0"/>
                      <w:divBdr>
                        <w:top w:val="none" w:sz="0" w:space="0" w:color="auto"/>
                        <w:left w:val="none" w:sz="0" w:space="0" w:color="auto"/>
                        <w:bottom w:val="none" w:sz="0" w:space="0" w:color="auto"/>
                        <w:right w:val="none" w:sz="0" w:space="0" w:color="auto"/>
                      </w:divBdr>
                      <w:divsChild>
                        <w:div w:id="419640071">
                          <w:marLeft w:val="0"/>
                          <w:marRight w:val="0"/>
                          <w:marTop w:val="0"/>
                          <w:marBottom w:val="0"/>
                          <w:divBdr>
                            <w:top w:val="none" w:sz="0" w:space="0" w:color="auto"/>
                            <w:left w:val="none" w:sz="0" w:space="0" w:color="auto"/>
                            <w:bottom w:val="none" w:sz="0" w:space="0" w:color="auto"/>
                            <w:right w:val="none" w:sz="0" w:space="0" w:color="auto"/>
                          </w:divBdr>
                        </w:div>
                      </w:divsChild>
                    </w:div>
                    <w:div w:id="8454392">
                      <w:marLeft w:val="0"/>
                      <w:marRight w:val="0"/>
                      <w:marTop w:val="0"/>
                      <w:marBottom w:val="0"/>
                      <w:divBdr>
                        <w:top w:val="none" w:sz="0" w:space="0" w:color="auto"/>
                        <w:left w:val="none" w:sz="0" w:space="0" w:color="auto"/>
                        <w:bottom w:val="none" w:sz="0" w:space="0" w:color="auto"/>
                        <w:right w:val="none" w:sz="0" w:space="0" w:color="auto"/>
                      </w:divBdr>
                      <w:divsChild>
                        <w:div w:id="802388206">
                          <w:marLeft w:val="0"/>
                          <w:marRight w:val="0"/>
                          <w:marTop w:val="0"/>
                          <w:marBottom w:val="0"/>
                          <w:divBdr>
                            <w:top w:val="none" w:sz="0" w:space="0" w:color="auto"/>
                            <w:left w:val="none" w:sz="0" w:space="0" w:color="auto"/>
                            <w:bottom w:val="none" w:sz="0" w:space="0" w:color="auto"/>
                            <w:right w:val="none" w:sz="0" w:space="0" w:color="auto"/>
                          </w:divBdr>
                        </w:div>
                      </w:divsChild>
                    </w:div>
                    <w:div w:id="904029620">
                      <w:marLeft w:val="0"/>
                      <w:marRight w:val="0"/>
                      <w:marTop w:val="0"/>
                      <w:marBottom w:val="0"/>
                      <w:divBdr>
                        <w:top w:val="none" w:sz="0" w:space="0" w:color="auto"/>
                        <w:left w:val="none" w:sz="0" w:space="0" w:color="auto"/>
                        <w:bottom w:val="none" w:sz="0" w:space="0" w:color="auto"/>
                        <w:right w:val="none" w:sz="0" w:space="0" w:color="auto"/>
                      </w:divBdr>
                      <w:divsChild>
                        <w:div w:id="921766070">
                          <w:marLeft w:val="0"/>
                          <w:marRight w:val="0"/>
                          <w:marTop w:val="0"/>
                          <w:marBottom w:val="0"/>
                          <w:divBdr>
                            <w:top w:val="none" w:sz="0" w:space="0" w:color="auto"/>
                            <w:left w:val="none" w:sz="0" w:space="0" w:color="auto"/>
                            <w:bottom w:val="none" w:sz="0" w:space="0" w:color="auto"/>
                            <w:right w:val="none" w:sz="0" w:space="0" w:color="auto"/>
                          </w:divBdr>
                        </w:div>
                      </w:divsChild>
                    </w:div>
                    <w:div w:id="1774134003">
                      <w:marLeft w:val="0"/>
                      <w:marRight w:val="0"/>
                      <w:marTop w:val="0"/>
                      <w:marBottom w:val="0"/>
                      <w:divBdr>
                        <w:top w:val="none" w:sz="0" w:space="0" w:color="auto"/>
                        <w:left w:val="none" w:sz="0" w:space="0" w:color="auto"/>
                        <w:bottom w:val="none" w:sz="0" w:space="0" w:color="auto"/>
                        <w:right w:val="none" w:sz="0" w:space="0" w:color="auto"/>
                      </w:divBdr>
                      <w:divsChild>
                        <w:div w:id="10957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13444">
              <w:marLeft w:val="0"/>
              <w:marRight w:val="0"/>
              <w:marTop w:val="0"/>
              <w:marBottom w:val="0"/>
              <w:divBdr>
                <w:top w:val="none" w:sz="0" w:space="0" w:color="auto"/>
                <w:left w:val="none" w:sz="0" w:space="0" w:color="auto"/>
                <w:bottom w:val="none" w:sz="0" w:space="0" w:color="auto"/>
                <w:right w:val="none" w:sz="0" w:space="0" w:color="auto"/>
              </w:divBdr>
            </w:div>
            <w:div w:id="314837992">
              <w:marLeft w:val="0"/>
              <w:marRight w:val="0"/>
              <w:marTop w:val="0"/>
              <w:marBottom w:val="0"/>
              <w:divBdr>
                <w:top w:val="none" w:sz="0" w:space="0" w:color="auto"/>
                <w:left w:val="none" w:sz="0" w:space="0" w:color="auto"/>
                <w:bottom w:val="none" w:sz="0" w:space="0" w:color="auto"/>
                <w:right w:val="none" w:sz="0" w:space="0" w:color="auto"/>
              </w:divBdr>
            </w:div>
            <w:div w:id="1090590291">
              <w:marLeft w:val="0"/>
              <w:marRight w:val="0"/>
              <w:marTop w:val="0"/>
              <w:marBottom w:val="0"/>
              <w:divBdr>
                <w:top w:val="none" w:sz="0" w:space="0" w:color="auto"/>
                <w:left w:val="none" w:sz="0" w:space="0" w:color="auto"/>
                <w:bottom w:val="none" w:sz="0" w:space="0" w:color="auto"/>
                <w:right w:val="none" w:sz="0" w:space="0" w:color="auto"/>
              </w:divBdr>
            </w:div>
            <w:div w:id="1816141322">
              <w:marLeft w:val="0"/>
              <w:marRight w:val="0"/>
              <w:marTop w:val="0"/>
              <w:marBottom w:val="0"/>
              <w:divBdr>
                <w:top w:val="none" w:sz="0" w:space="0" w:color="auto"/>
                <w:left w:val="none" w:sz="0" w:space="0" w:color="auto"/>
                <w:bottom w:val="none" w:sz="0" w:space="0" w:color="auto"/>
                <w:right w:val="none" w:sz="0" w:space="0" w:color="auto"/>
              </w:divBdr>
            </w:div>
          </w:divsChild>
        </w:div>
        <w:div w:id="1161431201">
          <w:marLeft w:val="0"/>
          <w:marRight w:val="0"/>
          <w:marTop w:val="0"/>
          <w:marBottom w:val="0"/>
          <w:divBdr>
            <w:top w:val="none" w:sz="0" w:space="0" w:color="auto"/>
            <w:left w:val="none" w:sz="0" w:space="0" w:color="auto"/>
            <w:bottom w:val="none" w:sz="0" w:space="0" w:color="auto"/>
            <w:right w:val="none" w:sz="0" w:space="0" w:color="auto"/>
          </w:divBdr>
          <w:divsChild>
            <w:div w:id="402528486">
              <w:marLeft w:val="0"/>
              <w:marRight w:val="0"/>
              <w:marTop w:val="0"/>
              <w:marBottom w:val="0"/>
              <w:divBdr>
                <w:top w:val="none" w:sz="0" w:space="0" w:color="auto"/>
                <w:left w:val="none" w:sz="0" w:space="0" w:color="auto"/>
                <w:bottom w:val="none" w:sz="0" w:space="0" w:color="auto"/>
                <w:right w:val="none" w:sz="0" w:space="0" w:color="auto"/>
              </w:divBdr>
            </w:div>
            <w:div w:id="1163276431">
              <w:marLeft w:val="0"/>
              <w:marRight w:val="0"/>
              <w:marTop w:val="0"/>
              <w:marBottom w:val="0"/>
              <w:divBdr>
                <w:top w:val="none" w:sz="0" w:space="0" w:color="auto"/>
                <w:left w:val="none" w:sz="0" w:space="0" w:color="auto"/>
                <w:bottom w:val="none" w:sz="0" w:space="0" w:color="auto"/>
                <w:right w:val="none" w:sz="0" w:space="0" w:color="auto"/>
              </w:divBdr>
            </w:div>
            <w:div w:id="819270857">
              <w:marLeft w:val="0"/>
              <w:marRight w:val="0"/>
              <w:marTop w:val="0"/>
              <w:marBottom w:val="0"/>
              <w:divBdr>
                <w:top w:val="none" w:sz="0" w:space="0" w:color="auto"/>
                <w:left w:val="none" w:sz="0" w:space="0" w:color="auto"/>
                <w:bottom w:val="none" w:sz="0" w:space="0" w:color="auto"/>
                <w:right w:val="none" w:sz="0" w:space="0" w:color="auto"/>
              </w:divBdr>
              <w:divsChild>
                <w:div w:id="1363092654">
                  <w:marLeft w:val="0"/>
                  <w:marRight w:val="0"/>
                  <w:marTop w:val="30"/>
                  <w:marBottom w:val="30"/>
                  <w:divBdr>
                    <w:top w:val="none" w:sz="0" w:space="0" w:color="auto"/>
                    <w:left w:val="none" w:sz="0" w:space="0" w:color="auto"/>
                    <w:bottom w:val="none" w:sz="0" w:space="0" w:color="auto"/>
                    <w:right w:val="none" w:sz="0" w:space="0" w:color="auto"/>
                  </w:divBdr>
                  <w:divsChild>
                    <w:div w:id="1221212868">
                      <w:marLeft w:val="0"/>
                      <w:marRight w:val="0"/>
                      <w:marTop w:val="0"/>
                      <w:marBottom w:val="0"/>
                      <w:divBdr>
                        <w:top w:val="none" w:sz="0" w:space="0" w:color="auto"/>
                        <w:left w:val="none" w:sz="0" w:space="0" w:color="auto"/>
                        <w:bottom w:val="none" w:sz="0" w:space="0" w:color="auto"/>
                        <w:right w:val="none" w:sz="0" w:space="0" w:color="auto"/>
                      </w:divBdr>
                      <w:divsChild>
                        <w:div w:id="1858734855">
                          <w:marLeft w:val="0"/>
                          <w:marRight w:val="0"/>
                          <w:marTop w:val="0"/>
                          <w:marBottom w:val="0"/>
                          <w:divBdr>
                            <w:top w:val="none" w:sz="0" w:space="0" w:color="auto"/>
                            <w:left w:val="none" w:sz="0" w:space="0" w:color="auto"/>
                            <w:bottom w:val="none" w:sz="0" w:space="0" w:color="auto"/>
                            <w:right w:val="none" w:sz="0" w:space="0" w:color="auto"/>
                          </w:divBdr>
                        </w:div>
                        <w:div w:id="646470489">
                          <w:marLeft w:val="0"/>
                          <w:marRight w:val="0"/>
                          <w:marTop w:val="0"/>
                          <w:marBottom w:val="0"/>
                          <w:divBdr>
                            <w:top w:val="none" w:sz="0" w:space="0" w:color="auto"/>
                            <w:left w:val="none" w:sz="0" w:space="0" w:color="auto"/>
                            <w:bottom w:val="none" w:sz="0" w:space="0" w:color="auto"/>
                            <w:right w:val="none" w:sz="0" w:space="0" w:color="auto"/>
                          </w:divBdr>
                        </w:div>
                        <w:div w:id="2133788170">
                          <w:marLeft w:val="0"/>
                          <w:marRight w:val="0"/>
                          <w:marTop w:val="0"/>
                          <w:marBottom w:val="0"/>
                          <w:divBdr>
                            <w:top w:val="none" w:sz="0" w:space="0" w:color="auto"/>
                            <w:left w:val="none" w:sz="0" w:space="0" w:color="auto"/>
                            <w:bottom w:val="none" w:sz="0" w:space="0" w:color="auto"/>
                            <w:right w:val="none" w:sz="0" w:space="0" w:color="auto"/>
                          </w:divBdr>
                        </w:div>
                      </w:divsChild>
                    </w:div>
                    <w:div w:id="2074621285">
                      <w:marLeft w:val="0"/>
                      <w:marRight w:val="0"/>
                      <w:marTop w:val="0"/>
                      <w:marBottom w:val="0"/>
                      <w:divBdr>
                        <w:top w:val="none" w:sz="0" w:space="0" w:color="auto"/>
                        <w:left w:val="none" w:sz="0" w:space="0" w:color="auto"/>
                        <w:bottom w:val="none" w:sz="0" w:space="0" w:color="auto"/>
                        <w:right w:val="none" w:sz="0" w:space="0" w:color="auto"/>
                      </w:divBdr>
                      <w:divsChild>
                        <w:div w:id="42483485">
                          <w:marLeft w:val="0"/>
                          <w:marRight w:val="0"/>
                          <w:marTop w:val="0"/>
                          <w:marBottom w:val="0"/>
                          <w:divBdr>
                            <w:top w:val="none" w:sz="0" w:space="0" w:color="auto"/>
                            <w:left w:val="none" w:sz="0" w:space="0" w:color="auto"/>
                            <w:bottom w:val="none" w:sz="0" w:space="0" w:color="auto"/>
                            <w:right w:val="none" w:sz="0" w:space="0" w:color="auto"/>
                          </w:divBdr>
                        </w:div>
                        <w:div w:id="1437020590">
                          <w:marLeft w:val="0"/>
                          <w:marRight w:val="0"/>
                          <w:marTop w:val="0"/>
                          <w:marBottom w:val="0"/>
                          <w:divBdr>
                            <w:top w:val="none" w:sz="0" w:space="0" w:color="auto"/>
                            <w:left w:val="none" w:sz="0" w:space="0" w:color="auto"/>
                            <w:bottom w:val="none" w:sz="0" w:space="0" w:color="auto"/>
                            <w:right w:val="none" w:sz="0" w:space="0" w:color="auto"/>
                          </w:divBdr>
                        </w:div>
                        <w:div w:id="1812359342">
                          <w:marLeft w:val="0"/>
                          <w:marRight w:val="0"/>
                          <w:marTop w:val="0"/>
                          <w:marBottom w:val="0"/>
                          <w:divBdr>
                            <w:top w:val="none" w:sz="0" w:space="0" w:color="auto"/>
                            <w:left w:val="none" w:sz="0" w:space="0" w:color="auto"/>
                            <w:bottom w:val="none" w:sz="0" w:space="0" w:color="auto"/>
                            <w:right w:val="none" w:sz="0" w:space="0" w:color="auto"/>
                          </w:divBdr>
                        </w:div>
                      </w:divsChild>
                    </w:div>
                    <w:div w:id="1208880683">
                      <w:marLeft w:val="0"/>
                      <w:marRight w:val="0"/>
                      <w:marTop w:val="0"/>
                      <w:marBottom w:val="0"/>
                      <w:divBdr>
                        <w:top w:val="none" w:sz="0" w:space="0" w:color="auto"/>
                        <w:left w:val="none" w:sz="0" w:space="0" w:color="auto"/>
                        <w:bottom w:val="none" w:sz="0" w:space="0" w:color="auto"/>
                        <w:right w:val="none" w:sz="0" w:space="0" w:color="auto"/>
                      </w:divBdr>
                      <w:divsChild>
                        <w:div w:id="113913110">
                          <w:marLeft w:val="0"/>
                          <w:marRight w:val="0"/>
                          <w:marTop w:val="0"/>
                          <w:marBottom w:val="0"/>
                          <w:divBdr>
                            <w:top w:val="none" w:sz="0" w:space="0" w:color="auto"/>
                            <w:left w:val="none" w:sz="0" w:space="0" w:color="auto"/>
                            <w:bottom w:val="none" w:sz="0" w:space="0" w:color="auto"/>
                            <w:right w:val="none" w:sz="0" w:space="0" w:color="auto"/>
                          </w:divBdr>
                        </w:div>
                        <w:div w:id="1192458721">
                          <w:marLeft w:val="0"/>
                          <w:marRight w:val="0"/>
                          <w:marTop w:val="0"/>
                          <w:marBottom w:val="0"/>
                          <w:divBdr>
                            <w:top w:val="none" w:sz="0" w:space="0" w:color="auto"/>
                            <w:left w:val="none" w:sz="0" w:space="0" w:color="auto"/>
                            <w:bottom w:val="none" w:sz="0" w:space="0" w:color="auto"/>
                            <w:right w:val="none" w:sz="0" w:space="0" w:color="auto"/>
                          </w:divBdr>
                        </w:div>
                        <w:div w:id="1474789136">
                          <w:marLeft w:val="0"/>
                          <w:marRight w:val="0"/>
                          <w:marTop w:val="0"/>
                          <w:marBottom w:val="0"/>
                          <w:divBdr>
                            <w:top w:val="none" w:sz="0" w:space="0" w:color="auto"/>
                            <w:left w:val="none" w:sz="0" w:space="0" w:color="auto"/>
                            <w:bottom w:val="none" w:sz="0" w:space="0" w:color="auto"/>
                            <w:right w:val="none" w:sz="0" w:space="0" w:color="auto"/>
                          </w:divBdr>
                        </w:div>
                      </w:divsChild>
                    </w:div>
                    <w:div w:id="819615914">
                      <w:marLeft w:val="0"/>
                      <w:marRight w:val="0"/>
                      <w:marTop w:val="0"/>
                      <w:marBottom w:val="0"/>
                      <w:divBdr>
                        <w:top w:val="none" w:sz="0" w:space="0" w:color="auto"/>
                        <w:left w:val="none" w:sz="0" w:space="0" w:color="auto"/>
                        <w:bottom w:val="none" w:sz="0" w:space="0" w:color="auto"/>
                        <w:right w:val="none" w:sz="0" w:space="0" w:color="auto"/>
                      </w:divBdr>
                      <w:divsChild>
                        <w:div w:id="28844005">
                          <w:marLeft w:val="0"/>
                          <w:marRight w:val="0"/>
                          <w:marTop w:val="0"/>
                          <w:marBottom w:val="0"/>
                          <w:divBdr>
                            <w:top w:val="none" w:sz="0" w:space="0" w:color="auto"/>
                            <w:left w:val="none" w:sz="0" w:space="0" w:color="auto"/>
                            <w:bottom w:val="none" w:sz="0" w:space="0" w:color="auto"/>
                            <w:right w:val="none" w:sz="0" w:space="0" w:color="auto"/>
                          </w:divBdr>
                        </w:div>
                        <w:div w:id="657151337">
                          <w:marLeft w:val="0"/>
                          <w:marRight w:val="0"/>
                          <w:marTop w:val="0"/>
                          <w:marBottom w:val="0"/>
                          <w:divBdr>
                            <w:top w:val="none" w:sz="0" w:space="0" w:color="auto"/>
                            <w:left w:val="none" w:sz="0" w:space="0" w:color="auto"/>
                            <w:bottom w:val="none" w:sz="0" w:space="0" w:color="auto"/>
                            <w:right w:val="none" w:sz="0" w:space="0" w:color="auto"/>
                          </w:divBdr>
                        </w:div>
                        <w:div w:id="1182206010">
                          <w:marLeft w:val="0"/>
                          <w:marRight w:val="0"/>
                          <w:marTop w:val="0"/>
                          <w:marBottom w:val="0"/>
                          <w:divBdr>
                            <w:top w:val="none" w:sz="0" w:space="0" w:color="auto"/>
                            <w:left w:val="none" w:sz="0" w:space="0" w:color="auto"/>
                            <w:bottom w:val="none" w:sz="0" w:space="0" w:color="auto"/>
                            <w:right w:val="none" w:sz="0" w:space="0" w:color="auto"/>
                          </w:divBdr>
                        </w:div>
                      </w:divsChild>
                    </w:div>
                    <w:div w:id="2022508512">
                      <w:marLeft w:val="0"/>
                      <w:marRight w:val="0"/>
                      <w:marTop w:val="0"/>
                      <w:marBottom w:val="0"/>
                      <w:divBdr>
                        <w:top w:val="none" w:sz="0" w:space="0" w:color="auto"/>
                        <w:left w:val="none" w:sz="0" w:space="0" w:color="auto"/>
                        <w:bottom w:val="none" w:sz="0" w:space="0" w:color="auto"/>
                        <w:right w:val="none" w:sz="0" w:space="0" w:color="auto"/>
                      </w:divBdr>
                      <w:divsChild>
                        <w:div w:id="36249405">
                          <w:marLeft w:val="0"/>
                          <w:marRight w:val="0"/>
                          <w:marTop w:val="0"/>
                          <w:marBottom w:val="0"/>
                          <w:divBdr>
                            <w:top w:val="none" w:sz="0" w:space="0" w:color="auto"/>
                            <w:left w:val="none" w:sz="0" w:space="0" w:color="auto"/>
                            <w:bottom w:val="none" w:sz="0" w:space="0" w:color="auto"/>
                            <w:right w:val="none" w:sz="0" w:space="0" w:color="auto"/>
                          </w:divBdr>
                        </w:div>
                      </w:divsChild>
                    </w:div>
                    <w:div w:id="333075599">
                      <w:marLeft w:val="0"/>
                      <w:marRight w:val="0"/>
                      <w:marTop w:val="0"/>
                      <w:marBottom w:val="0"/>
                      <w:divBdr>
                        <w:top w:val="none" w:sz="0" w:space="0" w:color="auto"/>
                        <w:left w:val="none" w:sz="0" w:space="0" w:color="auto"/>
                        <w:bottom w:val="none" w:sz="0" w:space="0" w:color="auto"/>
                        <w:right w:val="none" w:sz="0" w:space="0" w:color="auto"/>
                      </w:divBdr>
                      <w:divsChild>
                        <w:div w:id="458567607">
                          <w:marLeft w:val="0"/>
                          <w:marRight w:val="0"/>
                          <w:marTop w:val="0"/>
                          <w:marBottom w:val="0"/>
                          <w:divBdr>
                            <w:top w:val="none" w:sz="0" w:space="0" w:color="auto"/>
                            <w:left w:val="none" w:sz="0" w:space="0" w:color="auto"/>
                            <w:bottom w:val="none" w:sz="0" w:space="0" w:color="auto"/>
                            <w:right w:val="none" w:sz="0" w:space="0" w:color="auto"/>
                          </w:divBdr>
                        </w:div>
                      </w:divsChild>
                    </w:div>
                    <w:div w:id="80182229">
                      <w:marLeft w:val="0"/>
                      <w:marRight w:val="0"/>
                      <w:marTop w:val="0"/>
                      <w:marBottom w:val="0"/>
                      <w:divBdr>
                        <w:top w:val="none" w:sz="0" w:space="0" w:color="auto"/>
                        <w:left w:val="none" w:sz="0" w:space="0" w:color="auto"/>
                        <w:bottom w:val="none" w:sz="0" w:space="0" w:color="auto"/>
                        <w:right w:val="none" w:sz="0" w:space="0" w:color="auto"/>
                      </w:divBdr>
                      <w:divsChild>
                        <w:div w:id="408692829">
                          <w:marLeft w:val="0"/>
                          <w:marRight w:val="0"/>
                          <w:marTop w:val="0"/>
                          <w:marBottom w:val="0"/>
                          <w:divBdr>
                            <w:top w:val="none" w:sz="0" w:space="0" w:color="auto"/>
                            <w:left w:val="none" w:sz="0" w:space="0" w:color="auto"/>
                            <w:bottom w:val="none" w:sz="0" w:space="0" w:color="auto"/>
                            <w:right w:val="none" w:sz="0" w:space="0" w:color="auto"/>
                          </w:divBdr>
                        </w:div>
                      </w:divsChild>
                    </w:div>
                    <w:div w:id="1405370965">
                      <w:marLeft w:val="0"/>
                      <w:marRight w:val="0"/>
                      <w:marTop w:val="0"/>
                      <w:marBottom w:val="0"/>
                      <w:divBdr>
                        <w:top w:val="none" w:sz="0" w:space="0" w:color="auto"/>
                        <w:left w:val="none" w:sz="0" w:space="0" w:color="auto"/>
                        <w:bottom w:val="none" w:sz="0" w:space="0" w:color="auto"/>
                        <w:right w:val="none" w:sz="0" w:space="0" w:color="auto"/>
                      </w:divBdr>
                      <w:divsChild>
                        <w:div w:id="13971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162102">
              <w:marLeft w:val="0"/>
              <w:marRight w:val="0"/>
              <w:marTop w:val="0"/>
              <w:marBottom w:val="0"/>
              <w:divBdr>
                <w:top w:val="none" w:sz="0" w:space="0" w:color="auto"/>
                <w:left w:val="none" w:sz="0" w:space="0" w:color="auto"/>
                <w:bottom w:val="none" w:sz="0" w:space="0" w:color="auto"/>
                <w:right w:val="none" w:sz="0" w:space="0" w:color="auto"/>
              </w:divBdr>
            </w:div>
            <w:div w:id="1417169892">
              <w:marLeft w:val="0"/>
              <w:marRight w:val="0"/>
              <w:marTop w:val="0"/>
              <w:marBottom w:val="0"/>
              <w:divBdr>
                <w:top w:val="none" w:sz="0" w:space="0" w:color="auto"/>
                <w:left w:val="none" w:sz="0" w:space="0" w:color="auto"/>
                <w:bottom w:val="none" w:sz="0" w:space="0" w:color="auto"/>
                <w:right w:val="none" w:sz="0" w:space="0" w:color="auto"/>
              </w:divBdr>
            </w:div>
            <w:div w:id="14232384">
              <w:marLeft w:val="0"/>
              <w:marRight w:val="0"/>
              <w:marTop w:val="0"/>
              <w:marBottom w:val="0"/>
              <w:divBdr>
                <w:top w:val="none" w:sz="0" w:space="0" w:color="auto"/>
                <w:left w:val="none" w:sz="0" w:space="0" w:color="auto"/>
                <w:bottom w:val="none" w:sz="0" w:space="0" w:color="auto"/>
                <w:right w:val="none" w:sz="0" w:space="0" w:color="auto"/>
              </w:divBdr>
            </w:div>
            <w:div w:id="1092816021">
              <w:marLeft w:val="0"/>
              <w:marRight w:val="0"/>
              <w:marTop w:val="0"/>
              <w:marBottom w:val="0"/>
              <w:divBdr>
                <w:top w:val="none" w:sz="0" w:space="0" w:color="auto"/>
                <w:left w:val="none" w:sz="0" w:space="0" w:color="auto"/>
                <w:bottom w:val="none" w:sz="0" w:space="0" w:color="auto"/>
                <w:right w:val="none" w:sz="0" w:space="0" w:color="auto"/>
              </w:divBdr>
            </w:div>
          </w:divsChild>
        </w:div>
        <w:div w:id="2141145805">
          <w:marLeft w:val="0"/>
          <w:marRight w:val="0"/>
          <w:marTop w:val="0"/>
          <w:marBottom w:val="0"/>
          <w:divBdr>
            <w:top w:val="none" w:sz="0" w:space="0" w:color="auto"/>
            <w:left w:val="none" w:sz="0" w:space="0" w:color="auto"/>
            <w:bottom w:val="none" w:sz="0" w:space="0" w:color="auto"/>
            <w:right w:val="none" w:sz="0" w:space="0" w:color="auto"/>
          </w:divBdr>
          <w:divsChild>
            <w:div w:id="240531457">
              <w:marLeft w:val="0"/>
              <w:marRight w:val="0"/>
              <w:marTop w:val="0"/>
              <w:marBottom w:val="0"/>
              <w:divBdr>
                <w:top w:val="none" w:sz="0" w:space="0" w:color="auto"/>
                <w:left w:val="none" w:sz="0" w:space="0" w:color="auto"/>
                <w:bottom w:val="none" w:sz="0" w:space="0" w:color="auto"/>
                <w:right w:val="none" w:sz="0" w:space="0" w:color="auto"/>
              </w:divBdr>
            </w:div>
            <w:div w:id="319358347">
              <w:marLeft w:val="0"/>
              <w:marRight w:val="0"/>
              <w:marTop w:val="0"/>
              <w:marBottom w:val="0"/>
              <w:divBdr>
                <w:top w:val="none" w:sz="0" w:space="0" w:color="auto"/>
                <w:left w:val="none" w:sz="0" w:space="0" w:color="auto"/>
                <w:bottom w:val="none" w:sz="0" w:space="0" w:color="auto"/>
                <w:right w:val="none" w:sz="0" w:space="0" w:color="auto"/>
              </w:divBdr>
            </w:div>
            <w:div w:id="1827283555">
              <w:marLeft w:val="0"/>
              <w:marRight w:val="0"/>
              <w:marTop w:val="0"/>
              <w:marBottom w:val="0"/>
              <w:divBdr>
                <w:top w:val="none" w:sz="0" w:space="0" w:color="auto"/>
                <w:left w:val="none" w:sz="0" w:space="0" w:color="auto"/>
                <w:bottom w:val="none" w:sz="0" w:space="0" w:color="auto"/>
                <w:right w:val="none" w:sz="0" w:space="0" w:color="auto"/>
              </w:divBdr>
              <w:divsChild>
                <w:div w:id="2006853731">
                  <w:marLeft w:val="0"/>
                  <w:marRight w:val="0"/>
                  <w:marTop w:val="30"/>
                  <w:marBottom w:val="30"/>
                  <w:divBdr>
                    <w:top w:val="none" w:sz="0" w:space="0" w:color="auto"/>
                    <w:left w:val="none" w:sz="0" w:space="0" w:color="auto"/>
                    <w:bottom w:val="none" w:sz="0" w:space="0" w:color="auto"/>
                    <w:right w:val="none" w:sz="0" w:space="0" w:color="auto"/>
                  </w:divBdr>
                  <w:divsChild>
                    <w:div w:id="1878934942">
                      <w:marLeft w:val="0"/>
                      <w:marRight w:val="0"/>
                      <w:marTop w:val="0"/>
                      <w:marBottom w:val="0"/>
                      <w:divBdr>
                        <w:top w:val="none" w:sz="0" w:space="0" w:color="auto"/>
                        <w:left w:val="none" w:sz="0" w:space="0" w:color="auto"/>
                        <w:bottom w:val="none" w:sz="0" w:space="0" w:color="auto"/>
                        <w:right w:val="none" w:sz="0" w:space="0" w:color="auto"/>
                      </w:divBdr>
                      <w:divsChild>
                        <w:div w:id="528568888">
                          <w:marLeft w:val="0"/>
                          <w:marRight w:val="0"/>
                          <w:marTop w:val="0"/>
                          <w:marBottom w:val="0"/>
                          <w:divBdr>
                            <w:top w:val="none" w:sz="0" w:space="0" w:color="auto"/>
                            <w:left w:val="none" w:sz="0" w:space="0" w:color="auto"/>
                            <w:bottom w:val="none" w:sz="0" w:space="0" w:color="auto"/>
                            <w:right w:val="none" w:sz="0" w:space="0" w:color="auto"/>
                          </w:divBdr>
                        </w:div>
                        <w:div w:id="1246649150">
                          <w:marLeft w:val="0"/>
                          <w:marRight w:val="0"/>
                          <w:marTop w:val="0"/>
                          <w:marBottom w:val="0"/>
                          <w:divBdr>
                            <w:top w:val="none" w:sz="0" w:space="0" w:color="auto"/>
                            <w:left w:val="none" w:sz="0" w:space="0" w:color="auto"/>
                            <w:bottom w:val="none" w:sz="0" w:space="0" w:color="auto"/>
                            <w:right w:val="none" w:sz="0" w:space="0" w:color="auto"/>
                          </w:divBdr>
                        </w:div>
                        <w:div w:id="1806385823">
                          <w:marLeft w:val="0"/>
                          <w:marRight w:val="0"/>
                          <w:marTop w:val="0"/>
                          <w:marBottom w:val="0"/>
                          <w:divBdr>
                            <w:top w:val="none" w:sz="0" w:space="0" w:color="auto"/>
                            <w:left w:val="none" w:sz="0" w:space="0" w:color="auto"/>
                            <w:bottom w:val="none" w:sz="0" w:space="0" w:color="auto"/>
                            <w:right w:val="none" w:sz="0" w:space="0" w:color="auto"/>
                          </w:divBdr>
                        </w:div>
                      </w:divsChild>
                    </w:div>
                    <w:div w:id="752818250">
                      <w:marLeft w:val="0"/>
                      <w:marRight w:val="0"/>
                      <w:marTop w:val="0"/>
                      <w:marBottom w:val="0"/>
                      <w:divBdr>
                        <w:top w:val="none" w:sz="0" w:space="0" w:color="auto"/>
                        <w:left w:val="none" w:sz="0" w:space="0" w:color="auto"/>
                        <w:bottom w:val="none" w:sz="0" w:space="0" w:color="auto"/>
                        <w:right w:val="none" w:sz="0" w:space="0" w:color="auto"/>
                      </w:divBdr>
                      <w:divsChild>
                        <w:div w:id="1356465558">
                          <w:marLeft w:val="0"/>
                          <w:marRight w:val="0"/>
                          <w:marTop w:val="0"/>
                          <w:marBottom w:val="0"/>
                          <w:divBdr>
                            <w:top w:val="none" w:sz="0" w:space="0" w:color="auto"/>
                            <w:left w:val="none" w:sz="0" w:space="0" w:color="auto"/>
                            <w:bottom w:val="none" w:sz="0" w:space="0" w:color="auto"/>
                            <w:right w:val="none" w:sz="0" w:space="0" w:color="auto"/>
                          </w:divBdr>
                        </w:div>
                        <w:div w:id="1655142440">
                          <w:marLeft w:val="0"/>
                          <w:marRight w:val="0"/>
                          <w:marTop w:val="0"/>
                          <w:marBottom w:val="0"/>
                          <w:divBdr>
                            <w:top w:val="none" w:sz="0" w:space="0" w:color="auto"/>
                            <w:left w:val="none" w:sz="0" w:space="0" w:color="auto"/>
                            <w:bottom w:val="none" w:sz="0" w:space="0" w:color="auto"/>
                            <w:right w:val="none" w:sz="0" w:space="0" w:color="auto"/>
                          </w:divBdr>
                        </w:div>
                        <w:div w:id="983117094">
                          <w:marLeft w:val="0"/>
                          <w:marRight w:val="0"/>
                          <w:marTop w:val="0"/>
                          <w:marBottom w:val="0"/>
                          <w:divBdr>
                            <w:top w:val="none" w:sz="0" w:space="0" w:color="auto"/>
                            <w:left w:val="none" w:sz="0" w:space="0" w:color="auto"/>
                            <w:bottom w:val="none" w:sz="0" w:space="0" w:color="auto"/>
                            <w:right w:val="none" w:sz="0" w:space="0" w:color="auto"/>
                          </w:divBdr>
                        </w:div>
                      </w:divsChild>
                    </w:div>
                    <w:div w:id="915825263">
                      <w:marLeft w:val="0"/>
                      <w:marRight w:val="0"/>
                      <w:marTop w:val="0"/>
                      <w:marBottom w:val="0"/>
                      <w:divBdr>
                        <w:top w:val="none" w:sz="0" w:space="0" w:color="auto"/>
                        <w:left w:val="none" w:sz="0" w:space="0" w:color="auto"/>
                        <w:bottom w:val="none" w:sz="0" w:space="0" w:color="auto"/>
                        <w:right w:val="none" w:sz="0" w:space="0" w:color="auto"/>
                      </w:divBdr>
                      <w:divsChild>
                        <w:div w:id="1680887507">
                          <w:marLeft w:val="0"/>
                          <w:marRight w:val="0"/>
                          <w:marTop w:val="0"/>
                          <w:marBottom w:val="0"/>
                          <w:divBdr>
                            <w:top w:val="none" w:sz="0" w:space="0" w:color="auto"/>
                            <w:left w:val="none" w:sz="0" w:space="0" w:color="auto"/>
                            <w:bottom w:val="none" w:sz="0" w:space="0" w:color="auto"/>
                            <w:right w:val="none" w:sz="0" w:space="0" w:color="auto"/>
                          </w:divBdr>
                        </w:div>
                        <w:div w:id="483736736">
                          <w:marLeft w:val="0"/>
                          <w:marRight w:val="0"/>
                          <w:marTop w:val="0"/>
                          <w:marBottom w:val="0"/>
                          <w:divBdr>
                            <w:top w:val="none" w:sz="0" w:space="0" w:color="auto"/>
                            <w:left w:val="none" w:sz="0" w:space="0" w:color="auto"/>
                            <w:bottom w:val="none" w:sz="0" w:space="0" w:color="auto"/>
                            <w:right w:val="none" w:sz="0" w:space="0" w:color="auto"/>
                          </w:divBdr>
                        </w:div>
                        <w:div w:id="1442991311">
                          <w:marLeft w:val="0"/>
                          <w:marRight w:val="0"/>
                          <w:marTop w:val="0"/>
                          <w:marBottom w:val="0"/>
                          <w:divBdr>
                            <w:top w:val="none" w:sz="0" w:space="0" w:color="auto"/>
                            <w:left w:val="none" w:sz="0" w:space="0" w:color="auto"/>
                            <w:bottom w:val="none" w:sz="0" w:space="0" w:color="auto"/>
                            <w:right w:val="none" w:sz="0" w:space="0" w:color="auto"/>
                          </w:divBdr>
                        </w:div>
                      </w:divsChild>
                    </w:div>
                    <w:div w:id="1456362912">
                      <w:marLeft w:val="0"/>
                      <w:marRight w:val="0"/>
                      <w:marTop w:val="0"/>
                      <w:marBottom w:val="0"/>
                      <w:divBdr>
                        <w:top w:val="none" w:sz="0" w:space="0" w:color="auto"/>
                        <w:left w:val="none" w:sz="0" w:space="0" w:color="auto"/>
                        <w:bottom w:val="none" w:sz="0" w:space="0" w:color="auto"/>
                        <w:right w:val="none" w:sz="0" w:space="0" w:color="auto"/>
                      </w:divBdr>
                      <w:divsChild>
                        <w:div w:id="1672682779">
                          <w:marLeft w:val="0"/>
                          <w:marRight w:val="0"/>
                          <w:marTop w:val="0"/>
                          <w:marBottom w:val="0"/>
                          <w:divBdr>
                            <w:top w:val="none" w:sz="0" w:space="0" w:color="auto"/>
                            <w:left w:val="none" w:sz="0" w:space="0" w:color="auto"/>
                            <w:bottom w:val="none" w:sz="0" w:space="0" w:color="auto"/>
                            <w:right w:val="none" w:sz="0" w:space="0" w:color="auto"/>
                          </w:divBdr>
                        </w:div>
                        <w:div w:id="450246173">
                          <w:marLeft w:val="0"/>
                          <w:marRight w:val="0"/>
                          <w:marTop w:val="0"/>
                          <w:marBottom w:val="0"/>
                          <w:divBdr>
                            <w:top w:val="none" w:sz="0" w:space="0" w:color="auto"/>
                            <w:left w:val="none" w:sz="0" w:space="0" w:color="auto"/>
                            <w:bottom w:val="none" w:sz="0" w:space="0" w:color="auto"/>
                            <w:right w:val="none" w:sz="0" w:space="0" w:color="auto"/>
                          </w:divBdr>
                        </w:div>
                        <w:div w:id="2117820528">
                          <w:marLeft w:val="0"/>
                          <w:marRight w:val="0"/>
                          <w:marTop w:val="0"/>
                          <w:marBottom w:val="0"/>
                          <w:divBdr>
                            <w:top w:val="none" w:sz="0" w:space="0" w:color="auto"/>
                            <w:left w:val="none" w:sz="0" w:space="0" w:color="auto"/>
                            <w:bottom w:val="none" w:sz="0" w:space="0" w:color="auto"/>
                            <w:right w:val="none" w:sz="0" w:space="0" w:color="auto"/>
                          </w:divBdr>
                        </w:div>
                      </w:divsChild>
                    </w:div>
                    <w:div w:id="958757485">
                      <w:marLeft w:val="0"/>
                      <w:marRight w:val="0"/>
                      <w:marTop w:val="0"/>
                      <w:marBottom w:val="0"/>
                      <w:divBdr>
                        <w:top w:val="none" w:sz="0" w:space="0" w:color="auto"/>
                        <w:left w:val="none" w:sz="0" w:space="0" w:color="auto"/>
                        <w:bottom w:val="none" w:sz="0" w:space="0" w:color="auto"/>
                        <w:right w:val="none" w:sz="0" w:space="0" w:color="auto"/>
                      </w:divBdr>
                      <w:divsChild>
                        <w:div w:id="1784231728">
                          <w:marLeft w:val="0"/>
                          <w:marRight w:val="0"/>
                          <w:marTop w:val="0"/>
                          <w:marBottom w:val="0"/>
                          <w:divBdr>
                            <w:top w:val="none" w:sz="0" w:space="0" w:color="auto"/>
                            <w:left w:val="none" w:sz="0" w:space="0" w:color="auto"/>
                            <w:bottom w:val="none" w:sz="0" w:space="0" w:color="auto"/>
                            <w:right w:val="none" w:sz="0" w:space="0" w:color="auto"/>
                          </w:divBdr>
                        </w:div>
                      </w:divsChild>
                    </w:div>
                    <w:div w:id="197547366">
                      <w:marLeft w:val="0"/>
                      <w:marRight w:val="0"/>
                      <w:marTop w:val="0"/>
                      <w:marBottom w:val="0"/>
                      <w:divBdr>
                        <w:top w:val="none" w:sz="0" w:space="0" w:color="auto"/>
                        <w:left w:val="none" w:sz="0" w:space="0" w:color="auto"/>
                        <w:bottom w:val="none" w:sz="0" w:space="0" w:color="auto"/>
                        <w:right w:val="none" w:sz="0" w:space="0" w:color="auto"/>
                      </w:divBdr>
                      <w:divsChild>
                        <w:div w:id="1488747579">
                          <w:marLeft w:val="0"/>
                          <w:marRight w:val="0"/>
                          <w:marTop w:val="0"/>
                          <w:marBottom w:val="0"/>
                          <w:divBdr>
                            <w:top w:val="none" w:sz="0" w:space="0" w:color="auto"/>
                            <w:left w:val="none" w:sz="0" w:space="0" w:color="auto"/>
                            <w:bottom w:val="none" w:sz="0" w:space="0" w:color="auto"/>
                            <w:right w:val="none" w:sz="0" w:space="0" w:color="auto"/>
                          </w:divBdr>
                        </w:div>
                      </w:divsChild>
                    </w:div>
                    <w:div w:id="452866016">
                      <w:marLeft w:val="0"/>
                      <w:marRight w:val="0"/>
                      <w:marTop w:val="0"/>
                      <w:marBottom w:val="0"/>
                      <w:divBdr>
                        <w:top w:val="none" w:sz="0" w:space="0" w:color="auto"/>
                        <w:left w:val="none" w:sz="0" w:space="0" w:color="auto"/>
                        <w:bottom w:val="none" w:sz="0" w:space="0" w:color="auto"/>
                        <w:right w:val="none" w:sz="0" w:space="0" w:color="auto"/>
                      </w:divBdr>
                      <w:divsChild>
                        <w:div w:id="1454204239">
                          <w:marLeft w:val="0"/>
                          <w:marRight w:val="0"/>
                          <w:marTop w:val="0"/>
                          <w:marBottom w:val="0"/>
                          <w:divBdr>
                            <w:top w:val="none" w:sz="0" w:space="0" w:color="auto"/>
                            <w:left w:val="none" w:sz="0" w:space="0" w:color="auto"/>
                            <w:bottom w:val="none" w:sz="0" w:space="0" w:color="auto"/>
                            <w:right w:val="none" w:sz="0" w:space="0" w:color="auto"/>
                          </w:divBdr>
                        </w:div>
                      </w:divsChild>
                    </w:div>
                    <w:div w:id="1881551613">
                      <w:marLeft w:val="0"/>
                      <w:marRight w:val="0"/>
                      <w:marTop w:val="0"/>
                      <w:marBottom w:val="0"/>
                      <w:divBdr>
                        <w:top w:val="none" w:sz="0" w:space="0" w:color="auto"/>
                        <w:left w:val="none" w:sz="0" w:space="0" w:color="auto"/>
                        <w:bottom w:val="none" w:sz="0" w:space="0" w:color="auto"/>
                        <w:right w:val="none" w:sz="0" w:space="0" w:color="auto"/>
                      </w:divBdr>
                      <w:divsChild>
                        <w:div w:id="7294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79238">
              <w:marLeft w:val="0"/>
              <w:marRight w:val="0"/>
              <w:marTop w:val="0"/>
              <w:marBottom w:val="0"/>
              <w:divBdr>
                <w:top w:val="none" w:sz="0" w:space="0" w:color="auto"/>
                <w:left w:val="none" w:sz="0" w:space="0" w:color="auto"/>
                <w:bottom w:val="none" w:sz="0" w:space="0" w:color="auto"/>
                <w:right w:val="none" w:sz="0" w:space="0" w:color="auto"/>
              </w:divBdr>
            </w:div>
            <w:div w:id="1532450676">
              <w:marLeft w:val="0"/>
              <w:marRight w:val="0"/>
              <w:marTop w:val="0"/>
              <w:marBottom w:val="0"/>
              <w:divBdr>
                <w:top w:val="none" w:sz="0" w:space="0" w:color="auto"/>
                <w:left w:val="none" w:sz="0" w:space="0" w:color="auto"/>
                <w:bottom w:val="none" w:sz="0" w:space="0" w:color="auto"/>
                <w:right w:val="none" w:sz="0" w:space="0" w:color="auto"/>
              </w:divBdr>
            </w:div>
            <w:div w:id="802771124">
              <w:marLeft w:val="0"/>
              <w:marRight w:val="0"/>
              <w:marTop w:val="0"/>
              <w:marBottom w:val="0"/>
              <w:divBdr>
                <w:top w:val="none" w:sz="0" w:space="0" w:color="auto"/>
                <w:left w:val="none" w:sz="0" w:space="0" w:color="auto"/>
                <w:bottom w:val="none" w:sz="0" w:space="0" w:color="auto"/>
                <w:right w:val="none" w:sz="0" w:space="0" w:color="auto"/>
              </w:divBdr>
            </w:div>
            <w:div w:id="945111539">
              <w:marLeft w:val="0"/>
              <w:marRight w:val="0"/>
              <w:marTop w:val="0"/>
              <w:marBottom w:val="0"/>
              <w:divBdr>
                <w:top w:val="none" w:sz="0" w:space="0" w:color="auto"/>
                <w:left w:val="none" w:sz="0" w:space="0" w:color="auto"/>
                <w:bottom w:val="none" w:sz="0" w:space="0" w:color="auto"/>
                <w:right w:val="none" w:sz="0" w:space="0" w:color="auto"/>
              </w:divBdr>
            </w:div>
            <w:div w:id="356470990">
              <w:marLeft w:val="0"/>
              <w:marRight w:val="0"/>
              <w:marTop w:val="0"/>
              <w:marBottom w:val="0"/>
              <w:divBdr>
                <w:top w:val="none" w:sz="0" w:space="0" w:color="auto"/>
                <w:left w:val="none" w:sz="0" w:space="0" w:color="auto"/>
                <w:bottom w:val="none" w:sz="0" w:space="0" w:color="auto"/>
                <w:right w:val="none" w:sz="0" w:space="0" w:color="auto"/>
              </w:divBdr>
            </w:div>
          </w:divsChild>
        </w:div>
        <w:div w:id="1439179814">
          <w:marLeft w:val="0"/>
          <w:marRight w:val="0"/>
          <w:marTop w:val="0"/>
          <w:marBottom w:val="0"/>
          <w:divBdr>
            <w:top w:val="none" w:sz="0" w:space="0" w:color="auto"/>
            <w:left w:val="none" w:sz="0" w:space="0" w:color="auto"/>
            <w:bottom w:val="none" w:sz="0" w:space="0" w:color="auto"/>
            <w:right w:val="none" w:sz="0" w:space="0" w:color="auto"/>
          </w:divBdr>
          <w:divsChild>
            <w:div w:id="955602602">
              <w:marLeft w:val="0"/>
              <w:marRight w:val="0"/>
              <w:marTop w:val="0"/>
              <w:marBottom w:val="0"/>
              <w:divBdr>
                <w:top w:val="none" w:sz="0" w:space="0" w:color="auto"/>
                <w:left w:val="none" w:sz="0" w:space="0" w:color="auto"/>
                <w:bottom w:val="none" w:sz="0" w:space="0" w:color="auto"/>
                <w:right w:val="none" w:sz="0" w:space="0" w:color="auto"/>
              </w:divBdr>
            </w:div>
            <w:div w:id="1521814064">
              <w:marLeft w:val="0"/>
              <w:marRight w:val="0"/>
              <w:marTop w:val="0"/>
              <w:marBottom w:val="0"/>
              <w:divBdr>
                <w:top w:val="none" w:sz="0" w:space="0" w:color="auto"/>
                <w:left w:val="none" w:sz="0" w:space="0" w:color="auto"/>
                <w:bottom w:val="none" w:sz="0" w:space="0" w:color="auto"/>
                <w:right w:val="none" w:sz="0" w:space="0" w:color="auto"/>
              </w:divBdr>
            </w:div>
            <w:div w:id="1968654904">
              <w:marLeft w:val="0"/>
              <w:marRight w:val="0"/>
              <w:marTop w:val="0"/>
              <w:marBottom w:val="0"/>
              <w:divBdr>
                <w:top w:val="none" w:sz="0" w:space="0" w:color="auto"/>
                <w:left w:val="none" w:sz="0" w:space="0" w:color="auto"/>
                <w:bottom w:val="none" w:sz="0" w:space="0" w:color="auto"/>
                <w:right w:val="none" w:sz="0" w:space="0" w:color="auto"/>
              </w:divBdr>
              <w:divsChild>
                <w:div w:id="653603146">
                  <w:marLeft w:val="0"/>
                  <w:marRight w:val="0"/>
                  <w:marTop w:val="30"/>
                  <w:marBottom w:val="30"/>
                  <w:divBdr>
                    <w:top w:val="none" w:sz="0" w:space="0" w:color="auto"/>
                    <w:left w:val="none" w:sz="0" w:space="0" w:color="auto"/>
                    <w:bottom w:val="none" w:sz="0" w:space="0" w:color="auto"/>
                    <w:right w:val="none" w:sz="0" w:space="0" w:color="auto"/>
                  </w:divBdr>
                  <w:divsChild>
                    <w:div w:id="1121142926">
                      <w:marLeft w:val="0"/>
                      <w:marRight w:val="0"/>
                      <w:marTop w:val="0"/>
                      <w:marBottom w:val="0"/>
                      <w:divBdr>
                        <w:top w:val="none" w:sz="0" w:space="0" w:color="auto"/>
                        <w:left w:val="none" w:sz="0" w:space="0" w:color="auto"/>
                        <w:bottom w:val="none" w:sz="0" w:space="0" w:color="auto"/>
                        <w:right w:val="none" w:sz="0" w:space="0" w:color="auto"/>
                      </w:divBdr>
                      <w:divsChild>
                        <w:div w:id="1743212048">
                          <w:marLeft w:val="0"/>
                          <w:marRight w:val="0"/>
                          <w:marTop w:val="0"/>
                          <w:marBottom w:val="0"/>
                          <w:divBdr>
                            <w:top w:val="none" w:sz="0" w:space="0" w:color="auto"/>
                            <w:left w:val="none" w:sz="0" w:space="0" w:color="auto"/>
                            <w:bottom w:val="none" w:sz="0" w:space="0" w:color="auto"/>
                            <w:right w:val="none" w:sz="0" w:space="0" w:color="auto"/>
                          </w:divBdr>
                        </w:div>
                        <w:div w:id="1455442837">
                          <w:marLeft w:val="0"/>
                          <w:marRight w:val="0"/>
                          <w:marTop w:val="0"/>
                          <w:marBottom w:val="0"/>
                          <w:divBdr>
                            <w:top w:val="none" w:sz="0" w:space="0" w:color="auto"/>
                            <w:left w:val="none" w:sz="0" w:space="0" w:color="auto"/>
                            <w:bottom w:val="none" w:sz="0" w:space="0" w:color="auto"/>
                            <w:right w:val="none" w:sz="0" w:space="0" w:color="auto"/>
                          </w:divBdr>
                        </w:div>
                        <w:div w:id="550774658">
                          <w:marLeft w:val="0"/>
                          <w:marRight w:val="0"/>
                          <w:marTop w:val="0"/>
                          <w:marBottom w:val="0"/>
                          <w:divBdr>
                            <w:top w:val="none" w:sz="0" w:space="0" w:color="auto"/>
                            <w:left w:val="none" w:sz="0" w:space="0" w:color="auto"/>
                            <w:bottom w:val="none" w:sz="0" w:space="0" w:color="auto"/>
                            <w:right w:val="none" w:sz="0" w:space="0" w:color="auto"/>
                          </w:divBdr>
                        </w:div>
                      </w:divsChild>
                    </w:div>
                    <w:div w:id="1541357385">
                      <w:marLeft w:val="0"/>
                      <w:marRight w:val="0"/>
                      <w:marTop w:val="0"/>
                      <w:marBottom w:val="0"/>
                      <w:divBdr>
                        <w:top w:val="none" w:sz="0" w:space="0" w:color="auto"/>
                        <w:left w:val="none" w:sz="0" w:space="0" w:color="auto"/>
                        <w:bottom w:val="none" w:sz="0" w:space="0" w:color="auto"/>
                        <w:right w:val="none" w:sz="0" w:space="0" w:color="auto"/>
                      </w:divBdr>
                      <w:divsChild>
                        <w:div w:id="2120299566">
                          <w:marLeft w:val="0"/>
                          <w:marRight w:val="0"/>
                          <w:marTop w:val="0"/>
                          <w:marBottom w:val="0"/>
                          <w:divBdr>
                            <w:top w:val="none" w:sz="0" w:space="0" w:color="auto"/>
                            <w:left w:val="none" w:sz="0" w:space="0" w:color="auto"/>
                            <w:bottom w:val="none" w:sz="0" w:space="0" w:color="auto"/>
                            <w:right w:val="none" w:sz="0" w:space="0" w:color="auto"/>
                          </w:divBdr>
                        </w:div>
                        <w:div w:id="1488205062">
                          <w:marLeft w:val="0"/>
                          <w:marRight w:val="0"/>
                          <w:marTop w:val="0"/>
                          <w:marBottom w:val="0"/>
                          <w:divBdr>
                            <w:top w:val="none" w:sz="0" w:space="0" w:color="auto"/>
                            <w:left w:val="none" w:sz="0" w:space="0" w:color="auto"/>
                            <w:bottom w:val="none" w:sz="0" w:space="0" w:color="auto"/>
                            <w:right w:val="none" w:sz="0" w:space="0" w:color="auto"/>
                          </w:divBdr>
                        </w:div>
                        <w:div w:id="1162501919">
                          <w:marLeft w:val="0"/>
                          <w:marRight w:val="0"/>
                          <w:marTop w:val="0"/>
                          <w:marBottom w:val="0"/>
                          <w:divBdr>
                            <w:top w:val="none" w:sz="0" w:space="0" w:color="auto"/>
                            <w:left w:val="none" w:sz="0" w:space="0" w:color="auto"/>
                            <w:bottom w:val="none" w:sz="0" w:space="0" w:color="auto"/>
                            <w:right w:val="none" w:sz="0" w:space="0" w:color="auto"/>
                          </w:divBdr>
                        </w:div>
                      </w:divsChild>
                    </w:div>
                    <w:div w:id="382674433">
                      <w:marLeft w:val="0"/>
                      <w:marRight w:val="0"/>
                      <w:marTop w:val="0"/>
                      <w:marBottom w:val="0"/>
                      <w:divBdr>
                        <w:top w:val="none" w:sz="0" w:space="0" w:color="auto"/>
                        <w:left w:val="none" w:sz="0" w:space="0" w:color="auto"/>
                        <w:bottom w:val="none" w:sz="0" w:space="0" w:color="auto"/>
                        <w:right w:val="none" w:sz="0" w:space="0" w:color="auto"/>
                      </w:divBdr>
                      <w:divsChild>
                        <w:div w:id="1778215336">
                          <w:marLeft w:val="0"/>
                          <w:marRight w:val="0"/>
                          <w:marTop w:val="0"/>
                          <w:marBottom w:val="0"/>
                          <w:divBdr>
                            <w:top w:val="none" w:sz="0" w:space="0" w:color="auto"/>
                            <w:left w:val="none" w:sz="0" w:space="0" w:color="auto"/>
                            <w:bottom w:val="none" w:sz="0" w:space="0" w:color="auto"/>
                            <w:right w:val="none" w:sz="0" w:space="0" w:color="auto"/>
                          </w:divBdr>
                        </w:div>
                        <w:div w:id="62067729">
                          <w:marLeft w:val="0"/>
                          <w:marRight w:val="0"/>
                          <w:marTop w:val="0"/>
                          <w:marBottom w:val="0"/>
                          <w:divBdr>
                            <w:top w:val="none" w:sz="0" w:space="0" w:color="auto"/>
                            <w:left w:val="none" w:sz="0" w:space="0" w:color="auto"/>
                            <w:bottom w:val="none" w:sz="0" w:space="0" w:color="auto"/>
                            <w:right w:val="none" w:sz="0" w:space="0" w:color="auto"/>
                          </w:divBdr>
                        </w:div>
                        <w:div w:id="1429278888">
                          <w:marLeft w:val="0"/>
                          <w:marRight w:val="0"/>
                          <w:marTop w:val="0"/>
                          <w:marBottom w:val="0"/>
                          <w:divBdr>
                            <w:top w:val="none" w:sz="0" w:space="0" w:color="auto"/>
                            <w:left w:val="none" w:sz="0" w:space="0" w:color="auto"/>
                            <w:bottom w:val="none" w:sz="0" w:space="0" w:color="auto"/>
                            <w:right w:val="none" w:sz="0" w:space="0" w:color="auto"/>
                          </w:divBdr>
                        </w:div>
                      </w:divsChild>
                    </w:div>
                    <w:div w:id="75982220">
                      <w:marLeft w:val="0"/>
                      <w:marRight w:val="0"/>
                      <w:marTop w:val="0"/>
                      <w:marBottom w:val="0"/>
                      <w:divBdr>
                        <w:top w:val="none" w:sz="0" w:space="0" w:color="auto"/>
                        <w:left w:val="none" w:sz="0" w:space="0" w:color="auto"/>
                        <w:bottom w:val="none" w:sz="0" w:space="0" w:color="auto"/>
                        <w:right w:val="none" w:sz="0" w:space="0" w:color="auto"/>
                      </w:divBdr>
                      <w:divsChild>
                        <w:div w:id="2044672174">
                          <w:marLeft w:val="0"/>
                          <w:marRight w:val="0"/>
                          <w:marTop w:val="0"/>
                          <w:marBottom w:val="0"/>
                          <w:divBdr>
                            <w:top w:val="none" w:sz="0" w:space="0" w:color="auto"/>
                            <w:left w:val="none" w:sz="0" w:space="0" w:color="auto"/>
                            <w:bottom w:val="none" w:sz="0" w:space="0" w:color="auto"/>
                            <w:right w:val="none" w:sz="0" w:space="0" w:color="auto"/>
                          </w:divBdr>
                        </w:div>
                      </w:divsChild>
                    </w:div>
                    <w:div w:id="1836414446">
                      <w:marLeft w:val="0"/>
                      <w:marRight w:val="0"/>
                      <w:marTop w:val="0"/>
                      <w:marBottom w:val="0"/>
                      <w:divBdr>
                        <w:top w:val="none" w:sz="0" w:space="0" w:color="auto"/>
                        <w:left w:val="none" w:sz="0" w:space="0" w:color="auto"/>
                        <w:bottom w:val="none" w:sz="0" w:space="0" w:color="auto"/>
                        <w:right w:val="none" w:sz="0" w:space="0" w:color="auto"/>
                      </w:divBdr>
                      <w:divsChild>
                        <w:div w:id="1652715911">
                          <w:marLeft w:val="0"/>
                          <w:marRight w:val="0"/>
                          <w:marTop w:val="0"/>
                          <w:marBottom w:val="0"/>
                          <w:divBdr>
                            <w:top w:val="none" w:sz="0" w:space="0" w:color="auto"/>
                            <w:left w:val="none" w:sz="0" w:space="0" w:color="auto"/>
                            <w:bottom w:val="none" w:sz="0" w:space="0" w:color="auto"/>
                            <w:right w:val="none" w:sz="0" w:space="0" w:color="auto"/>
                          </w:divBdr>
                        </w:div>
                      </w:divsChild>
                    </w:div>
                    <w:div w:id="1542018462">
                      <w:marLeft w:val="0"/>
                      <w:marRight w:val="0"/>
                      <w:marTop w:val="0"/>
                      <w:marBottom w:val="0"/>
                      <w:divBdr>
                        <w:top w:val="none" w:sz="0" w:space="0" w:color="auto"/>
                        <w:left w:val="none" w:sz="0" w:space="0" w:color="auto"/>
                        <w:bottom w:val="none" w:sz="0" w:space="0" w:color="auto"/>
                        <w:right w:val="none" w:sz="0" w:space="0" w:color="auto"/>
                      </w:divBdr>
                      <w:divsChild>
                        <w:div w:id="14829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4296">
              <w:marLeft w:val="0"/>
              <w:marRight w:val="0"/>
              <w:marTop w:val="0"/>
              <w:marBottom w:val="0"/>
              <w:divBdr>
                <w:top w:val="none" w:sz="0" w:space="0" w:color="auto"/>
                <w:left w:val="none" w:sz="0" w:space="0" w:color="auto"/>
                <w:bottom w:val="none" w:sz="0" w:space="0" w:color="auto"/>
                <w:right w:val="none" w:sz="0" w:space="0" w:color="auto"/>
              </w:divBdr>
            </w:div>
            <w:div w:id="238565226">
              <w:marLeft w:val="0"/>
              <w:marRight w:val="0"/>
              <w:marTop w:val="0"/>
              <w:marBottom w:val="0"/>
              <w:divBdr>
                <w:top w:val="none" w:sz="0" w:space="0" w:color="auto"/>
                <w:left w:val="none" w:sz="0" w:space="0" w:color="auto"/>
                <w:bottom w:val="none" w:sz="0" w:space="0" w:color="auto"/>
                <w:right w:val="none" w:sz="0" w:space="0" w:color="auto"/>
              </w:divBdr>
            </w:div>
            <w:div w:id="2016956015">
              <w:marLeft w:val="0"/>
              <w:marRight w:val="0"/>
              <w:marTop w:val="0"/>
              <w:marBottom w:val="0"/>
              <w:divBdr>
                <w:top w:val="none" w:sz="0" w:space="0" w:color="auto"/>
                <w:left w:val="none" w:sz="0" w:space="0" w:color="auto"/>
                <w:bottom w:val="none" w:sz="0" w:space="0" w:color="auto"/>
                <w:right w:val="none" w:sz="0" w:space="0" w:color="auto"/>
              </w:divBdr>
            </w:div>
            <w:div w:id="597372239">
              <w:marLeft w:val="0"/>
              <w:marRight w:val="0"/>
              <w:marTop w:val="0"/>
              <w:marBottom w:val="0"/>
              <w:divBdr>
                <w:top w:val="none" w:sz="0" w:space="0" w:color="auto"/>
                <w:left w:val="none" w:sz="0" w:space="0" w:color="auto"/>
                <w:bottom w:val="none" w:sz="0" w:space="0" w:color="auto"/>
                <w:right w:val="none" w:sz="0" w:space="0" w:color="auto"/>
              </w:divBdr>
            </w:div>
            <w:div w:id="890266752">
              <w:marLeft w:val="0"/>
              <w:marRight w:val="0"/>
              <w:marTop w:val="0"/>
              <w:marBottom w:val="0"/>
              <w:divBdr>
                <w:top w:val="none" w:sz="0" w:space="0" w:color="auto"/>
                <w:left w:val="none" w:sz="0" w:space="0" w:color="auto"/>
                <w:bottom w:val="none" w:sz="0" w:space="0" w:color="auto"/>
                <w:right w:val="none" w:sz="0" w:space="0" w:color="auto"/>
              </w:divBdr>
              <w:divsChild>
                <w:div w:id="1943103760">
                  <w:marLeft w:val="0"/>
                  <w:marRight w:val="0"/>
                  <w:marTop w:val="30"/>
                  <w:marBottom w:val="30"/>
                  <w:divBdr>
                    <w:top w:val="none" w:sz="0" w:space="0" w:color="auto"/>
                    <w:left w:val="none" w:sz="0" w:space="0" w:color="auto"/>
                    <w:bottom w:val="none" w:sz="0" w:space="0" w:color="auto"/>
                    <w:right w:val="none" w:sz="0" w:space="0" w:color="auto"/>
                  </w:divBdr>
                  <w:divsChild>
                    <w:div w:id="45839671">
                      <w:marLeft w:val="0"/>
                      <w:marRight w:val="0"/>
                      <w:marTop w:val="0"/>
                      <w:marBottom w:val="0"/>
                      <w:divBdr>
                        <w:top w:val="none" w:sz="0" w:space="0" w:color="auto"/>
                        <w:left w:val="none" w:sz="0" w:space="0" w:color="auto"/>
                        <w:bottom w:val="none" w:sz="0" w:space="0" w:color="auto"/>
                        <w:right w:val="none" w:sz="0" w:space="0" w:color="auto"/>
                      </w:divBdr>
                      <w:divsChild>
                        <w:div w:id="848569567">
                          <w:marLeft w:val="0"/>
                          <w:marRight w:val="0"/>
                          <w:marTop w:val="0"/>
                          <w:marBottom w:val="0"/>
                          <w:divBdr>
                            <w:top w:val="none" w:sz="0" w:space="0" w:color="auto"/>
                            <w:left w:val="none" w:sz="0" w:space="0" w:color="auto"/>
                            <w:bottom w:val="none" w:sz="0" w:space="0" w:color="auto"/>
                            <w:right w:val="none" w:sz="0" w:space="0" w:color="auto"/>
                          </w:divBdr>
                        </w:div>
                        <w:div w:id="2147038505">
                          <w:marLeft w:val="0"/>
                          <w:marRight w:val="0"/>
                          <w:marTop w:val="0"/>
                          <w:marBottom w:val="0"/>
                          <w:divBdr>
                            <w:top w:val="none" w:sz="0" w:space="0" w:color="auto"/>
                            <w:left w:val="none" w:sz="0" w:space="0" w:color="auto"/>
                            <w:bottom w:val="none" w:sz="0" w:space="0" w:color="auto"/>
                            <w:right w:val="none" w:sz="0" w:space="0" w:color="auto"/>
                          </w:divBdr>
                        </w:div>
                      </w:divsChild>
                    </w:div>
                    <w:div w:id="1119177829">
                      <w:marLeft w:val="0"/>
                      <w:marRight w:val="0"/>
                      <w:marTop w:val="0"/>
                      <w:marBottom w:val="0"/>
                      <w:divBdr>
                        <w:top w:val="none" w:sz="0" w:space="0" w:color="auto"/>
                        <w:left w:val="none" w:sz="0" w:space="0" w:color="auto"/>
                        <w:bottom w:val="none" w:sz="0" w:space="0" w:color="auto"/>
                        <w:right w:val="none" w:sz="0" w:space="0" w:color="auto"/>
                      </w:divBdr>
                      <w:divsChild>
                        <w:div w:id="1930575097">
                          <w:marLeft w:val="0"/>
                          <w:marRight w:val="0"/>
                          <w:marTop w:val="0"/>
                          <w:marBottom w:val="0"/>
                          <w:divBdr>
                            <w:top w:val="none" w:sz="0" w:space="0" w:color="auto"/>
                            <w:left w:val="none" w:sz="0" w:space="0" w:color="auto"/>
                            <w:bottom w:val="none" w:sz="0" w:space="0" w:color="auto"/>
                            <w:right w:val="none" w:sz="0" w:space="0" w:color="auto"/>
                          </w:divBdr>
                        </w:div>
                        <w:div w:id="935021683">
                          <w:marLeft w:val="0"/>
                          <w:marRight w:val="0"/>
                          <w:marTop w:val="0"/>
                          <w:marBottom w:val="0"/>
                          <w:divBdr>
                            <w:top w:val="none" w:sz="0" w:space="0" w:color="auto"/>
                            <w:left w:val="none" w:sz="0" w:space="0" w:color="auto"/>
                            <w:bottom w:val="none" w:sz="0" w:space="0" w:color="auto"/>
                            <w:right w:val="none" w:sz="0" w:space="0" w:color="auto"/>
                          </w:divBdr>
                        </w:div>
                        <w:div w:id="133373512">
                          <w:marLeft w:val="0"/>
                          <w:marRight w:val="0"/>
                          <w:marTop w:val="0"/>
                          <w:marBottom w:val="0"/>
                          <w:divBdr>
                            <w:top w:val="none" w:sz="0" w:space="0" w:color="auto"/>
                            <w:left w:val="none" w:sz="0" w:space="0" w:color="auto"/>
                            <w:bottom w:val="none" w:sz="0" w:space="0" w:color="auto"/>
                            <w:right w:val="none" w:sz="0" w:space="0" w:color="auto"/>
                          </w:divBdr>
                        </w:div>
                      </w:divsChild>
                    </w:div>
                    <w:div w:id="25107020">
                      <w:marLeft w:val="0"/>
                      <w:marRight w:val="0"/>
                      <w:marTop w:val="0"/>
                      <w:marBottom w:val="0"/>
                      <w:divBdr>
                        <w:top w:val="none" w:sz="0" w:space="0" w:color="auto"/>
                        <w:left w:val="none" w:sz="0" w:space="0" w:color="auto"/>
                        <w:bottom w:val="none" w:sz="0" w:space="0" w:color="auto"/>
                        <w:right w:val="none" w:sz="0" w:space="0" w:color="auto"/>
                      </w:divBdr>
                      <w:divsChild>
                        <w:div w:id="1709796499">
                          <w:marLeft w:val="0"/>
                          <w:marRight w:val="0"/>
                          <w:marTop w:val="0"/>
                          <w:marBottom w:val="0"/>
                          <w:divBdr>
                            <w:top w:val="none" w:sz="0" w:space="0" w:color="auto"/>
                            <w:left w:val="none" w:sz="0" w:space="0" w:color="auto"/>
                            <w:bottom w:val="none" w:sz="0" w:space="0" w:color="auto"/>
                            <w:right w:val="none" w:sz="0" w:space="0" w:color="auto"/>
                          </w:divBdr>
                        </w:div>
                        <w:div w:id="1882788003">
                          <w:marLeft w:val="0"/>
                          <w:marRight w:val="0"/>
                          <w:marTop w:val="0"/>
                          <w:marBottom w:val="0"/>
                          <w:divBdr>
                            <w:top w:val="none" w:sz="0" w:space="0" w:color="auto"/>
                            <w:left w:val="none" w:sz="0" w:space="0" w:color="auto"/>
                            <w:bottom w:val="none" w:sz="0" w:space="0" w:color="auto"/>
                            <w:right w:val="none" w:sz="0" w:space="0" w:color="auto"/>
                          </w:divBdr>
                        </w:div>
                        <w:div w:id="1423836127">
                          <w:marLeft w:val="0"/>
                          <w:marRight w:val="0"/>
                          <w:marTop w:val="0"/>
                          <w:marBottom w:val="0"/>
                          <w:divBdr>
                            <w:top w:val="none" w:sz="0" w:space="0" w:color="auto"/>
                            <w:left w:val="none" w:sz="0" w:space="0" w:color="auto"/>
                            <w:bottom w:val="none" w:sz="0" w:space="0" w:color="auto"/>
                            <w:right w:val="none" w:sz="0" w:space="0" w:color="auto"/>
                          </w:divBdr>
                        </w:div>
                      </w:divsChild>
                    </w:div>
                    <w:div w:id="858084155">
                      <w:marLeft w:val="0"/>
                      <w:marRight w:val="0"/>
                      <w:marTop w:val="0"/>
                      <w:marBottom w:val="0"/>
                      <w:divBdr>
                        <w:top w:val="none" w:sz="0" w:space="0" w:color="auto"/>
                        <w:left w:val="none" w:sz="0" w:space="0" w:color="auto"/>
                        <w:bottom w:val="none" w:sz="0" w:space="0" w:color="auto"/>
                        <w:right w:val="none" w:sz="0" w:space="0" w:color="auto"/>
                      </w:divBdr>
                      <w:divsChild>
                        <w:div w:id="1913932825">
                          <w:marLeft w:val="0"/>
                          <w:marRight w:val="0"/>
                          <w:marTop w:val="0"/>
                          <w:marBottom w:val="0"/>
                          <w:divBdr>
                            <w:top w:val="none" w:sz="0" w:space="0" w:color="auto"/>
                            <w:left w:val="none" w:sz="0" w:space="0" w:color="auto"/>
                            <w:bottom w:val="none" w:sz="0" w:space="0" w:color="auto"/>
                            <w:right w:val="none" w:sz="0" w:space="0" w:color="auto"/>
                          </w:divBdr>
                        </w:div>
                        <w:div w:id="1912353396">
                          <w:marLeft w:val="0"/>
                          <w:marRight w:val="0"/>
                          <w:marTop w:val="0"/>
                          <w:marBottom w:val="0"/>
                          <w:divBdr>
                            <w:top w:val="none" w:sz="0" w:space="0" w:color="auto"/>
                            <w:left w:val="none" w:sz="0" w:space="0" w:color="auto"/>
                            <w:bottom w:val="none" w:sz="0" w:space="0" w:color="auto"/>
                            <w:right w:val="none" w:sz="0" w:space="0" w:color="auto"/>
                          </w:divBdr>
                        </w:div>
                        <w:div w:id="452873126">
                          <w:marLeft w:val="0"/>
                          <w:marRight w:val="0"/>
                          <w:marTop w:val="0"/>
                          <w:marBottom w:val="0"/>
                          <w:divBdr>
                            <w:top w:val="none" w:sz="0" w:space="0" w:color="auto"/>
                            <w:left w:val="none" w:sz="0" w:space="0" w:color="auto"/>
                            <w:bottom w:val="none" w:sz="0" w:space="0" w:color="auto"/>
                            <w:right w:val="none" w:sz="0" w:space="0" w:color="auto"/>
                          </w:divBdr>
                        </w:div>
                      </w:divsChild>
                    </w:div>
                    <w:div w:id="887303610">
                      <w:marLeft w:val="0"/>
                      <w:marRight w:val="0"/>
                      <w:marTop w:val="0"/>
                      <w:marBottom w:val="0"/>
                      <w:divBdr>
                        <w:top w:val="none" w:sz="0" w:space="0" w:color="auto"/>
                        <w:left w:val="none" w:sz="0" w:space="0" w:color="auto"/>
                        <w:bottom w:val="none" w:sz="0" w:space="0" w:color="auto"/>
                        <w:right w:val="none" w:sz="0" w:space="0" w:color="auto"/>
                      </w:divBdr>
                      <w:divsChild>
                        <w:div w:id="332532163">
                          <w:marLeft w:val="0"/>
                          <w:marRight w:val="0"/>
                          <w:marTop w:val="0"/>
                          <w:marBottom w:val="0"/>
                          <w:divBdr>
                            <w:top w:val="none" w:sz="0" w:space="0" w:color="auto"/>
                            <w:left w:val="none" w:sz="0" w:space="0" w:color="auto"/>
                            <w:bottom w:val="none" w:sz="0" w:space="0" w:color="auto"/>
                            <w:right w:val="none" w:sz="0" w:space="0" w:color="auto"/>
                          </w:divBdr>
                        </w:div>
                        <w:div w:id="1993749172">
                          <w:marLeft w:val="0"/>
                          <w:marRight w:val="0"/>
                          <w:marTop w:val="0"/>
                          <w:marBottom w:val="0"/>
                          <w:divBdr>
                            <w:top w:val="none" w:sz="0" w:space="0" w:color="auto"/>
                            <w:left w:val="none" w:sz="0" w:space="0" w:color="auto"/>
                            <w:bottom w:val="none" w:sz="0" w:space="0" w:color="auto"/>
                            <w:right w:val="none" w:sz="0" w:space="0" w:color="auto"/>
                          </w:divBdr>
                        </w:div>
                        <w:div w:id="1237016314">
                          <w:marLeft w:val="0"/>
                          <w:marRight w:val="0"/>
                          <w:marTop w:val="0"/>
                          <w:marBottom w:val="0"/>
                          <w:divBdr>
                            <w:top w:val="none" w:sz="0" w:space="0" w:color="auto"/>
                            <w:left w:val="none" w:sz="0" w:space="0" w:color="auto"/>
                            <w:bottom w:val="none" w:sz="0" w:space="0" w:color="auto"/>
                            <w:right w:val="none" w:sz="0" w:space="0" w:color="auto"/>
                          </w:divBdr>
                        </w:div>
                      </w:divsChild>
                    </w:div>
                    <w:div w:id="1987515282">
                      <w:marLeft w:val="0"/>
                      <w:marRight w:val="0"/>
                      <w:marTop w:val="0"/>
                      <w:marBottom w:val="0"/>
                      <w:divBdr>
                        <w:top w:val="none" w:sz="0" w:space="0" w:color="auto"/>
                        <w:left w:val="none" w:sz="0" w:space="0" w:color="auto"/>
                        <w:bottom w:val="none" w:sz="0" w:space="0" w:color="auto"/>
                        <w:right w:val="none" w:sz="0" w:space="0" w:color="auto"/>
                      </w:divBdr>
                      <w:divsChild>
                        <w:div w:id="1482775625">
                          <w:marLeft w:val="0"/>
                          <w:marRight w:val="0"/>
                          <w:marTop w:val="0"/>
                          <w:marBottom w:val="0"/>
                          <w:divBdr>
                            <w:top w:val="none" w:sz="0" w:space="0" w:color="auto"/>
                            <w:left w:val="none" w:sz="0" w:space="0" w:color="auto"/>
                            <w:bottom w:val="none" w:sz="0" w:space="0" w:color="auto"/>
                            <w:right w:val="none" w:sz="0" w:space="0" w:color="auto"/>
                          </w:divBdr>
                        </w:div>
                      </w:divsChild>
                    </w:div>
                    <w:div w:id="61027158">
                      <w:marLeft w:val="0"/>
                      <w:marRight w:val="0"/>
                      <w:marTop w:val="0"/>
                      <w:marBottom w:val="0"/>
                      <w:divBdr>
                        <w:top w:val="none" w:sz="0" w:space="0" w:color="auto"/>
                        <w:left w:val="none" w:sz="0" w:space="0" w:color="auto"/>
                        <w:bottom w:val="none" w:sz="0" w:space="0" w:color="auto"/>
                        <w:right w:val="none" w:sz="0" w:space="0" w:color="auto"/>
                      </w:divBdr>
                      <w:divsChild>
                        <w:div w:id="1148981399">
                          <w:marLeft w:val="0"/>
                          <w:marRight w:val="0"/>
                          <w:marTop w:val="0"/>
                          <w:marBottom w:val="0"/>
                          <w:divBdr>
                            <w:top w:val="none" w:sz="0" w:space="0" w:color="auto"/>
                            <w:left w:val="none" w:sz="0" w:space="0" w:color="auto"/>
                            <w:bottom w:val="none" w:sz="0" w:space="0" w:color="auto"/>
                            <w:right w:val="none" w:sz="0" w:space="0" w:color="auto"/>
                          </w:divBdr>
                        </w:div>
                      </w:divsChild>
                    </w:div>
                    <w:div w:id="1745225664">
                      <w:marLeft w:val="0"/>
                      <w:marRight w:val="0"/>
                      <w:marTop w:val="0"/>
                      <w:marBottom w:val="0"/>
                      <w:divBdr>
                        <w:top w:val="none" w:sz="0" w:space="0" w:color="auto"/>
                        <w:left w:val="none" w:sz="0" w:space="0" w:color="auto"/>
                        <w:bottom w:val="none" w:sz="0" w:space="0" w:color="auto"/>
                        <w:right w:val="none" w:sz="0" w:space="0" w:color="auto"/>
                      </w:divBdr>
                      <w:divsChild>
                        <w:div w:id="341015353">
                          <w:marLeft w:val="0"/>
                          <w:marRight w:val="0"/>
                          <w:marTop w:val="0"/>
                          <w:marBottom w:val="0"/>
                          <w:divBdr>
                            <w:top w:val="none" w:sz="0" w:space="0" w:color="auto"/>
                            <w:left w:val="none" w:sz="0" w:space="0" w:color="auto"/>
                            <w:bottom w:val="none" w:sz="0" w:space="0" w:color="auto"/>
                            <w:right w:val="none" w:sz="0" w:space="0" w:color="auto"/>
                          </w:divBdr>
                        </w:div>
                      </w:divsChild>
                    </w:div>
                    <w:div w:id="1199395106">
                      <w:marLeft w:val="0"/>
                      <w:marRight w:val="0"/>
                      <w:marTop w:val="0"/>
                      <w:marBottom w:val="0"/>
                      <w:divBdr>
                        <w:top w:val="none" w:sz="0" w:space="0" w:color="auto"/>
                        <w:left w:val="none" w:sz="0" w:space="0" w:color="auto"/>
                        <w:bottom w:val="none" w:sz="0" w:space="0" w:color="auto"/>
                        <w:right w:val="none" w:sz="0" w:space="0" w:color="auto"/>
                      </w:divBdr>
                      <w:divsChild>
                        <w:div w:id="1449154952">
                          <w:marLeft w:val="0"/>
                          <w:marRight w:val="0"/>
                          <w:marTop w:val="0"/>
                          <w:marBottom w:val="0"/>
                          <w:divBdr>
                            <w:top w:val="none" w:sz="0" w:space="0" w:color="auto"/>
                            <w:left w:val="none" w:sz="0" w:space="0" w:color="auto"/>
                            <w:bottom w:val="none" w:sz="0" w:space="0" w:color="auto"/>
                            <w:right w:val="none" w:sz="0" w:space="0" w:color="auto"/>
                          </w:divBdr>
                        </w:div>
                      </w:divsChild>
                    </w:div>
                    <w:div w:id="892887468">
                      <w:marLeft w:val="0"/>
                      <w:marRight w:val="0"/>
                      <w:marTop w:val="0"/>
                      <w:marBottom w:val="0"/>
                      <w:divBdr>
                        <w:top w:val="none" w:sz="0" w:space="0" w:color="auto"/>
                        <w:left w:val="none" w:sz="0" w:space="0" w:color="auto"/>
                        <w:bottom w:val="none" w:sz="0" w:space="0" w:color="auto"/>
                        <w:right w:val="none" w:sz="0" w:space="0" w:color="auto"/>
                      </w:divBdr>
                      <w:divsChild>
                        <w:div w:id="75794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938887">
              <w:marLeft w:val="0"/>
              <w:marRight w:val="0"/>
              <w:marTop w:val="0"/>
              <w:marBottom w:val="0"/>
              <w:divBdr>
                <w:top w:val="none" w:sz="0" w:space="0" w:color="auto"/>
                <w:left w:val="none" w:sz="0" w:space="0" w:color="auto"/>
                <w:bottom w:val="none" w:sz="0" w:space="0" w:color="auto"/>
                <w:right w:val="none" w:sz="0" w:space="0" w:color="auto"/>
              </w:divBdr>
            </w:div>
            <w:div w:id="1650207361">
              <w:marLeft w:val="0"/>
              <w:marRight w:val="0"/>
              <w:marTop w:val="0"/>
              <w:marBottom w:val="0"/>
              <w:divBdr>
                <w:top w:val="none" w:sz="0" w:space="0" w:color="auto"/>
                <w:left w:val="none" w:sz="0" w:space="0" w:color="auto"/>
                <w:bottom w:val="none" w:sz="0" w:space="0" w:color="auto"/>
                <w:right w:val="none" w:sz="0" w:space="0" w:color="auto"/>
              </w:divBdr>
            </w:div>
            <w:div w:id="1025130286">
              <w:marLeft w:val="0"/>
              <w:marRight w:val="0"/>
              <w:marTop w:val="0"/>
              <w:marBottom w:val="0"/>
              <w:divBdr>
                <w:top w:val="none" w:sz="0" w:space="0" w:color="auto"/>
                <w:left w:val="none" w:sz="0" w:space="0" w:color="auto"/>
                <w:bottom w:val="none" w:sz="0" w:space="0" w:color="auto"/>
                <w:right w:val="none" w:sz="0" w:space="0" w:color="auto"/>
              </w:divBdr>
            </w:div>
            <w:div w:id="1905722664">
              <w:marLeft w:val="0"/>
              <w:marRight w:val="0"/>
              <w:marTop w:val="0"/>
              <w:marBottom w:val="0"/>
              <w:divBdr>
                <w:top w:val="none" w:sz="0" w:space="0" w:color="auto"/>
                <w:left w:val="none" w:sz="0" w:space="0" w:color="auto"/>
                <w:bottom w:val="none" w:sz="0" w:space="0" w:color="auto"/>
                <w:right w:val="none" w:sz="0" w:space="0" w:color="auto"/>
              </w:divBdr>
            </w:div>
            <w:div w:id="1642617528">
              <w:marLeft w:val="0"/>
              <w:marRight w:val="0"/>
              <w:marTop w:val="0"/>
              <w:marBottom w:val="0"/>
              <w:divBdr>
                <w:top w:val="none" w:sz="0" w:space="0" w:color="auto"/>
                <w:left w:val="none" w:sz="0" w:space="0" w:color="auto"/>
                <w:bottom w:val="none" w:sz="0" w:space="0" w:color="auto"/>
                <w:right w:val="none" w:sz="0" w:space="0" w:color="auto"/>
              </w:divBdr>
            </w:div>
            <w:div w:id="1224833018">
              <w:marLeft w:val="0"/>
              <w:marRight w:val="0"/>
              <w:marTop w:val="0"/>
              <w:marBottom w:val="0"/>
              <w:divBdr>
                <w:top w:val="none" w:sz="0" w:space="0" w:color="auto"/>
                <w:left w:val="none" w:sz="0" w:space="0" w:color="auto"/>
                <w:bottom w:val="none" w:sz="0" w:space="0" w:color="auto"/>
                <w:right w:val="none" w:sz="0" w:space="0" w:color="auto"/>
              </w:divBdr>
              <w:divsChild>
                <w:div w:id="1710059386">
                  <w:marLeft w:val="0"/>
                  <w:marRight w:val="0"/>
                  <w:marTop w:val="30"/>
                  <w:marBottom w:val="30"/>
                  <w:divBdr>
                    <w:top w:val="none" w:sz="0" w:space="0" w:color="auto"/>
                    <w:left w:val="none" w:sz="0" w:space="0" w:color="auto"/>
                    <w:bottom w:val="none" w:sz="0" w:space="0" w:color="auto"/>
                    <w:right w:val="none" w:sz="0" w:space="0" w:color="auto"/>
                  </w:divBdr>
                  <w:divsChild>
                    <w:div w:id="1530099995">
                      <w:marLeft w:val="0"/>
                      <w:marRight w:val="0"/>
                      <w:marTop w:val="0"/>
                      <w:marBottom w:val="0"/>
                      <w:divBdr>
                        <w:top w:val="none" w:sz="0" w:space="0" w:color="auto"/>
                        <w:left w:val="none" w:sz="0" w:space="0" w:color="auto"/>
                        <w:bottom w:val="none" w:sz="0" w:space="0" w:color="auto"/>
                        <w:right w:val="none" w:sz="0" w:space="0" w:color="auto"/>
                      </w:divBdr>
                      <w:divsChild>
                        <w:div w:id="1442532246">
                          <w:marLeft w:val="0"/>
                          <w:marRight w:val="0"/>
                          <w:marTop w:val="0"/>
                          <w:marBottom w:val="0"/>
                          <w:divBdr>
                            <w:top w:val="none" w:sz="0" w:space="0" w:color="auto"/>
                            <w:left w:val="none" w:sz="0" w:space="0" w:color="auto"/>
                            <w:bottom w:val="none" w:sz="0" w:space="0" w:color="auto"/>
                            <w:right w:val="none" w:sz="0" w:space="0" w:color="auto"/>
                          </w:divBdr>
                        </w:div>
                      </w:divsChild>
                    </w:div>
                    <w:div w:id="1629554047">
                      <w:marLeft w:val="0"/>
                      <w:marRight w:val="0"/>
                      <w:marTop w:val="0"/>
                      <w:marBottom w:val="0"/>
                      <w:divBdr>
                        <w:top w:val="none" w:sz="0" w:space="0" w:color="auto"/>
                        <w:left w:val="none" w:sz="0" w:space="0" w:color="auto"/>
                        <w:bottom w:val="none" w:sz="0" w:space="0" w:color="auto"/>
                        <w:right w:val="none" w:sz="0" w:space="0" w:color="auto"/>
                      </w:divBdr>
                      <w:divsChild>
                        <w:div w:id="855734713">
                          <w:marLeft w:val="0"/>
                          <w:marRight w:val="0"/>
                          <w:marTop w:val="0"/>
                          <w:marBottom w:val="0"/>
                          <w:divBdr>
                            <w:top w:val="none" w:sz="0" w:space="0" w:color="auto"/>
                            <w:left w:val="none" w:sz="0" w:space="0" w:color="auto"/>
                            <w:bottom w:val="none" w:sz="0" w:space="0" w:color="auto"/>
                            <w:right w:val="none" w:sz="0" w:space="0" w:color="auto"/>
                          </w:divBdr>
                        </w:div>
                      </w:divsChild>
                    </w:div>
                    <w:div w:id="1215234501">
                      <w:marLeft w:val="0"/>
                      <w:marRight w:val="0"/>
                      <w:marTop w:val="0"/>
                      <w:marBottom w:val="0"/>
                      <w:divBdr>
                        <w:top w:val="none" w:sz="0" w:space="0" w:color="auto"/>
                        <w:left w:val="none" w:sz="0" w:space="0" w:color="auto"/>
                        <w:bottom w:val="none" w:sz="0" w:space="0" w:color="auto"/>
                        <w:right w:val="none" w:sz="0" w:space="0" w:color="auto"/>
                      </w:divBdr>
                      <w:divsChild>
                        <w:div w:id="1470130842">
                          <w:marLeft w:val="0"/>
                          <w:marRight w:val="0"/>
                          <w:marTop w:val="0"/>
                          <w:marBottom w:val="0"/>
                          <w:divBdr>
                            <w:top w:val="none" w:sz="0" w:space="0" w:color="auto"/>
                            <w:left w:val="none" w:sz="0" w:space="0" w:color="auto"/>
                            <w:bottom w:val="none" w:sz="0" w:space="0" w:color="auto"/>
                            <w:right w:val="none" w:sz="0" w:space="0" w:color="auto"/>
                          </w:divBdr>
                        </w:div>
                        <w:div w:id="878006052">
                          <w:marLeft w:val="0"/>
                          <w:marRight w:val="0"/>
                          <w:marTop w:val="0"/>
                          <w:marBottom w:val="0"/>
                          <w:divBdr>
                            <w:top w:val="none" w:sz="0" w:space="0" w:color="auto"/>
                            <w:left w:val="none" w:sz="0" w:space="0" w:color="auto"/>
                            <w:bottom w:val="none" w:sz="0" w:space="0" w:color="auto"/>
                            <w:right w:val="none" w:sz="0" w:space="0" w:color="auto"/>
                          </w:divBdr>
                        </w:div>
                        <w:div w:id="937323556">
                          <w:marLeft w:val="0"/>
                          <w:marRight w:val="0"/>
                          <w:marTop w:val="0"/>
                          <w:marBottom w:val="0"/>
                          <w:divBdr>
                            <w:top w:val="none" w:sz="0" w:space="0" w:color="auto"/>
                            <w:left w:val="none" w:sz="0" w:space="0" w:color="auto"/>
                            <w:bottom w:val="none" w:sz="0" w:space="0" w:color="auto"/>
                            <w:right w:val="none" w:sz="0" w:space="0" w:color="auto"/>
                          </w:divBdr>
                        </w:div>
                      </w:divsChild>
                    </w:div>
                    <w:div w:id="808402048">
                      <w:marLeft w:val="0"/>
                      <w:marRight w:val="0"/>
                      <w:marTop w:val="0"/>
                      <w:marBottom w:val="0"/>
                      <w:divBdr>
                        <w:top w:val="none" w:sz="0" w:space="0" w:color="auto"/>
                        <w:left w:val="none" w:sz="0" w:space="0" w:color="auto"/>
                        <w:bottom w:val="none" w:sz="0" w:space="0" w:color="auto"/>
                        <w:right w:val="none" w:sz="0" w:space="0" w:color="auto"/>
                      </w:divBdr>
                      <w:divsChild>
                        <w:div w:id="1673145303">
                          <w:marLeft w:val="0"/>
                          <w:marRight w:val="0"/>
                          <w:marTop w:val="0"/>
                          <w:marBottom w:val="0"/>
                          <w:divBdr>
                            <w:top w:val="none" w:sz="0" w:space="0" w:color="auto"/>
                            <w:left w:val="none" w:sz="0" w:space="0" w:color="auto"/>
                            <w:bottom w:val="none" w:sz="0" w:space="0" w:color="auto"/>
                            <w:right w:val="none" w:sz="0" w:space="0" w:color="auto"/>
                          </w:divBdr>
                        </w:div>
                        <w:div w:id="1603413900">
                          <w:marLeft w:val="0"/>
                          <w:marRight w:val="0"/>
                          <w:marTop w:val="0"/>
                          <w:marBottom w:val="0"/>
                          <w:divBdr>
                            <w:top w:val="none" w:sz="0" w:space="0" w:color="auto"/>
                            <w:left w:val="none" w:sz="0" w:space="0" w:color="auto"/>
                            <w:bottom w:val="none" w:sz="0" w:space="0" w:color="auto"/>
                            <w:right w:val="none" w:sz="0" w:space="0" w:color="auto"/>
                          </w:divBdr>
                        </w:div>
                        <w:div w:id="1139419197">
                          <w:marLeft w:val="0"/>
                          <w:marRight w:val="0"/>
                          <w:marTop w:val="0"/>
                          <w:marBottom w:val="0"/>
                          <w:divBdr>
                            <w:top w:val="none" w:sz="0" w:space="0" w:color="auto"/>
                            <w:left w:val="none" w:sz="0" w:space="0" w:color="auto"/>
                            <w:bottom w:val="none" w:sz="0" w:space="0" w:color="auto"/>
                            <w:right w:val="none" w:sz="0" w:space="0" w:color="auto"/>
                          </w:divBdr>
                        </w:div>
                      </w:divsChild>
                    </w:div>
                    <w:div w:id="1986658934">
                      <w:marLeft w:val="0"/>
                      <w:marRight w:val="0"/>
                      <w:marTop w:val="0"/>
                      <w:marBottom w:val="0"/>
                      <w:divBdr>
                        <w:top w:val="none" w:sz="0" w:space="0" w:color="auto"/>
                        <w:left w:val="none" w:sz="0" w:space="0" w:color="auto"/>
                        <w:bottom w:val="none" w:sz="0" w:space="0" w:color="auto"/>
                        <w:right w:val="none" w:sz="0" w:space="0" w:color="auto"/>
                      </w:divBdr>
                      <w:divsChild>
                        <w:div w:id="444421482">
                          <w:marLeft w:val="0"/>
                          <w:marRight w:val="0"/>
                          <w:marTop w:val="0"/>
                          <w:marBottom w:val="0"/>
                          <w:divBdr>
                            <w:top w:val="none" w:sz="0" w:space="0" w:color="auto"/>
                            <w:left w:val="none" w:sz="0" w:space="0" w:color="auto"/>
                            <w:bottom w:val="none" w:sz="0" w:space="0" w:color="auto"/>
                            <w:right w:val="none" w:sz="0" w:space="0" w:color="auto"/>
                          </w:divBdr>
                        </w:div>
                      </w:divsChild>
                    </w:div>
                    <w:div w:id="825321232">
                      <w:marLeft w:val="0"/>
                      <w:marRight w:val="0"/>
                      <w:marTop w:val="0"/>
                      <w:marBottom w:val="0"/>
                      <w:divBdr>
                        <w:top w:val="none" w:sz="0" w:space="0" w:color="auto"/>
                        <w:left w:val="none" w:sz="0" w:space="0" w:color="auto"/>
                        <w:bottom w:val="none" w:sz="0" w:space="0" w:color="auto"/>
                        <w:right w:val="none" w:sz="0" w:space="0" w:color="auto"/>
                      </w:divBdr>
                      <w:divsChild>
                        <w:div w:id="1704285822">
                          <w:marLeft w:val="0"/>
                          <w:marRight w:val="0"/>
                          <w:marTop w:val="0"/>
                          <w:marBottom w:val="0"/>
                          <w:divBdr>
                            <w:top w:val="none" w:sz="0" w:space="0" w:color="auto"/>
                            <w:left w:val="none" w:sz="0" w:space="0" w:color="auto"/>
                            <w:bottom w:val="none" w:sz="0" w:space="0" w:color="auto"/>
                            <w:right w:val="none" w:sz="0" w:space="0" w:color="auto"/>
                          </w:divBdr>
                        </w:div>
                      </w:divsChild>
                    </w:div>
                    <w:div w:id="1062556821">
                      <w:marLeft w:val="0"/>
                      <w:marRight w:val="0"/>
                      <w:marTop w:val="0"/>
                      <w:marBottom w:val="0"/>
                      <w:divBdr>
                        <w:top w:val="none" w:sz="0" w:space="0" w:color="auto"/>
                        <w:left w:val="none" w:sz="0" w:space="0" w:color="auto"/>
                        <w:bottom w:val="none" w:sz="0" w:space="0" w:color="auto"/>
                        <w:right w:val="none" w:sz="0" w:space="0" w:color="auto"/>
                      </w:divBdr>
                      <w:divsChild>
                        <w:div w:id="1827740635">
                          <w:marLeft w:val="0"/>
                          <w:marRight w:val="0"/>
                          <w:marTop w:val="0"/>
                          <w:marBottom w:val="0"/>
                          <w:divBdr>
                            <w:top w:val="none" w:sz="0" w:space="0" w:color="auto"/>
                            <w:left w:val="none" w:sz="0" w:space="0" w:color="auto"/>
                            <w:bottom w:val="none" w:sz="0" w:space="0" w:color="auto"/>
                            <w:right w:val="none" w:sz="0" w:space="0" w:color="auto"/>
                          </w:divBdr>
                        </w:div>
                      </w:divsChild>
                    </w:div>
                    <w:div w:id="766384240">
                      <w:marLeft w:val="0"/>
                      <w:marRight w:val="0"/>
                      <w:marTop w:val="0"/>
                      <w:marBottom w:val="0"/>
                      <w:divBdr>
                        <w:top w:val="none" w:sz="0" w:space="0" w:color="auto"/>
                        <w:left w:val="none" w:sz="0" w:space="0" w:color="auto"/>
                        <w:bottom w:val="none" w:sz="0" w:space="0" w:color="auto"/>
                        <w:right w:val="none" w:sz="0" w:space="0" w:color="auto"/>
                      </w:divBdr>
                      <w:divsChild>
                        <w:div w:id="1826313510">
                          <w:marLeft w:val="0"/>
                          <w:marRight w:val="0"/>
                          <w:marTop w:val="0"/>
                          <w:marBottom w:val="0"/>
                          <w:divBdr>
                            <w:top w:val="none" w:sz="0" w:space="0" w:color="auto"/>
                            <w:left w:val="none" w:sz="0" w:space="0" w:color="auto"/>
                            <w:bottom w:val="none" w:sz="0" w:space="0" w:color="auto"/>
                            <w:right w:val="none" w:sz="0" w:space="0" w:color="auto"/>
                          </w:divBdr>
                        </w:div>
                      </w:divsChild>
                    </w:div>
                    <w:div w:id="1878464266">
                      <w:marLeft w:val="0"/>
                      <w:marRight w:val="0"/>
                      <w:marTop w:val="0"/>
                      <w:marBottom w:val="0"/>
                      <w:divBdr>
                        <w:top w:val="none" w:sz="0" w:space="0" w:color="auto"/>
                        <w:left w:val="none" w:sz="0" w:space="0" w:color="auto"/>
                        <w:bottom w:val="none" w:sz="0" w:space="0" w:color="auto"/>
                        <w:right w:val="none" w:sz="0" w:space="0" w:color="auto"/>
                      </w:divBdr>
                      <w:divsChild>
                        <w:div w:id="471751135">
                          <w:marLeft w:val="0"/>
                          <w:marRight w:val="0"/>
                          <w:marTop w:val="0"/>
                          <w:marBottom w:val="0"/>
                          <w:divBdr>
                            <w:top w:val="none" w:sz="0" w:space="0" w:color="auto"/>
                            <w:left w:val="none" w:sz="0" w:space="0" w:color="auto"/>
                            <w:bottom w:val="none" w:sz="0" w:space="0" w:color="auto"/>
                            <w:right w:val="none" w:sz="0" w:space="0" w:color="auto"/>
                          </w:divBdr>
                        </w:div>
                      </w:divsChild>
                    </w:div>
                    <w:div w:id="1640039332">
                      <w:marLeft w:val="0"/>
                      <w:marRight w:val="0"/>
                      <w:marTop w:val="0"/>
                      <w:marBottom w:val="0"/>
                      <w:divBdr>
                        <w:top w:val="none" w:sz="0" w:space="0" w:color="auto"/>
                        <w:left w:val="none" w:sz="0" w:space="0" w:color="auto"/>
                        <w:bottom w:val="none" w:sz="0" w:space="0" w:color="auto"/>
                        <w:right w:val="none" w:sz="0" w:space="0" w:color="auto"/>
                      </w:divBdr>
                      <w:divsChild>
                        <w:div w:id="2061632308">
                          <w:marLeft w:val="0"/>
                          <w:marRight w:val="0"/>
                          <w:marTop w:val="0"/>
                          <w:marBottom w:val="0"/>
                          <w:divBdr>
                            <w:top w:val="none" w:sz="0" w:space="0" w:color="auto"/>
                            <w:left w:val="none" w:sz="0" w:space="0" w:color="auto"/>
                            <w:bottom w:val="none" w:sz="0" w:space="0" w:color="auto"/>
                            <w:right w:val="none" w:sz="0" w:space="0" w:color="auto"/>
                          </w:divBdr>
                        </w:div>
                      </w:divsChild>
                    </w:div>
                    <w:div w:id="1873766643">
                      <w:marLeft w:val="0"/>
                      <w:marRight w:val="0"/>
                      <w:marTop w:val="0"/>
                      <w:marBottom w:val="0"/>
                      <w:divBdr>
                        <w:top w:val="none" w:sz="0" w:space="0" w:color="auto"/>
                        <w:left w:val="none" w:sz="0" w:space="0" w:color="auto"/>
                        <w:bottom w:val="none" w:sz="0" w:space="0" w:color="auto"/>
                        <w:right w:val="none" w:sz="0" w:space="0" w:color="auto"/>
                      </w:divBdr>
                      <w:divsChild>
                        <w:div w:id="965047791">
                          <w:marLeft w:val="0"/>
                          <w:marRight w:val="0"/>
                          <w:marTop w:val="0"/>
                          <w:marBottom w:val="0"/>
                          <w:divBdr>
                            <w:top w:val="none" w:sz="0" w:space="0" w:color="auto"/>
                            <w:left w:val="none" w:sz="0" w:space="0" w:color="auto"/>
                            <w:bottom w:val="none" w:sz="0" w:space="0" w:color="auto"/>
                            <w:right w:val="none" w:sz="0" w:space="0" w:color="auto"/>
                          </w:divBdr>
                        </w:div>
                      </w:divsChild>
                    </w:div>
                    <w:div w:id="670793631">
                      <w:marLeft w:val="0"/>
                      <w:marRight w:val="0"/>
                      <w:marTop w:val="0"/>
                      <w:marBottom w:val="0"/>
                      <w:divBdr>
                        <w:top w:val="none" w:sz="0" w:space="0" w:color="auto"/>
                        <w:left w:val="none" w:sz="0" w:space="0" w:color="auto"/>
                        <w:bottom w:val="none" w:sz="0" w:space="0" w:color="auto"/>
                        <w:right w:val="none" w:sz="0" w:space="0" w:color="auto"/>
                      </w:divBdr>
                      <w:divsChild>
                        <w:div w:id="1817797376">
                          <w:marLeft w:val="0"/>
                          <w:marRight w:val="0"/>
                          <w:marTop w:val="0"/>
                          <w:marBottom w:val="0"/>
                          <w:divBdr>
                            <w:top w:val="none" w:sz="0" w:space="0" w:color="auto"/>
                            <w:left w:val="none" w:sz="0" w:space="0" w:color="auto"/>
                            <w:bottom w:val="none" w:sz="0" w:space="0" w:color="auto"/>
                            <w:right w:val="none" w:sz="0" w:space="0" w:color="auto"/>
                          </w:divBdr>
                        </w:div>
                      </w:divsChild>
                    </w:div>
                    <w:div w:id="823820209">
                      <w:marLeft w:val="0"/>
                      <w:marRight w:val="0"/>
                      <w:marTop w:val="0"/>
                      <w:marBottom w:val="0"/>
                      <w:divBdr>
                        <w:top w:val="none" w:sz="0" w:space="0" w:color="auto"/>
                        <w:left w:val="none" w:sz="0" w:space="0" w:color="auto"/>
                        <w:bottom w:val="none" w:sz="0" w:space="0" w:color="auto"/>
                        <w:right w:val="none" w:sz="0" w:space="0" w:color="auto"/>
                      </w:divBdr>
                      <w:divsChild>
                        <w:div w:id="683702288">
                          <w:marLeft w:val="0"/>
                          <w:marRight w:val="0"/>
                          <w:marTop w:val="0"/>
                          <w:marBottom w:val="0"/>
                          <w:divBdr>
                            <w:top w:val="none" w:sz="0" w:space="0" w:color="auto"/>
                            <w:left w:val="none" w:sz="0" w:space="0" w:color="auto"/>
                            <w:bottom w:val="none" w:sz="0" w:space="0" w:color="auto"/>
                            <w:right w:val="none" w:sz="0" w:space="0" w:color="auto"/>
                          </w:divBdr>
                        </w:div>
                      </w:divsChild>
                    </w:div>
                    <w:div w:id="496700185">
                      <w:marLeft w:val="0"/>
                      <w:marRight w:val="0"/>
                      <w:marTop w:val="0"/>
                      <w:marBottom w:val="0"/>
                      <w:divBdr>
                        <w:top w:val="none" w:sz="0" w:space="0" w:color="auto"/>
                        <w:left w:val="none" w:sz="0" w:space="0" w:color="auto"/>
                        <w:bottom w:val="none" w:sz="0" w:space="0" w:color="auto"/>
                        <w:right w:val="none" w:sz="0" w:space="0" w:color="auto"/>
                      </w:divBdr>
                      <w:divsChild>
                        <w:div w:id="1422525544">
                          <w:marLeft w:val="0"/>
                          <w:marRight w:val="0"/>
                          <w:marTop w:val="0"/>
                          <w:marBottom w:val="0"/>
                          <w:divBdr>
                            <w:top w:val="none" w:sz="0" w:space="0" w:color="auto"/>
                            <w:left w:val="none" w:sz="0" w:space="0" w:color="auto"/>
                            <w:bottom w:val="none" w:sz="0" w:space="0" w:color="auto"/>
                            <w:right w:val="none" w:sz="0" w:space="0" w:color="auto"/>
                          </w:divBdr>
                        </w:div>
                      </w:divsChild>
                    </w:div>
                    <w:div w:id="1169369988">
                      <w:marLeft w:val="0"/>
                      <w:marRight w:val="0"/>
                      <w:marTop w:val="0"/>
                      <w:marBottom w:val="0"/>
                      <w:divBdr>
                        <w:top w:val="none" w:sz="0" w:space="0" w:color="auto"/>
                        <w:left w:val="none" w:sz="0" w:space="0" w:color="auto"/>
                        <w:bottom w:val="none" w:sz="0" w:space="0" w:color="auto"/>
                        <w:right w:val="none" w:sz="0" w:space="0" w:color="auto"/>
                      </w:divBdr>
                      <w:divsChild>
                        <w:div w:id="1377199370">
                          <w:marLeft w:val="0"/>
                          <w:marRight w:val="0"/>
                          <w:marTop w:val="0"/>
                          <w:marBottom w:val="0"/>
                          <w:divBdr>
                            <w:top w:val="none" w:sz="0" w:space="0" w:color="auto"/>
                            <w:left w:val="none" w:sz="0" w:space="0" w:color="auto"/>
                            <w:bottom w:val="none" w:sz="0" w:space="0" w:color="auto"/>
                            <w:right w:val="none" w:sz="0" w:space="0" w:color="auto"/>
                          </w:divBdr>
                        </w:div>
                      </w:divsChild>
                    </w:div>
                    <w:div w:id="1452090300">
                      <w:marLeft w:val="0"/>
                      <w:marRight w:val="0"/>
                      <w:marTop w:val="0"/>
                      <w:marBottom w:val="0"/>
                      <w:divBdr>
                        <w:top w:val="none" w:sz="0" w:space="0" w:color="auto"/>
                        <w:left w:val="none" w:sz="0" w:space="0" w:color="auto"/>
                        <w:bottom w:val="none" w:sz="0" w:space="0" w:color="auto"/>
                        <w:right w:val="none" w:sz="0" w:space="0" w:color="auto"/>
                      </w:divBdr>
                      <w:divsChild>
                        <w:div w:id="1835757908">
                          <w:marLeft w:val="0"/>
                          <w:marRight w:val="0"/>
                          <w:marTop w:val="0"/>
                          <w:marBottom w:val="0"/>
                          <w:divBdr>
                            <w:top w:val="none" w:sz="0" w:space="0" w:color="auto"/>
                            <w:left w:val="none" w:sz="0" w:space="0" w:color="auto"/>
                            <w:bottom w:val="none" w:sz="0" w:space="0" w:color="auto"/>
                            <w:right w:val="none" w:sz="0" w:space="0" w:color="auto"/>
                          </w:divBdr>
                        </w:div>
                      </w:divsChild>
                    </w:div>
                    <w:div w:id="752354999">
                      <w:marLeft w:val="0"/>
                      <w:marRight w:val="0"/>
                      <w:marTop w:val="0"/>
                      <w:marBottom w:val="0"/>
                      <w:divBdr>
                        <w:top w:val="none" w:sz="0" w:space="0" w:color="auto"/>
                        <w:left w:val="none" w:sz="0" w:space="0" w:color="auto"/>
                        <w:bottom w:val="none" w:sz="0" w:space="0" w:color="auto"/>
                        <w:right w:val="none" w:sz="0" w:space="0" w:color="auto"/>
                      </w:divBdr>
                      <w:divsChild>
                        <w:div w:id="60175051">
                          <w:marLeft w:val="0"/>
                          <w:marRight w:val="0"/>
                          <w:marTop w:val="0"/>
                          <w:marBottom w:val="0"/>
                          <w:divBdr>
                            <w:top w:val="none" w:sz="0" w:space="0" w:color="auto"/>
                            <w:left w:val="none" w:sz="0" w:space="0" w:color="auto"/>
                            <w:bottom w:val="none" w:sz="0" w:space="0" w:color="auto"/>
                            <w:right w:val="none" w:sz="0" w:space="0" w:color="auto"/>
                          </w:divBdr>
                        </w:div>
                      </w:divsChild>
                    </w:div>
                    <w:div w:id="1467968788">
                      <w:marLeft w:val="0"/>
                      <w:marRight w:val="0"/>
                      <w:marTop w:val="0"/>
                      <w:marBottom w:val="0"/>
                      <w:divBdr>
                        <w:top w:val="none" w:sz="0" w:space="0" w:color="auto"/>
                        <w:left w:val="none" w:sz="0" w:space="0" w:color="auto"/>
                        <w:bottom w:val="none" w:sz="0" w:space="0" w:color="auto"/>
                        <w:right w:val="none" w:sz="0" w:space="0" w:color="auto"/>
                      </w:divBdr>
                      <w:divsChild>
                        <w:div w:id="525796755">
                          <w:marLeft w:val="0"/>
                          <w:marRight w:val="0"/>
                          <w:marTop w:val="0"/>
                          <w:marBottom w:val="0"/>
                          <w:divBdr>
                            <w:top w:val="none" w:sz="0" w:space="0" w:color="auto"/>
                            <w:left w:val="none" w:sz="0" w:space="0" w:color="auto"/>
                            <w:bottom w:val="none" w:sz="0" w:space="0" w:color="auto"/>
                            <w:right w:val="none" w:sz="0" w:space="0" w:color="auto"/>
                          </w:divBdr>
                        </w:div>
                      </w:divsChild>
                    </w:div>
                    <w:div w:id="1956206282">
                      <w:marLeft w:val="0"/>
                      <w:marRight w:val="0"/>
                      <w:marTop w:val="0"/>
                      <w:marBottom w:val="0"/>
                      <w:divBdr>
                        <w:top w:val="none" w:sz="0" w:space="0" w:color="auto"/>
                        <w:left w:val="none" w:sz="0" w:space="0" w:color="auto"/>
                        <w:bottom w:val="none" w:sz="0" w:space="0" w:color="auto"/>
                        <w:right w:val="none" w:sz="0" w:space="0" w:color="auto"/>
                      </w:divBdr>
                      <w:divsChild>
                        <w:div w:id="1392920677">
                          <w:marLeft w:val="0"/>
                          <w:marRight w:val="0"/>
                          <w:marTop w:val="0"/>
                          <w:marBottom w:val="0"/>
                          <w:divBdr>
                            <w:top w:val="none" w:sz="0" w:space="0" w:color="auto"/>
                            <w:left w:val="none" w:sz="0" w:space="0" w:color="auto"/>
                            <w:bottom w:val="none" w:sz="0" w:space="0" w:color="auto"/>
                            <w:right w:val="none" w:sz="0" w:space="0" w:color="auto"/>
                          </w:divBdr>
                        </w:div>
                      </w:divsChild>
                    </w:div>
                    <w:div w:id="874150701">
                      <w:marLeft w:val="0"/>
                      <w:marRight w:val="0"/>
                      <w:marTop w:val="0"/>
                      <w:marBottom w:val="0"/>
                      <w:divBdr>
                        <w:top w:val="none" w:sz="0" w:space="0" w:color="auto"/>
                        <w:left w:val="none" w:sz="0" w:space="0" w:color="auto"/>
                        <w:bottom w:val="none" w:sz="0" w:space="0" w:color="auto"/>
                        <w:right w:val="none" w:sz="0" w:space="0" w:color="auto"/>
                      </w:divBdr>
                      <w:divsChild>
                        <w:div w:id="75578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12822">
              <w:marLeft w:val="0"/>
              <w:marRight w:val="0"/>
              <w:marTop w:val="0"/>
              <w:marBottom w:val="0"/>
              <w:divBdr>
                <w:top w:val="none" w:sz="0" w:space="0" w:color="auto"/>
                <w:left w:val="none" w:sz="0" w:space="0" w:color="auto"/>
                <w:bottom w:val="none" w:sz="0" w:space="0" w:color="auto"/>
                <w:right w:val="none" w:sz="0" w:space="0" w:color="auto"/>
              </w:divBdr>
            </w:div>
            <w:div w:id="205357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2661">
      <w:bodyDiv w:val="1"/>
      <w:marLeft w:val="0"/>
      <w:marRight w:val="0"/>
      <w:marTop w:val="0"/>
      <w:marBottom w:val="0"/>
      <w:divBdr>
        <w:top w:val="none" w:sz="0" w:space="0" w:color="auto"/>
        <w:left w:val="none" w:sz="0" w:space="0" w:color="auto"/>
        <w:bottom w:val="none" w:sz="0" w:space="0" w:color="auto"/>
        <w:right w:val="none" w:sz="0" w:space="0" w:color="auto"/>
      </w:divBdr>
    </w:div>
    <w:div w:id="203182238">
      <w:bodyDiv w:val="1"/>
      <w:marLeft w:val="0"/>
      <w:marRight w:val="0"/>
      <w:marTop w:val="0"/>
      <w:marBottom w:val="0"/>
      <w:divBdr>
        <w:top w:val="none" w:sz="0" w:space="0" w:color="auto"/>
        <w:left w:val="none" w:sz="0" w:space="0" w:color="auto"/>
        <w:bottom w:val="none" w:sz="0" w:space="0" w:color="auto"/>
        <w:right w:val="none" w:sz="0" w:space="0" w:color="auto"/>
      </w:divBdr>
    </w:div>
    <w:div w:id="238292507">
      <w:bodyDiv w:val="1"/>
      <w:marLeft w:val="0"/>
      <w:marRight w:val="0"/>
      <w:marTop w:val="0"/>
      <w:marBottom w:val="0"/>
      <w:divBdr>
        <w:top w:val="none" w:sz="0" w:space="0" w:color="auto"/>
        <w:left w:val="none" w:sz="0" w:space="0" w:color="auto"/>
        <w:bottom w:val="none" w:sz="0" w:space="0" w:color="auto"/>
        <w:right w:val="none" w:sz="0" w:space="0" w:color="auto"/>
      </w:divBdr>
      <w:divsChild>
        <w:div w:id="1244490565">
          <w:marLeft w:val="0"/>
          <w:marRight w:val="0"/>
          <w:marTop w:val="0"/>
          <w:marBottom w:val="0"/>
          <w:divBdr>
            <w:top w:val="none" w:sz="0" w:space="0" w:color="auto"/>
            <w:left w:val="none" w:sz="0" w:space="0" w:color="auto"/>
            <w:bottom w:val="none" w:sz="0" w:space="0" w:color="auto"/>
            <w:right w:val="none" w:sz="0" w:space="0" w:color="auto"/>
          </w:divBdr>
        </w:div>
        <w:div w:id="1527864152">
          <w:marLeft w:val="0"/>
          <w:marRight w:val="0"/>
          <w:marTop w:val="0"/>
          <w:marBottom w:val="0"/>
          <w:divBdr>
            <w:top w:val="none" w:sz="0" w:space="0" w:color="auto"/>
            <w:left w:val="none" w:sz="0" w:space="0" w:color="auto"/>
            <w:bottom w:val="none" w:sz="0" w:space="0" w:color="auto"/>
            <w:right w:val="none" w:sz="0" w:space="0" w:color="auto"/>
          </w:divBdr>
        </w:div>
        <w:div w:id="1402869134">
          <w:marLeft w:val="0"/>
          <w:marRight w:val="0"/>
          <w:marTop w:val="0"/>
          <w:marBottom w:val="0"/>
          <w:divBdr>
            <w:top w:val="none" w:sz="0" w:space="0" w:color="auto"/>
            <w:left w:val="none" w:sz="0" w:space="0" w:color="auto"/>
            <w:bottom w:val="none" w:sz="0" w:space="0" w:color="auto"/>
            <w:right w:val="none" w:sz="0" w:space="0" w:color="auto"/>
          </w:divBdr>
        </w:div>
        <w:div w:id="15817502">
          <w:marLeft w:val="0"/>
          <w:marRight w:val="0"/>
          <w:marTop w:val="0"/>
          <w:marBottom w:val="0"/>
          <w:divBdr>
            <w:top w:val="none" w:sz="0" w:space="0" w:color="auto"/>
            <w:left w:val="none" w:sz="0" w:space="0" w:color="auto"/>
            <w:bottom w:val="none" w:sz="0" w:space="0" w:color="auto"/>
            <w:right w:val="none" w:sz="0" w:space="0" w:color="auto"/>
          </w:divBdr>
        </w:div>
        <w:div w:id="604463011">
          <w:marLeft w:val="0"/>
          <w:marRight w:val="0"/>
          <w:marTop w:val="0"/>
          <w:marBottom w:val="0"/>
          <w:divBdr>
            <w:top w:val="none" w:sz="0" w:space="0" w:color="auto"/>
            <w:left w:val="none" w:sz="0" w:space="0" w:color="auto"/>
            <w:bottom w:val="none" w:sz="0" w:space="0" w:color="auto"/>
            <w:right w:val="none" w:sz="0" w:space="0" w:color="auto"/>
          </w:divBdr>
        </w:div>
        <w:div w:id="456145087">
          <w:marLeft w:val="0"/>
          <w:marRight w:val="0"/>
          <w:marTop w:val="0"/>
          <w:marBottom w:val="0"/>
          <w:divBdr>
            <w:top w:val="none" w:sz="0" w:space="0" w:color="auto"/>
            <w:left w:val="none" w:sz="0" w:space="0" w:color="auto"/>
            <w:bottom w:val="none" w:sz="0" w:space="0" w:color="auto"/>
            <w:right w:val="none" w:sz="0" w:space="0" w:color="auto"/>
          </w:divBdr>
        </w:div>
      </w:divsChild>
    </w:div>
    <w:div w:id="243489163">
      <w:bodyDiv w:val="1"/>
      <w:marLeft w:val="0"/>
      <w:marRight w:val="0"/>
      <w:marTop w:val="0"/>
      <w:marBottom w:val="0"/>
      <w:divBdr>
        <w:top w:val="none" w:sz="0" w:space="0" w:color="auto"/>
        <w:left w:val="none" w:sz="0" w:space="0" w:color="auto"/>
        <w:bottom w:val="none" w:sz="0" w:space="0" w:color="auto"/>
        <w:right w:val="none" w:sz="0" w:space="0" w:color="auto"/>
      </w:divBdr>
    </w:div>
    <w:div w:id="264967122">
      <w:bodyDiv w:val="1"/>
      <w:marLeft w:val="0"/>
      <w:marRight w:val="0"/>
      <w:marTop w:val="0"/>
      <w:marBottom w:val="0"/>
      <w:divBdr>
        <w:top w:val="none" w:sz="0" w:space="0" w:color="auto"/>
        <w:left w:val="none" w:sz="0" w:space="0" w:color="auto"/>
        <w:bottom w:val="none" w:sz="0" w:space="0" w:color="auto"/>
        <w:right w:val="none" w:sz="0" w:space="0" w:color="auto"/>
      </w:divBdr>
      <w:divsChild>
        <w:div w:id="319892690">
          <w:marLeft w:val="0"/>
          <w:marRight w:val="0"/>
          <w:marTop w:val="0"/>
          <w:marBottom w:val="0"/>
          <w:divBdr>
            <w:top w:val="none" w:sz="0" w:space="0" w:color="auto"/>
            <w:left w:val="none" w:sz="0" w:space="0" w:color="auto"/>
            <w:bottom w:val="none" w:sz="0" w:space="0" w:color="auto"/>
            <w:right w:val="none" w:sz="0" w:space="0" w:color="auto"/>
          </w:divBdr>
        </w:div>
        <w:div w:id="234319116">
          <w:marLeft w:val="0"/>
          <w:marRight w:val="0"/>
          <w:marTop w:val="0"/>
          <w:marBottom w:val="0"/>
          <w:divBdr>
            <w:top w:val="none" w:sz="0" w:space="0" w:color="auto"/>
            <w:left w:val="none" w:sz="0" w:space="0" w:color="auto"/>
            <w:bottom w:val="none" w:sz="0" w:space="0" w:color="auto"/>
            <w:right w:val="none" w:sz="0" w:space="0" w:color="auto"/>
          </w:divBdr>
        </w:div>
        <w:div w:id="139734827">
          <w:marLeft w:val="0"/>
          <w:marRight w:val="0"/>
          <w:marTop w:val="0"/>
          <w:marBottom w:val="0"/>
          <w:divBdr>
            <w:top w:val="none" w:sz="0" w:space="0" w:color="auto"/>
            <w:left w:val="none" w:sz="0" w:space="0" w:color="auto"/>
            <w:bottom w:val="none" w:sz="0" w:space="0" w:color="auto"/>
            <w:right w:val="none" w:sz="0" w:space="0" w:color="auto"/>
          </w:divBdr>
        </w:div>
        <w:div w:id="401872944">
          <w:marLeft w:val="0"/>
          <w:marRight w:val="0"/>
          <w:marTop w:val="0"/>
          <w:marBottom w:val="0"/>
          <w:divBdr>
            <w:top w:val="none" w:sz="0" w:space="0" w:color="auto"/>
            <w:left w:val="none" w:sz="0" w:space="0" w:color="auto"/>
            <w:bottom w:val="none" w:sz="0" w:space="0" w:color="auto"/>
            <w:right w:val="none" w:sz="0" w:space="0" w:color="auto"/>
          </w:divBdr>
        </w:div>
        <w:div w:id="1751344359">
          <w:marLeft w:val="0"/>
          <w:marRight w:val="0"/>
          <w:marTop w:val="0"/>
          <w:marBottom w:val="0"/>
          <w:divBdr>
            <w:top w:val="none" w:sz="0" w:space="0" w:color="auto"/>
            <w:left w:val="none" w:sz="0" w:space="0" w:color="auto"/>
            <w:bottom w:val="none" w:sz="0" w:space="0" w:color="auto"/>
            <w:right w:val="none" w:sz="0" w:space="0" w:color="auto"/>
          </w:divBdr>
        </w:div>
      </w:divsChild>
    </w:div>
    <w:div w:id="285939637">
      <w:bodyDiv w:val="1"/>
      <w:marLeft w:val="0"/>
      <w:marRight w:val="0"/>
      <w:marTop w:val="0"/>
      <w:marBottom w:val="0"/>
      <w:divBdr>
        <w:top w:val="none" w:sz="0" w:space="0" w:color="auto"/>
        <w:left w:val="none" w:sz="0" w:space="0" w:color="auto"/>
        <w:bottom w:val="none" w:sz="0" w:space="0" w:color="auto"/>
        <w:right w:val="none" w:sz="0" w:space="0" w:color="auto"/>
      </w:divBdr>
    </w:div>
    <w:div w:id="311645492">
      <w:bodyDiv w:val="1"/>
      <w:marLeft w:val="0"/>
      <w:marRight w:val="0"/>
      <w:marTop w:val="0"/>
      <w:marBottom w:val="0"/>
      <w:divBdr>
        <w:top w:val="none" w:sz="0" w:space="0" w:color="auto"/>
        <w:left w:val="none" w:sz="0" w:space="0" w:color="auto"/>
        <w:bottom w:val="none" w:sz="0" w:space="0" w:color="auto"/>
        <w:right w:val="none" w:sz="0" w:space="0" w:color="auto"/>
      </w:divBdr>
      <w:divsChild>
        <w:div w:id="982613485">
          <w:marLeft w:val="0"/>
          <w:marRight w:val="0"/>
          <w:marTop w:val="0"/>
          <w:marBottom w:val="0"/>
          <w:divBdr>
            <w:top w:val="none" w:sz="0" w:space="0" w:color="auto"/>
            <w:left w:val="none" w:sz="0" w:space="0" w:color="auto"/>
            <w:bottom w:val="none" w:sz="0" w:space="0" w:color="auto"/>
            <w:right w:val="none" w:sz="0" w:space="0" w:color="auto"/>
          </w:divBdr>
          <w:divsChild>
            <w:div w:id="122891315">
              <w:marLeft w:val="0"/>
              <w:marRight w:val="0"/>
              <w:marTop w:val="0"/>
              <w:marBottom w:val="0"/>
              <w:divBdr>
                <w:top w:val="none" w:sz="0" w:space="0" w:color="auto"/>
                <w:left w:val="none" w:sz="0" w:space="0" w:color="auto"/>
                <w:bottom w:val="none" w:sz="0" w:space="0" w:color="auto"/>
                <w:right w:val="none" w:sz="0" w:space="0" w:color="auto"/>
              </w:divBdr>
              <w:divsChild>
                <w:div w:id="826437827">
                  <w:marLeft w:val="0"/>
                  <w:marRight w:val="0"/>
                  <w:marTop w:val="0"/>
                  <w:marBottom w:val="0"/>
                  <w:divBdr>
                    <w:top w:val="none" w:sz="0" w:space="0" w:color="auto"/>
                    <w:left w:val="none" w:sz="0" w:space="0" w:color="auto"/>
                    <w:bottom w:val="none" w:sz="0" w:space="0" w:color="auto"/>
                    <w:right w:val="none" w:sz="0" w:space="0" w:color="auto"/>
                  </w:divBdr>
                  <w:divsChild>
                    <w:div w:id="1989821252">
                      <w:marLeft w:val="0"/>
                      <w:marRight w:val="0"/>
                      <w:marTop w:val="0"/>
                      <w:marBottom w:val="0"/>
                      <w:divBdr>
                        <w:top w:val="none" w:sz="0" w:space="0" w:color="auto"/>
                        <w:left w:val="none" w:sz="0" w:space="0" w:color="auto"/>
                        <w:bottom w:val="none" w:sz="0" w:space="0" w:color="auto"/>
                        <w:right w:val="none" w:sz="0" w:space="0" w:color="auto"/>
                      </w:divBdr>
                      <w:divsChild>
                        <w:div w:id="2104914431">
                          <w:marLeft w:val="0"/>
                          <w:marRight w:val="0"/>
                          <w:marTop w:val="0"/>
                          <w:marBottom w:val="0"/>
                          <w:divBdr>
                            <w:top w:val="none" w:sz="0" w:space="0" w:color="auto"/>
                            <w:left w:val="none" w:sz="0" w:space="0" w:color="auto"/>
                            <w:bottom w:val="none" w:sz="0" w:space="0" w:color="auto"/>
                            <w:right w:val="none" w:sz="0" w:space="0" w:color="auto"/>
                          </w:divBdr>
                          <w:divsChild>
                            <w:div w:id="1011179643">
                              <w:marLeft w:val="0"/>
                              <w:marRight w:val="0"/>
                              <w:marTop w:val="0"/>
                              <w:marBottom w:val="0"/>
                              <w:divBdr>
                                <w:top w:val="none" w:sz="0" w:space="0" w:color="auto"/>
                                <w:left w:val="none" w:sz="0" w:space="0" w:color="auto"/>
                                <w:bottom w:val="none" w:sz="0" w:space="0" w:color="auto"/>
                                <w:right w:val="none" w:sz="0" w:space="0" w:color="auto"/>
                              </w:divBdr>
                              <w:divsChild>
                                <w:div w:id="1785034758">
                                  <w:marLeft w:val="0"/>
                                  <w:marRight w:val="0"/>
                                  <w:marTop w:val="0"/>
                                  <w:marBottom w:val="0"/>
                                  <w:divBdr>
                                    <w:top w:val="none" w:sz="0" w:space="0" w:color="auto"/>
                                    <w:left w:val="none" w:sz="0" w:space="0" w:color="auto"/>
                                    <w:bottom w:val="none" w:sz="0" w:space="0" w:color="auto"/>
                                    <w:right w:val="none" w:sz="0" w:space="0" w:color="auto"/>
                                  </w:divBdr>
                                  <w:divsChild>
                                    <w:div w:id="1742554773">
                                      <w:marLeft w:val="0"/>
                                      <w:marRight w:val="0"/>
                                      <w:marTop w:val="0"/>
                                      <w:marBottom w:val="0"/>
                                      <w:divBdr>
                                        <w:top w:val="none" w:sz="0" w:space="0" w:color="auto"/>
                                        <w:left w:val="none" w:sz="0" w:space="0" w:color="auto"/>
                                        <w:bottom w:val="none" w:sz="0" w:space="0" w:color="auto"/>
                                        <w:right w:val="none" w:sz="0" w:space="0" w:color="auto"/>
                                      </w:divBdr>
                                      <w:divsChild>
                                        <w:div w:id="827524426">
                                          <w:marLeft w:val="0"/>
                                          <w:marRight w:val="0"/>
                                          <w:marTop w:val="0"/>
                                          <w:marBottom w:val="0"/>
                                          <w:divBdr>
                                            <w:top w:val="none" w:sz="0" w:space="0" w:color="auto"/>
                                            <w:left w:val="none" w:sz="0" w:space="0" w:color="auto"/>
                                            <w:bottom w:val="none" w:sz="0" w:space="0" w:color="auto"/>
                                            <w:right w:val="none" w:sz="0" w:space="0" w:color="auto"/>
                                          </w:divBdr>
                                          <w:divsChild>
                                            <w:div w:id="168325916">
                                              <w:marLeft w:val="0"/>
                                              <w:marRight w:val="0"/>
                                              <w:marTop w:val="0"/>
                                              <w:marBottom w:val="0"/>
                                              <w:divBdr>
                                                <w:top w:val="none" w:sz="0" w:space="0" w:color="auto"/>
                                                <w:left w:val="none" w:sz="0" w:space="0" w:color="auto"/>
                                                <w:bottom w:val="none" w:sz="0" w:space="0" w:color="auto"/>
                                                <w:right w:val="none" w:sz="0" w:space="0" w:color="auto"/>
                                              </w:divBdr>
                                              <w:divsChild>
                                                <w:div w:id="1764447488">
                                                  <w:marLeft w:val="0"/>
                                                  <w:marRight w:val="0"/>
                                                  <w:marTop w:val="0"/>
                                                  <w:marBottom w:val="675"/>
                                                  <w:divBdr>
                                                    <w:top w:val="none" w:sz="0" w:space="0" w:color="auto"/>
                                                    <w:left w:val="none" w:sz="0" w:space="0" w:color="auto"/>
                                                    <w:bottom w:val="none" w:sz="0" w:space="0" w:color="auto"/>
                                                    <w:right w:val="none" w:sz="0" w:space="0" w:color="auto"/>
                                                  </w:divBdr>
                                                  <w:divsChild>
                                                    <w:div w:id="575895276">
                                                      <w:marLeft w:val="0"/>
                                                      <w:marRight w:val="0"/>
                                                      <w:marTop w:val="0"/>
                                                      <w:marBottom w:val="0"/>
                                                      <w:divBdr>
                                                        <w:top w:val="none" w:sz="0" w:space="0" w:color="auto"/>
                                                        <w:left w:val="none" w:sz="0" w:space="0" w:color="auto"/>
                                                        <w:bottom w:val="none" w:sz="0" w:space="0" w:color="auto"/>
                                                        <w:right w:val="none" w:sz="0" w:space="0" w:color="auto"/>
                                                      </w:divBdr>
                                                      <w:divsChild>
                                                        <w:div w:id="830101784">
                                                          <w:marLeft w:val="0"/>
                                                          <w:marRight w:val="0"/>
                                                          <w:marTop w:val="0"/>
                                                          <w:marBottom w:val="0"/>
                                                          <w:divBdr>
                                                            <w:top w:val="single" w:sz="6" w:space="0" w:color="ABABAB"/>
                                                            <w:left w:val="single" w:sz="6" w:space="0" w:color="ABABAB"/>
                                                            <w:bottom w:val="single" w:sz="12" w:space="0" w:color="ABABAB"/>
                                                            <w:right w:val="single" w:sz="6" w:space="0" w:color="ABABAB"/>
                                                          </w:divBdr>
                                                          <w:divsChild>
                                                            <w:div w:id="2054647487">
                                                              <w:marLeft w:val="0"/>
                                                              <w:marRight w:val="0"/>
                                                              <w:marTop w:val="0"/>
                                                              <w:marBottom w:val="0"/>
                                                              <w:divBdr>
                                                                <w:top w:val="none" w:sz="0" w:space="0" w:color="auto"/>
                                                                <w:left w:val="none" w:sz="0" w:space="0" w:color="auto"/>
                                                                <w:bottom w:val="none" w:sz="0" w:space="0" w:color="auto"/>
                                                                <w:right w:val="none" w:sz="0" w:space="0" w:color="auto"/>
                                                              </w:divBdr>
                                                              <w:divsChild>
                                                                <w:div w:id="860975629">
                                                                  <w:marLeft w:val="0"/>
                                                                  <w:marRight w:val="0"/>
                                                                  <w:marTop w:val="0"/>
                                                                  <w:marBottom w:val="0"/>
                                                                  <w:divBdr>
                                                                    <w:top w:val="none" w:sz="0" w:space="0" w:color="auto"/>
                                                                    <w:left w:val="none" w:sz="0" w:space="0" w:color="auto"/>
                                                                    <w:bottom w:val="none" w:sz="0" w:space="0" w:color="auto"/>
                                                                    <w:right w:val="none" w:sz="0" w:space="0" w:color="auto"/>
                                                                  </w:divBdr>
                                                                  <w:divsChild>
                                                                    <w:div w:id="641691684">
                                                                      <w:marLeft w:val="0"/>
                                                                      <w:marRight w:val="0"/>
                                                                      <w:marTop w:val="0"/>
                                                                      <w:marBottom w:val="0"/>
                                                                      <w:divBdr>
                                                                        <w:top w:val="none" w:sz="0" w:space="0" w:color="auto"/>
                                                                        <w:left w:val="none" w:sz="0" w:space="0" w:color="auto"/>
                                                                        <w:bottom w:val="none" w:sz="0" w:space="0" w:color="auto"/>
                                                                        <w:right w:val="none" w:sz="0" w:space="0" w:color="auto"/>
                                                                      </w:divBdr>
                                                                      <w:divsChild>
                                                                        <w:div w:id="1787310558">
                                                                          <w:marLeft w:val="0"/>
                                                                          <w:marRight w:val="0"/>
                                                                          <w:marTop w:val="0"/>
                                                                          <w:marBottom w:val="0"/>
                                                                          <w:divBdr>
                                                                            <w:top w:val="none" w:sz="0" w:space="0" w:color="auto"/>
                                                                            <w:left w:val="none" w:sz="0" w:space="0" w:color="auto"/>
                                                                            <w:bottom w:val="none" w:sz="0" w:space="0" w:color="auto"/>
                                                                            <w:right w:val="none" w:sz="0" w:space="0" w:color="auto"/>
                                                                          </w:divBdr>
                                                                          <w:divsChild>
                                                                            <w:div w:id="1958246805">
                                                                              <w:marLeft w:val="-75"/>
                                                                              <w:marRight w:val="0"/>
                                                                              <w:marTop w:val="30"/>
                                                                              <w:marBottom w:val="30"/>
                                                                              <w:divBdr>
                                                                                <w:top w:val="none" w:sz="0" w:space="0" w:color="auto"/>
                                                                                <w:left w:val="none" w:sz="0" w:space="0" w:color="auto"/>
                                                                                <w:bottom w:val="none" w:sz="0" w:space="0" w:color="auto"/>
                                                                                <w:right w:val="none" w:sz="0" w:space="0" w:color="auto"/>
                                                                              </w:divBdr>
                                                                              <w:divsChild>
                                                                                <w:div w:id="377583081">
                                                                                  <w:marLeft w:val="0"/>
                                                                                  <w:marRight w:val="0"/>
                                                                                  <w:marTop w:val="0"/>
                                                                                  <w:marBottom w:val="0"/>
                                                                                  <w:divBdr>
                                                                                    <w:top w:val="none" w:sz="0" w:space="0" w:color="auto"/>
                                                                                    <w:left w:val="none" w:sz="0" w:space="0" w:color="auto"/>
                                                                                    <w:bottom w:val="none" w:sz="0" w:space="0" w:color="auto"/>
                                                                                    <w:right w:val="none" w:sz="0" w:space="0" w:color="auto"/>
                                                                                  </w:divBdr>
                                                                                  <w:divsChild>
                                                                                    <w:div w:id="1573158498">
                                                                                      <w:marLeft w:val="0"/>
                                                                                      <w:marRight w:val="0"/>
                                                                                      <w:marTop w:val="0"/>
                                                                                      <w:marBottom w:val="0"/>
                                                                                      <w:divBdr>
                                                                                        <w:top w:val="none" w:sz="0" w:space="0" w:color="auto"/>
                                                                                        <w:left w:val="none" w:sz="0" w:space="0" w:color="auto"/>
                                                                                        <w:bottom w:val="none" w:sz="0" w:space="0" w:color="auto"/>
                                                                                        <w:right w:val="none" w:sz="0" w:space="0" w:color="auto"/>
                                                                                      </w:divBdr>
                                                                                      <w:divsChild>
                                                                                        <w:div w:id="572470715">
                                                                                          <w:marLeft w:val="0"/>
                                                                                          <w:marRight w:val="0"/>
                                                                                          <w:marTop w:val="0"/>
                                                                                          <w:marBottom w:val="0"/>
                                                                                          <w:divBdr>
                                                                                            <w:top w:val="none" w:sz="0" w:space="0" w:color="auto"/>
                                                                                            <w:left w:val="none" w:sz="0" w:space="0" w:color="auto"/>
                                                                                            <w:bottom w:val="none" w:sz="0" w:space="0" w:color="auto"/>
                                                                                            <w:right w:val="none" w:sz="0" w:space="0" w:color="auto"/>
                                                                                          </w:divBdr>
                                                                                          <w:divsChild>
                                                                                            <w:div w:id="722294824">
                                                                                              <w:marLeft w:val="0"/>
                                                                                              <w:marRight w:val="0"/>
                                                                                              <w:marTop w:val="0"/>
                                                                                              <w:marBottom w:val="0"/>
                                                                                              <w:divBdr>
                                                                                                <w:top w:val="none" w:sz="0" w:space="0" w:color="auto"/>
                                                                                                <w:left w:val="none" w:sz="0" w:space="0" w:color="auto"/>
                                                                                                <w:bottom w:val="none" w:sz="0" w:space="0" w:color="auto"/>
                                                                                                <w:right w:val="none" w:sz="0" w:space="0" w:color="auto"/>
                                                                                              </w:divBdr>
                                                                                              <w:divsChild>
                                                                                                <w:div w:id="720715565">
                                                                                                  <w:marLeft w:val="0"/>
                                                                                                  <w:marRight w:val="0"/>
                                                                                                  <w:marTop w:val="0"/>
                                                                                                  <w:marBottom w:val="0"/>
                                                                                                  <w:divBdr>
                                                                                                    <w:top w:val="none" w:sz="0" w:space="0" w:color="auto"/>
                                                                                                    <w:left w:val="none" w:sz="0" w:space="0" w:color="auto"/>
                                                                                                    <w:bottom w:val="none" w:sz="0" w:space="0" w:color="auto"/>
                                                                                                    <w:right w:val="none" w:sz="0" w:space="0" w:color="auto"/>
                                                                                                  </w:divBdr>
                                                                                                  <w:divsChild>
                                                                                                    <w:div w:id="1062098050">
                                                                                                      <w:marLeft w:val="0"/>
                                                                                                      <w:marRight w:val="0"/>
                                                                                                      <w:marTop w:val="30"/>
                                                                                                      <w:marBottom w:val="30"/>
                                                                                                      <w:divBdr>
                                                                                                        <w:top w:val="none" w:sz="0" w:space="0" w:color="auto"/>
                                                                                                        <w:left w:val="none" w:sz="0" w:space="0" w:color="auto"/>
                                                                                                        <w:bottom w:val="none" w:sz="0" w:space="0" w:color="auto"/>
                                                                                                        <w:right w:val="none" w:sz="0" w:space="0" w:color="auto"/>
                                                                                                      </w:divBdr>
                                                                                                      <w:divsChild>
                                                                                                        <w:div w:id="454100506">
                                                                                                          <w:marLeft w:val="0"/>
                                                                                                          <w:marRight w:val="0"/>
                                                                                                          <w:marTop w:val="0"/>
                                                                                                          <w:marBottom w:val="0"/>
                                                                                                          <w:divBdr>
                                                                                                            <w:top w:val="none" w:sz="0" w:space="0" w:color="auto"/>
                                                                                                            <w:left w:val="none" w:sz="0" w:space="0" w:color="auto"/>
                                                                                                            <w:bottom w:val="none" w:sz="0" w:space="0" w:color="auto"/>
                                                                                                            <w:right w:val="none" w:sz="0" w:space="0" w:color="auto"/>
                                                                                                          </w:divBdr>
                                                                                                          <w:divsChild>
                                                                                                            <w:div w:id="1371762773">
                                                                                                              <w:marLeft w:val="0"/>
                                                                                                              <w:marRight w:val="0"/>
                                                                                                              <w:marTop w:val="0"/>
                                                                                                              <w:marBottom w:val="0"/>
                                                                                                              <w:divBdr>
                                                                                                                <w:top w:val="none" w:sz="0" w:space="0" w:color="auto"/>
                                                                                                                <w:left w:val="none" w:sz="0" w:space="0" w:color="auto"/>
                                                                                                                <w:bottom w:val="none" w:sz="0" w:space="0" w:color="auto"/>
                                                                                                                <w:right w:val="none" w:sz="0" w:space="0" w:color="auto"/>
                                                                                                              </w:divBdr>
                                                                                                            </w:div>
                                                                                                          </w:divsChild>
                                                                                                        </w:div>
                                                                                                        <w:div w:id="1987929953">
                                                                                                          <w:marLeft w:val="0"/>
                                                                                                          <w:marRight w:val="0"/>
                                                                                                          <w:marTop w:val="0"/>
                                                                                                          <w:marBottom w:val="0"/>
                                                                                                          <w:divBdr>
                                                                                                            <w:top w:val="none" w:sz="0" w:space="0" w:color="auto"/>
                                                                                                            <w:left w:val="none" w:sz="0" w:space="0" w:color="auto"/>
                                                                                                            <w:bottom w:val="none" w:sz="0" w:space="0" w:color="auto"/>
                                                                                                            <w:right w:val="none" w:sz="0" w:space="0" w:color="auto"/>
                                                                                                          </w:divBdr>
                                                                                                          <w:divsChild>
                                                                                                            <w:div w:id="296036107">
                                                                                                              <w:marLeft w:val="0"/>
                                                                                                              <w:marRight w:val="0"/>
                                                                                                              <w:marTop w:val="0"/>
                                                                                                              <w:marBottom w:val="0"/>
                                                                                                              <w:divBdr>
                                                                                                                <w:top w:val="none" w:sz="0" w:space="0" w:color="auto"/>
                                                                                                                <w:left w:val="none" w:sz="0" w:space="0" w:color="auto"/>
                                                                                                                <w:bottom w:val="none" w:sz="0" w:space="0" w:color="auto"/>
                                                                                                                <w:right w:val="none" w:sz="0" w:space="0" w:color="auto"/>
                                                                                                              </w:divBdr>
                                                                                                            </w:div>
                                                                                                          </w:divsChild>
                                                                                                        </w:div>
                                                                                                        <w:div w:id="748305589">
                                                                                                          <w:marLeft w:val="0"/>
                                                                                                          <w:marRight w:val="0"/>
                                                                                                          <w:marTop w:val="0"/>
                                                                                                          <w:marBottom w:val="0"/>
                                                                                                          <w:divBdr>
                                                                                                            <w:top w:val="none" w:sz="0" w:space="0" w:color="auto"/>
                                                                                                            <w:left w:val="none" w:sz="0" w:space="0" w:color="auto"/>
                                                                                                            <w:bottom w:val="none" w:sz="0" w:space="0" w:color="auto"/>
                                                                                                            <w:right w:val="none" w:sz="0" w:space="0" w:color="auto"/>
                                                                                                          </w:divBdr>
                                                                                                          <w:divsChild>
                                                                                                            <w:div w:id="649990260">
                                                                                                              <w:marLeft w:val="0"/>
                                                                                                              <w:marRight w:val="0"/>
                                                                                                              <w:marTop w:val="0"/>
                                                                                                              <w:marBottom w:val="0"/>
                                                                                                              <w:divBdr>
                                                                                                                <w:top w:val="none" w:sz="0" w:space="0" w:color="auto"/>
                                                                                                                <w:left w:val="none" w:sz="0" w:space="0" w:color="auto"/>
                                                                                                                <w:bottom w:val="none" w:sz="0" w:space="0" w:color="auto"/>
                                                                                                                <w:right w:val="none" w:sz="0" w:space="0" w:color="auto"/>
                                                                                                              </w:divBdr>
                                                                                                            </w:div>
                                                                                                          </w:divsChild>
                                                                                                        </w:div>
                                                                                                        <w:div w:id="1488208739">
                                                                                                          <w:marLeft w:val="0"/>
                                                                                                          <w:marRight w:val="0"/>
                                                                                                          <w:marTop w:val="0"/>
                                                                                                          <w:marBottom w:val="0"/>
                                                                                                          <w:divBdr>
                                                                                                            <w:top w:val="none" w:sz="0" w:space="0" w:color="auto"/>
                                                                                                            <w:left w:val="none" w:sz="0" w:space="0" w:color="auto"/>
                                                                                                            <w:bottom w:val="none" w:sz="0" w:space="0" w:color="auto"/>
                                                                                                            <w:right w:val="none" w:sz="0" w:space="0" w:color="auto"/>
                                                                                                          </w:divBdr>
                                                                                                          <w:divsChild>
                                                                                                            <w:div w:id="143088325">
                                                                                                              <w:marLeft w:val="0"/>
                                                                                                              <w:marRight w:val="0"/>
                                                                                                              <w:marTop w:val="0"/>
                                                                                                              <w:marBottom w:val="0"/>
                                                                                                              <w:divBdr>
                                                                                                                <w:top w:val="none" w:sz="0" w:space="0" w:color="auto"/>
                                                                                                                <w:left w:val="none" w:sz="0" w:space="0" w:color="auto"/>
                                                                                                                <w:bottom w:val="none" w:sz="0" w:space="0" w:color="auto"/>
                                                                                                                <w:right w:val="none" w:sz="0" w:space="0" w:color="auto"/>
                                                                                                              </w:divBdr>
                                                                                                            </w:div>
                                                                                                          </w:divsChild>
                                                                                                        </w:div>
                                                                                                        <w:div w:id="708800810">
                                                                                                          <w:marLeft w:val="0"/>
                                                                                                          <w:marRight w:val="0"/>
                                                                                                          <w:marTop w:val="0"/>
                                                                                                          <w:marBottom w:val="0"/>
                                                                                                          <w:divBdr>
                                                                                                            <w:top w:val="none" w:sz="0" w:space="0" w:color="auto"/>
                                                                                                            <w:left w:val="none" w:sz="0" w:space="0" w:color="auto"/>
                                                                                                            <w:bottom w:val="none" w:sz="0" w:space="0" w:color="auto"/>
                                                                                                            <w:right w:val="none" w:sz="0" w:space="0" w:color="auto"/>
                                                                                                          </w:divBdr>
                                                                                                          <w:divsChild>
                                                                                                            <w:div w:id="1073157366">
                                                                                                              <w:marLeft w:val="0"/>
                                                                                                              <w:marRight w:val="0"/>
                                                                                                              <w:marTop w:val="0"/>
                                                                                                              <w:marBottom w:val="0"/>
                                                                                                              <w:divBdr>
                                                                                                                <w:top w:val="none" w:sz="0" w:space="0" w:color="auto"/>
                                                                                                                <w:left w:val="none" w:sz="0" w:space="0" w:color="auto"/>
                                                                                                                <w:bottom w:val="none" w:sz="0" w:space="0" w:color="auto"/>
                                                                                                                <w:right w:val="none" w:sz="0" w:space="0" w:color="auto"/>
                                                                                                              </w:divBdr>
                                                                                                            </w:div>
                                                                                                          </w:divsChild>
                                                                                                        </w:div>
                                                                                                        <w:div w:id="692416643">
                                                                                                          <w:marLeft w:val="0"/>
                                                                                                          <w:marRight w:val="0"/>
                                                                                                          <w:marTop w:val="0"/>
                                                                                                          <w:marBottom w:val="0"/>
                                                                                                          <w:divBdr>
                                                                                                            <w:top w:val="none" w:sz="0" w:space="0" w:color="auto"/>
                                                                                                            <w:left w:val="none" w:sz="0" w:space="0" w:color="auto"/>
                                                                                                            <w:bottom w:val="none" w:sz="0" w:space="0" w:color="auto"/>
                                                                                                            <w:right w:val="none" w:sz="0" w:space="0" w:color="auto"/>
                                                                                                          </w:divBdr>
                                                                                                          <w:divsChild>
                                                                                                            <w:div w:id="17846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627857">
      <w:bodyDiv w:val="1"/>
      <w:marLeft w:val="0"/>
      <w:marRight w:val="0"/>
      <w:marTop w:val="0"/>
      <w:marBottom w:val="0"/>
      <w:divBdr>
        <w:top w:val="none" w:sz="0" w:space="0" w:color="auto"/>
        <w:left w:val="none" w:sz="0" w:space="0" w:color="auto"/>
        <w:bottom w:val="none" w:sz="0" w:space="0" w:color="auto"/>
        <w:right w:val="none" w:sz="0" w:space="0" w:color="auto"/>
      </w:divBdr>
      <w:divsChild>
        <w:div w:id="1642953977">
          <w:marLeft w:val="0"/>
          <w:marRight w:val="0"/>
          <w:marTop w:val="0"/>
          <w:marBottom w:val="0"/>
          <w:divBdr>
            <w:top w:val="none" w:sz="0" w:space="0" w:color="auto"/>
            <w:left w:val="none" w:sz="0" w:space="0" w:color="auto"/>
            <w:bottom w:val="none" w:sz="0" w:space="0" w:color="auto"/>
            <w:right w:val="none" w:sz="0" w:space="0" w:color="auto"/>
          </w:divBdr>
          <w:divsChild>
            <w:div w:id="1604610356">
              <w:marLeft w:val="0"/>
              <w:marRight w:val="0"/>
              <w:marTop w:val="0"/>
              <w:marBottom w:val="0"/>
              <w:divBdr>
                <w:top w:val="none" w:sz="0" w:space="0" w:color="auto"/>
                <w:left w:val="none" w:sz="0" w:space="0" w:color="auto"/>
                <w:bottom w:val="none" w:sz="0" w:space="0" w:color="auto"/>
                <w:right w:val="none" w:sz="0" w:space="0" w:color="auto"/>
              </w:divBdr>
            </w:div>
            <w:div w:id="452479092">
              <w:marLeft w:val="0"/>
              <w:marRight w:val="0"/>
              <w:marTop w:val="0"/>
              <w:marBottom w:val="0"/>
              <w:divBdr>
                <w:top w:val="none" w:sz="0" w:space="0" w:color="auto"/>
                <w:left w:val="none" w:sz="0" w:space="0" w:color="auto"/>
                <w:bottom w:val="none" w:sz="0" w:space="0" w:color="auto"/>
                <w:right w:val="none" w:sz="0" w:space="0" w:color="auto"/>
              </w:divBdr>
            </w:div>
            <w:div w:id="511603282">
              <w:marLeft w:val="0"/>
              <w:marRight w:val="0"/>
              <w:marTop w:val="0"/>
              <w:marBottom w:val="0"/>
              <w:divBdr>
                <w:top w:val="none" w:sz="0" w:space="0" w:color="auto"/>
                <w:left w:val="none" w:sz="0" w:space="0" w:color="auto"/>
                <w:bottom w:val="none" w:sz="0" w:space="0" w:color="auto"/>
                <w:right w:val="none" w:sz="0" w:space="0" w:color="auto"/>
              </w:divBdr>
            </w:div>
          </w:divsChild>
        </w:div>
        <w:div w:id="867370232">
          <w:marLeft w:val="0"/>
          <w:marRight w:val="0"/>
          <w:marTop w:val="0"/>
          <w:marBottom w:val="0"/>
          <w:divBdr>
            <w:top w:val="none" w:sz="0" w:space="0" w:color="auto"/>
            <w:left w:val="none" w:sz="0" w:space="0" w:color="auto"/>
            <w:bottom w:val="none" w:sz="0" w:space="0" w:color="auto"/>
            <w:right w:val="none" w:sz="0" w:space="0" w:color="auto"/>
          </w:divBdr>
          <w:divsChild>
            <w:div w:id="1039166109">
              <w:marLeft w:val="0"/>
              <w:marRight w:val="0"/>
              <w:marTop w:val="0"/>
              <w:marBottom w:val="0"/>
              <w:divBdr>
                <w:top w:val="none" w:sz="0" w:space="0" w:color="auto"/>
                <w:left w:val="none" w:sz="0" w:space="0" w:color="auto"/>
                <w:bottom w:val="none" w:sz="0" w:space="0" w:color="auto"/>
                <w:right w:val="none" w:sz="0" w:space="0" w:color="auto"/>
              </w:divBdr>
            </w:div>
          </w:divsChild>
        </w:div>
        <w:div w:id="1574849610">
          <w:marLeft w:val="0"/>
          <w:marRight w:val="0"/>
          <w:marTop w:val="0"/>
          <w:marBottom w:val="0"/>
          <w:divBdr>
            <w:top w:val="none" w:sz="0" w:space="0" w:color="auto"/>
            <w:left w:val="none" w:sz="0" w:space="0" w:color="auto"/>
            <w:bottom w:val="none" w:sz="0" w:space="0" w:color="auto"/>
            <w:right w:val="none" w:sz="0" w:space="0" w:color="auto"/>
          </w:divBdr>
          <w:divsChild>
            <w:div w:id="854533832">
              <w:marLeft w:val="0"/>
              <w:marRight w:val="0"/>
              <w:marTop w:val="0"/>
              <w:marBottom w:val="0"/>
              <w:divBdr>
                <w:top w:val="none" w:sz="0" w:space="0" w:color="auto"/>
                <w:left w:val="none" w:sz="0" w:space="0" w:color="auto"/>
                <w:bottom w:val="none" w:sz="0" w:space="0" w:color="auto"/>
                <w:right w:val="none" w:sz="0" w:space="0" w:color="auto"/>
              </w:divBdr>
            </w:div>
          </w:divsChild>
        </w:div>
        <w:div w:id="344862112">
          <w:marLeft w:val="0"/>
          <w:marRight w:val="0"/>
          <w:marTop w:val="0"/>
          <w:marBottom w:val="0"/>
          <w:divBdr>
            <w:top w:val="none" w:sz="0" w:space="0" w:color="auto"/>
            <w:left w:val="none" w:sz="0" w:space="0" w:color="auto"/>
            <w:bottom w:val="none" w:sz="0" w:space="0" w:color="auto"/>
            <w:right w:val="none" w:sz="0" w:space="0" w:color="auto"/>
          </w:divBdr>
          <w:divsChild>
            <w:div w:id="1654987426">
              <w:marLeft w:val="0"/>
              <w:marRight w:val="0"/>
              <w:marTop w:val="0"/>
              <w:marBottom w:val="0"/>
              <w:divBdr>
                <w:top w:val="none" w:sz="0" w:space="0" w:color="auto"/>
                <w:left w:val="none" w:sz="0" w:space="0" w:color="auto"/>
                <w:bottom w:val="none" w:sz="0" w:space="0" w:color="auto"/>
                <w:right w:val="none" w:sz="0" w:space="0" w:color="auto"/>
              </w:divBdr>
            </w:div>
            <w:div w:id="1438022205">
              <w:marLeft w:val="0"/>
              <w:marRight w:val="0"/>
              <w:marTop w:val="0"/>
              <w:marBottom w:val="0"/>
              <w:divBdr>
                <w:top w:val="none" w:sz="0" w:space="0" w:color="auto"/>
                <w:left w:val="none" w:sz="0" w:space="0" w:color="auto"/>
                <w:bottom w:val="none" w:sz="0" w:space="0" w:color="auto"/>
                <w:right w:val="none" w:sz="0" w:space="0" w:color="auto"/>
              </w:divBdr>
            </w:div>
            <w:div w:id="500701653">
              <w:marLeft w:val="0"/>
              <w:marRight w:val="0"/>
              <w:marTop w:val="0"/>
              <w:marBottom w:val="0"/>
              <w:divBdr>
                <w:top w:val="none" w:sz="0" w:space="0" w:color="auto"/>
                <w:left w:val="none" w:sz="0" w:space="0" w:color="auto"/>
                <w:bottom w:val="none" w:sz="0" w:space="0" w:color="auto"/>
                <w:right w:val="none" w:sz="0" w:space="0" w:color="auto"/>
              </w:divBdr>
            </w:div>
          </w:divsChild>
        </w:div>
        <w:div w:id="121308534">
          <w:marLeft w:val="0"/>
          <w:marRight w:val="0"/>
          <w:marTop w:val="0"/>
          <w:marBottom w:val="0"/>
          <w:divBdr>
            <w:top w:val="none" w:sz="0" w:space="0" w:color="auto"/>
            <w:left w:val="none" w:sz="0" w:space="0" w:color="auto"/>
            <w:bottom w:val="none" w:sz="0" w:space="0" w:color="auto"/>
            <w:right w:val="none" w:sz="0" w:space="0" w:color="auto"/>
          </w:divBdr>
          <w:divsChild>
            <w:div w:id="174926374">
              <w:marLeft w:val="0"/>
              <w:marRight w:val="0"/>
              <w:marTop w:val="0"/>
              <w:marBottom w:val="0"/>
              <w:divBdr>
                <w:top w:val="none" w:sz="0" w:space="0" w:color="auto"/>
                <w:left w:val="none" w:sz="0" w:space="0" w:color="auto"/>
                <w:bottom w:val="none" w:sz="0" w:space="0" w:color="auto"/>
                <w:right w:val="none" w:sz="0" w:space="0" w:color="auto"/>
              </w:divBdr>
            </w:div>
          </w:divsChild>
        </w:div>
        <w:div w:id="675376608">
          <w:marLeft w:val="0"/>
          <w:marRight w:val="0"/>
          <w:marTop w:val="0"/>
          <w:marBottom w:val="0"/>
          <w:divBdr>
            <w:top w:val="none" w:sz="0" w:space="0" w:color="auto"/>
            <w:left w:val="none" w:sz="0" w:space="0" w:color="auto"/>
            <w:bottom w:val="none" w:sz="0" w:space="0" w:color="auto"/>
            <w:right w:val="none" w:sz="0" w:space="0" w:color="auto"/>
          </w:divBdr>
          <w:divsChild>
            <w:div w:id="326858431">
              <w:marLeft w:val="0"/>
              <w:marRight w:val="0"/>
              <w:marTop w:val="0"/>
              <w:marBottom w:val="0"/>
              <w:divBdr>
                <w:top w:val="none" w:sz="0" w:space="0" w:color="auto"/>
                <w:left w:val="none" w:sz="0" w:space="0" w:color="auto"/>
                <w:bottom w:val="none" w:sz="0" w:space="0" w:color="auto"/>
                <w:right w:val="none" w:sz="0" w:space="0" w:color="auto"/>
              </w:divBdr>
            </w:div>
          </w:divsChild>
        </w:div>
        <w:div w:id="540433891">
          <w:marLeft w:val="0"/>
          <w:marRight w:val="0"/>
          <w:marTop w:val="0"/>
          <w:marBottom w:val="0"/>
          <w:divBdr>
            <w:top w:val="none" w:sz="0" w:space="0" w:color="auto"/>
            <w:left w:val="none" w:sz="0" w:space="0" w:color="auto"/>
            <w:bottom w:val="none" w:sz="0" w:space="0" w:color="auto"/>
            <w:right w:val="none" w:sz="0" w:space="0" w:color="auto"/>
          </w:divBdr>
          <w:divsChild>
            <w:div w:id="1704285174">
              <w:marLeft w:val="0"/>
              <w:marRight w:val="0"/>
              <w:marTop w:val="0"/>
              <w:marBottom w:val="0"/>
              <w:divBdr>
                <w:top w:val="none" w:sz="0" w:space="0" w:color="auto"/>
                <w:left w:val="none" w:sz="0" w:space="0" w:color="auto"/>
                <w:bottom w:val="none" w:sz="0" w:space="0" w:color="auto"/>
                <w:right w:val="none" w:sz="0" w:space="0" w:color="auto"/>
              </w:divBdr>
            </w:div>
            <w:div w:id="536969168">
              <w:marLeft w:val="0"/>
              <w:marRight w:val="0"/>
              <w:marTop w:val="0"/>
              <w:marBottom w:val="0"/>
              <w:divBdr>
                <w:top w:val="none" w:sz="0" w:space="0" w:color="auto"/>
                <w:left w:val="none" w:sz="0" w:space="0" w:color="auto"/>
                <w:bottom w:val="none" w:sz="0" w:space="0" w:color="auto"/>
                <w:right w:val="none" w:sz="0" w:space="0" w:color="auto"/>
              </w:divBdr>
            </w:div>
            <w:div w:id="249168460">
              <w:marLeft w:val="0"/>
              <w:marRight w:val="0"/>
              <w:marTop w:val="0"/>
              <w:marBottom w:val="0"/>
              <w:divBdr>
                <w:top w:val="none" w:sz="0" w:space="0" w:color="auto"/>
                <w:left w:val="none" w:sz="0" w:space="0" w:color="auto"/>
                <w:bottom w:val="none" w:sz="0" w:space="0" w:color="auto"/>
                <w:right w:val="none" w:sz="0" w:space="0" w:color="auto"/>
              </w:divBdr>
            </w:div>
          </w:divsChild>
        </w:div>
        <w:div w:id="1488324616">
          <w:marLeft w:val="0"/>
          <w:marRight w:val="0"/>
          <w:marTop w:val="0"/>
          <w:marBottom w:val="0"/>
          <w:divBdr>
            <w:top w:val="none" w:sz="0" w:space="0" w:color="auto"/>
            <w:left w:val="none" w:sz="0" w:space="0" w:color="auto"/>
            <w:bottom w:val="none" w:sz="0" w:space="0" w:color="auto"/>
            <w:right w:val="none" w:sz="0" w:space="0" w:color="auto"/>
          </w:divBdr>
          <w:divsChild>
            <w:div w:id="1345978597">
              <w:marLeft w:val="0"/>
              <w:marRight w:val="0"/>
              <w:marTop w:val="0"/>
              <w:marBottom w:val="0"/>
              <w:divBdr>
                <w:top w:val="none" w:sz="0" w:space="0" w:color="auto"/>
                <w:left w:val="none" w:sz="0" w:space="0" w:color="auto"/>
                <w:bottom w:val="none" w:sz="0" w:space="0" w:color="auto"/>
                <w:right w:val="none" w:sz="0" w:space="0" w:color="auto"/>
              </w:divBdr>
            </w:div>
          </w:divsChild>
        </w:div>
        <w:div w:id="2146727974">
          <w:marLeft w:val="0"/>
          <w:marRight w:val="0"/>
          <w:marTop w:val="0"/>
          <w:marBottom w:val="0"/>
          <w:divBdr>
            <w:top w:val="none" w:sz="0" w:space="0" w:color="auto"/>
            <w:left w:val="none" w:sz="0" w:space="0" w:color="auto"/>
            <w:bottom w:val="none" w:sz="0" w:space="0" w:color="auto"/>
            <w:right w:val="none" w:sz="0" w:space="0" w:color="auto"/>
          </w:divBdr>
          <w:divsChild>
            <w:div w:id="1654602316">
              <w:marLeft w:val="0"/>
              <w:marRight w:val="0"/>
              <w:marTop w:val="0"/>
              <w:marBottom w:val="0"/>
              <w:divBdr>
                <w:top w:val="none" w:sz="0" w:space="0" w:color="auto"/>
                <w:left w:val="none" w:sz="0" w:space="0" w:color="auto"/>
                <w:bottom w:val="none" w:sz="0" w:space="0" w:color="auto"/>
                <w:right w:val="none" w:sz="0" w:space="0" w:color="auto"/>
              </w:divBdr>
            </w:div>
          </w:divsChild>
        </w:div>
        <w:div w:id="516388170">
          <w:marLeft w:val="0"/>
          <w:marRight w:val="0"/>
          <w:marTop w:val="0"/>
          <w:marBottom w:val="0"/>
          <w:divBdr>
            <w:top w:val="none" w:sz="0" w:space="0" w:color="auto"/>
            <w:left w:val="none" w:sz="0" w:space="0" w:color="auto"/>
            <w:bottom w:val="none" w:sz="0" w:space="0" w:color="auto"/>
            <w:right w:val="none" w:sz="0" w:space="0" w:color="auto"/>
          </w:divBdr>
          <w:divsChild>
            <w:div w:id="2065054817">
              <w:marLeft w:val="0"/>
              <w:marRight w:val="0"/>
              <w:marTop w:val="0"/>
              <w:marBottom w:val="0"/>
              <w:divBdr>
                <w:top w:val="none" w:sz="0" w:space="0" w:color="auto"/>
                <w:left w:val="none" w:sz="0" w:space="0" w:color="auto"/>
                <w:bottom w:val="none" w:sz="0" w:space="0" w:color="auto"/>
                <w:right w:val="none" w:sz="0" w:space="0" w:color="auto"/>
              </w:divBdr>
            </w:div>
            <w:div w:id="1722361786">
              <w:marLeft w:val="0"/>
              <w:marRight w:val="0"/>
              <w:marTop w:val="0"/>
              <w:marBottom w:val="0"/>
              <w:divBdr>
                <w:top w:val="none" w:sz="0" w:space="0" w:color="auto"/>
                <w:left w:val="none" w:sz="0" w:space="0" w:color="auto"/>
                <w:bottom w:val="none" w:sz="0" w:space="0" w:color="auto"/>
                <w:right w:val="none" w:sz="0" w:space="0" w:color="auto"/>
              </w:divBdr>
            </w:div>
            <w:div w:id="466439858">
              <w:marLeft w:val="0"/>
              <w:marRight w:val="0"/>
              <w:marTop w:val="0"/>
              <w:marBottom w:val="0"/>
              <w:divBdr>
                <w:top w:val="none" w:sz="0" w:space="0" w:color="auto"/>
                <w:left w:val="none" w:sz="0" w:space="0" w:color="auto"/>
                <w:bottom w:val="none" w:sz="0" w:space="0" w:color="auto"/>
                <w:right w:val="none" w:sz="0" w:space="0" w:color="auto"/>
              </w:divBdr>
            </w:div>
          </w:divsChild>
        </w:div>
        <w:div w:id="1144278568">
          <w:marLeft w:val="0"/>
          <w:marRight w:val="0"/>
          <w:marTop w:val="0"/>
          <w:marBottom w:val="0"/>
          <w:divBdr>
            <w:top w:val="none" w:sz="0" w:space="0" w:color="auto"/>
            <w:left w:val="none" w:sz="0" w:space="0" w:color="auto"/>
            <w:bottom w:val="none" w:sz="0" w:space="0" w:color="auto"/>
            <w:right w:val="none" w:sz="0" w:space="0" w:color="auto"/>
          </w:divBdr>
          <w:divsChild>
            <w:div w:id="1435633860">
              <w:marLeft w:val="0"/>
              <w:marRight w:val="0"/>
              <w:marTop w:val="0"/>
              <w:marBottom w:val="0"/>
              <w:divBdr>
                <w:top w:val="none" w:sz="0" w:space="0" w:color="auto"/>
                <w:left w:val="none" w:sz="0" w:space="0" w:color="auto"/>
                <w:bottom w:val="none" w:sz="0" w:space="0" w:color="auto"/>
                <w:right w:val="none" w:sz="0" w:space="0" w:color="auto"/>
              </w:divBdr>
            </w:div>
          </w:divsChild>
        </w:div>
        <w:div w:id="1743259351">
          <w:marLeft w:val="0"/>
          <w:marRight w:val="0"/>
          <w:marTop w:val="0"/>
          <w:marBottom w:val="0"/>
          <w:divBdr>
            <w:top w:val="none" w:sz="0" w:space="0" w:color="auto"/>
            <w:left w:val="none" w:sz="0" w:space="0" w:color="auto"/>
            <w:bottom w:val="none" w:sz="0" w:space="0" w:color="auto"/>
            <w:right w:val="none" w:sz="0" w:space="0" w:color="auto"/>
          </w:divBdr>
          <w:divsChild>
            <w:div w:id="52494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9170">
      <w:bodyDiv w:val="1"/>
      <w:marLeft w:val="0"/>
      <w:marRight w:val="0"/>
      <w:marTop w:val="0"/>
      <w:marBottom w:val="0"/>
      <w:divBdr>
        <w:top w:val="none" w:sz="0" w:space="0" w:color="auto"/>
        <w:left w:val="none" w:sz="0" w:space="0" w:color="auto"/>
        <w:bottom w:val="none" w:sz="0" w:space="0" w:color="auto"/>
        <w:right w:val="none" w:sz="0" w:space="0" w:color="auto"/>
      </w:divBdr>
      <w:divsChild>
        <w:div w:id="1309899564">
          <w:marLeft w:val="0"/>
          <w:marRight w:val="0"/>
          <w:marTop w:val="0"/>
          <w:marBottom w:val="0"/>
          <w:divBdr>
            <w:top w:val="none" w:sz="0" w:space="0" w:color="auto"/>
            <w:left w:val="none" w:sz="0" w:space="0" w:color="auto"/>
            <w:bottom w:val="none" w:sz="0" w:space="0" w:color="auto"/>
            <w:right w:val="none" w:sz="0" w:space="0" w:color="auto"/>
          </w:divBdr>
        </w:div>
        <w:div w:id="1950310395">
          <w:marLeft w:val="0"/>
          <w:marRight w:val="0"/>
          <w:marTop w:val="0"/>
          <w:marBottom w:val="0"/>
          <w:divBdr>
            <w:top w:val="none" w:sz="0" w:space="0" w:color="auto"/>
            <w:left w:val="none" w:sz="0" w:space="0" w:color="auto"/>
            <w:bottom w:val="none" w:sz="0" w:space="0" w:color="auto"/>
            <w:right w:val="none" w:sz="0" w:space="0" w:color="auto"/>
          </w:divBdr>
        </w:div>
        <w:div w:id="1307009582">
          <w:marLeft w:val="0"/>
          <w:marRight w:val="0"/>
          <w:marTop w:val="0"/>
          <w:marBottom w:val="0"/>
          <w:divBdr>
            <w:top w:val="none" w:sz="0" w:space="0" w:color="auto"/>
            <w:left w:val="none" w:sz="0" w:space="0" w:color="auto"/>
            <w:bottom w:val="none" w:sz="0" w:space="0" w:color="auto"/>
            <w:right w:val="none" w:sz="0" w:space="0" w:color="auto"/>
          </w:divBdr>
        </w:div>
      </w:divsChild>
    </w:div>
    <w:div w:id="393939476">
      <w:bodyDiv w:val="1"/>
      <w:marLeft w:val="0"/>
      <w:marRight w:val="0"/>
      <w:marTop w:val="0"/>
      <w:marBottom w:val="0"/>
      <w:divBdr>
        <w:top w:val="none" w:sz="0" w:space="0" w:color="auto"/>
        <w:left w:val="none" w:sz="0" w:space="0" w:color="auto"/>
        <w:bottom w:val="none" w:sz="0" w:space="0" w:color="auto"/>
        <w:right w:val="none" w:sz="0" w:space="0" w:color="auto"/>
      </w:divBdr>
      <w:divsChild>
        <w:div w:id="1690258138">
          <w:marLeft w:val="0"/>
          <w:marRight w:val="0"/>
          <w:marTop w:val="0"/>
          <w:marBottom w:val="0"/>
          <w:divBdr>
            <w:top w:val="none" w:sz="0" w:space="0" w:color="auto"/>
            <w:left w:val="none" w:sz="0" w:space="0" w:color="auto"/>
            <w:bottom w:val="none" w:sz="0" w:space="0" w:color="auto"/>
            <w:right w:val="none" w:sz="0" w:space="0" w:color="auto"/>
          </w:divBdr>
        </w:div>
        <w:div w:id="719400140">
          <w:marLeft w:val="0"/>
          <w:marRight w:val="0"/>
          <w:marTop w:val="0"/>
          <w:marBottom w:val="0"/>
          <w:divBdr>
            <w:top w:val="none" w:sz="0" w:space="0" w:color="auto"/>
            <w:left w:val="none" w:sz="0" w:space="0" w:color="auto"/>
            <w:bottom w:val="none" w:sz="0" w:space="0" w:color="auto"/>
            <w:right w:val="none" w:sz="0" w:space="0" w:color="auto"/>
          </w:divBdr>
        </w:div>
        <w:div w:id="505167231">
          <w:marLeft w:val="0"/>
          <w:marRight w:val="0"/>
          <w:marTop w:val="0"/>
          <w:marBottom w:val="0"/>
          <w:divBdr>
            <w:top w:val="none" w:sz="0" w:space="0" w:color="auto"/>
            <w:left w:val="none" w:sz="0" w:space="0" w:color="auto"/>
            <w:bottom w:val="none" w:sz="0" w:space="0" w:color="auto"/>
            <w:right w:val="none" w:sz="0" w:space="0" w:color="auto"/>
          </w:divBdr>
        </w:div>
        <w:div w:id="1433545845">
          <w:marLeft w:val="0"/>
          <w:marRight w:val="0"/>
          <w:marTop w:val="0"/>
          <w:marBottom w:val="0"/>
          <w:divBdr>
            <w:top w:val="none" w:sz="0" w:space="0" w:color="auto"/>
            <w:left w:val="none" w:sz="0" w:space="0" w:color="auto"/>
            <w:bottom w:val="none" w:sz="0" w:space="0" w:color="auto"/>
            <w:right w:val="none" w:sz="0" w:space="0" w:color="auto"/>
          </w:divBdr>
        </w:div>
      </w:divsChild>
    </w:div>
    <w:div w:id="404307609">
      <w:bodyDiv w:val="1"/>
      <w:marLeft w:val="0"/>
      <w:marRight w:val="0"/>
      <w:marTop w:val="0"/>
      <w:marBottom w:val="0"/>
      <w:divBdr>
        <w:top w:val="none" w:sz="0" w:space="0" w:color="auto"/>
        <w:left w:val="none" w:sz="0" w:space="0" w:color="auto"/>
        <w:bottom w:val="none" w:sz="0" w:space="0" w:color="auto"/>
        <w:right w:val="none" w:sz="0" w:space="0" w:color="auto"/>
      </w:divBdr>
      <w:divsChild>
        <w:div w:id="1712534636">
          <w:marLeft w:val="0"/>
          <w:marRight w:val="0"/>
          <w:marTop w:val="0"/>
          <w:marBottom w:val="0"/>
          <w:divBdr>
            <w:top w:val="none" w:sz="0" w:space="0" w:color="auto"/>
            <w:left w:val="none" w:sz="0" w:space="0" w:color="auto"/>
            <w:bottom w:val="none" w:sz="0" w:space="0" w:color="auto"/>
            <w:right w:val="none" w:sz="0" w:space="0" w:color="auto"/>
          </w:divBdr>
        </w:div>
        <w:div w:id="698163829">
          <w:marLeft w:val="0"/>
          <w:marRight w:val="0"/>
          <w:marTop w:val="0"/>
          <w:marBottom w:val="0"/>
          <w:divBdr>
            <w:top w:val="none" w:sz="0" w:space="0" w:color="auto"/>
            <w:left w:val="none" w:sz="0" w:space="0" w:color="auto"/>
            <w:bottom w:val="none" w:sz="0" w:space="0" w:color="auto"/>
            <w:right w:val="none" w:sz="0" w:space="0" w:color="auto"/>
          </w:divBdr>
        </w:div>
        <w:div w:id="2136488471">
          <w:marLeft w:val="0"/>
          <w:marRight w:val="0"/>
          <w:marTop w:val="0"/>
          <w:marBottom w:val="0"/>
          <w:divBdr>
            <w:top w:val="none" w:sz="0" w:space="0" w:color="auto"/>
            <w:left w:val="none" w:sz="0" w:space="0" w:color="auto"/>
            <w:bottom w:val="none" w:sz="0" w:space="0" w:color="auto"/>
            <w:right w:val="none" w:sz="0" w:space="0" w:color="auto"/>
          </w:divBdr>
        </w:div>
      </w:divsChild>
    </w:div>
    <w:div w:id="433138738">
      <w:bodyDiv w:val="1"/>
      <w:marLeft w:val="0"/>
      <w:marRight w:val="0"/>
      <w:marTop w:val="0"/>
      <w:marBottom w:val="0"/>
      <w:divBdr>
        <w:top w:val="none" w:sz="0" w:space="0" w:color="auto"/>
        <w:left w:val="none" w:sz="0" w:space="0" w:color="auto"/>
        <w:bottom w:val="none" w:sz="0" w:space="0" w:color="auto"/>
        <w:right w:val="none" w:sz="0" w:space="0" w:color="auto"/>
      </w:divBdr>
      <w:divsChild>
        <w:div w:id="1682853561">
          <w:marLeft w:val="0"/>
          <w:marRight w:val="0"/>
          <w:marTop w:val="0"/>
          <w:marBottom w:val="0"/>
          <w:divBdr>
            <w:top w:val="none" w:sz="0" w:space="0" w:color="auto"/>
            <w:left w:val="none" w:sz="0" w:space="0" w:color="auto"/>
            <w:bottom w:val="none" w:sz="0" w:space="0" w:color="auto"/>
            <w:right w:val="none" w:sz="0" w:space="0" w:color="auto"/>
          </w:divBdr>
        </w:div>
        <w:div w:id="780295419">
          <w:marLeft w:val="0"/>
          <w:marRight w:val="0"/>
          <w:marTop w:val="0"/>
          <w:marBottom w:val="0"/>
          <w:divBdr>
            <w:top w:val="none" w:sz="0" w:space="0" w:color="auto"/>
            <w:left w:val="none" w:sz="0" w:space="0" w:color="auto"/>
            <w:bottom w:val="none" w:sz="0" w:space="0" w:color="auto"/>
            <w:right w:val="none" w:sz="0" w:space="0" w:color="auto"/>
          </w:divBdr>
        </w:div>
      </w:divsChild>
    </w:div>
    <w:div w:id="440998180">
      <w:bodyDiv w:val="1"/>
      <w:marLeft w:val="0"/>
      <w:marRight w:val="0"/>
      <w:marTop w:val="0"/>
      <w:marBottom w:val="0"/>
      <w:divBdr>
        <w:top w:val="none" w:sz="0" w:space="0" w:color="auto"/>
        <w:left w:val="none" w:sz="0" w:space="0" w:color="auto"/>
        <w:bottom w:val="none" w:sz="0" w:space="0" w:color="auto"/>
        <w:right w:val="none" w:sz="0" w:space="0" w:color="auto"/>
      </w:divBdr>
    </w:div>
    <w:div w:id="444888835">
      <w:bodyDiv w:val="1"/>
      <w:marLeft w:val="0"/>
      <w:marRight w:val="0"/>
      <w:marTop w:val="0"/>
      <w:marBottom w:val="0"/>
      <w:divBdr>
        <w:top w:val="none" w:sz="0" w:space="0" w:color="auto"/>
        <w:left w:val="none" w:sz="0" w:space="0" w:color="auto"/>
        <w:bottom w:val="none" w:sz="0" w:space="0" w:color="auto"/>
        <w:right w:val="none" w:sz="0" w:space="0" w:color="auto"/>
      </w:divBdr>
    </w:div>
    <w:div w:id="493374133">
      <w:bodyDiv w:val="1"/>
      <w:marLeft w:val="0"/>
      <w:marRight w:val="0"/>
      <w:marTop w:val="0"/>
      <w:marBottom w:val="0"/>
      <w:divBdr>
        <w:top w:val="none" w:sz="0" w:space="0" w:color="auto"/>
        <w:left w:val="none" w:sz="0" w:space="0" w:color="auto"/>
        <w:bottom w:val="none" w:sz="0" w:space="0" w:color="auto"/>
        <w:right w:val="none" w:sz="0" w:space="0" w:color="auto"/>
      </w:divBdr>
      <w:divsChild>
        <w:div w:id="2085568164">
          <w:marLeft w:val="0"/>
          <w:marRight w:val="0"/>
          <w:marTop w:val="0"/>
          <w:marBottom w:val="0"/>
          <w:divBdr>
            <w:top w:val="none" w:sz="0" w:space="0" w:color="auto"/>
            <w:left w:val="none" w:sz="0" w:space="0" w:color="auto"/>
            <w:bottom w:val="none" w:sz="0" w:space="0" w:color="auto"/>
            <w:right w:val="none" w:sz="0" w:space="0" w:color="auto"/>
          </w:divBdr>
        </w:div>
        <w:div w:id="781532711">
          <w:marLeft w:val="0"/>
          <w:marRight w:val="0"/>
          <w:marTop w:val="0"/>
          <w:marBottom w:val="0"/>
          <w:divBdr>
            <w:top w:val="none" w:sz="0" w:space="0" w:color="auto"/>
            <w:left w:val="none" w:sz="0" w:space="0" w:color="auto"/>
            <w:bottom w:val="none" w:sz="0" w:space="0" w:color="auto"/>
            <w:right w:val="none" w:sz="0" w:space="0" w:color="auto"/>
          </w:divBdr>
        </w:div>
        <w:div w:id="1924297877">
          <w:marLeft w:val="0"/>
          <w:marRight w:val="0"/>
          <w:marTop w:val="0"/>
          <w:marBottom w:val="0"/>
          <w:divBdr>
            <w:top w:val="none" w:sz="0" w:space="0" w:color="auto"/>
            <w:left w:val="none" w:sz="0" w:space="0" w:color="auto"/>
            <w:bottom w:val="none" w:sz="0" w:space="0" w:color="auto"/>
            <w:right w:val="none" w:sz="0" w:space="0" w:color="auto"/>
          </w:divBdr>
        </w:div>
      </w:divsChild>
    </w:div>
    <w:div w:id="495388806">
      <w:bodyDiv w:val="1"/>
      <w:marLeft w:val="0"/>
      <w:marRight w:val="0"/>
      <w:marTop w:val="0"/>
      <w:marBottom w:val="0"/>
      <w:divBdr>
        <w:top w:val="none" w:sz="0" w:space="0" w:color="auto"/>
        <w:left w:val="none" w:sz="0" w:space="0" w:color="auto"/>
        <w:bottom w:val="none" w:sz="0" w:space="0" w:color="auto"/>
        <w:right w:val="none" w:sz="0" w:space="0" w:color="auto"/>
      </w:divBdr>
      <w:divsChild>
        <w:div w:id="1332833533">
          <w:marLeft w:val="0"/>
          <w:marRight w:val="0"/>
          <w:marTop w:val="0"/>
          <w:marBottom w:val="0"/>
          <w:divBdr>
            <w:top w:val="none" w:sz="0" w:space="0" w:color="auto"/>
            <w:left w:val="none" w:sz="0" w:space="0" w:color="auto"/>
            <w:bottom w:val="none" w:sz="0" w:space="0" w:color="auto"/>
            <w:right w:val="none" w:sz="0" w:space="0" w:color="auto"/>
          </w:divBdr>
          <w:divsChild>
            <w:div w:id="515654486">
              <w:marLeft w:val="0"/>
              <w:marRight w:val="0"/>
              <w:marTop w:val="0"/>
              <w:marBottom w:val="0"/>
              <w:divBdr>
                <w:top w:val="none" w:sz="0" w:space="0" w:color="auto"/>
                <w:left w:val="none" w:sz="0" w:space="0" w:color="auto"/>
                <w:bottom w:val="none" w:sz="0" w:space="0" w:color="auto"/>
                <w:right w:val="none" w:sz="0" w:space="0" w:color="auto"/>
              </w:divBdr>
            </w:div>
          </w:divsChild>
        </w:div>
        <w:div w:id="1785617748">
          <w:marLeft w:val="0"/>
          <w:marRight w:val="0"/>
          <w:marTop w:val="0"/>
          <w:marBottom w:val="0"/>
          <w:divBdr>
            <w:top w:val="none" w:sz="0" w:space="0" w:color="auto"/>
            <w:left w:val="none" w:sz="0" w:space="0" w:color="auto"/>
            <w:bottom w:val="none" w:sz="0" w:space="0" w:color="auto"/>
            <w:right w:val="none" w:sz="0" w:space="0" w:color="auto"/>
          </w:divBdr>
          <w:divsChild>
            <w:div w:id="1491601803">
              <w:marLeft w:val="0"/>
              <w:marRight w:val="0"/>
              <w:marTop w:val="0"/>
              <w:marBottom w:val="0"/>
              <w:divBdr>
                <w:top w:val="none" w:sz="0" w:space="0" w:color="auto"/>
                <w:left w:val="none" w:sz="0" w:space="0" w:color="auto"/>
                <w:bottom w:val="none" w:sz="0" w:space="0" w:color="auto"/>
                <w:right w:val="none" w:sz="0" w:space="0" w:color="auto"/>
              </w:divBdr>
            </w:div>
            <w:div w:id="481040094">
              <w:marLeft w:val="0"/>
              <w:marRight w:val="0"/>
              <w:marTop w:val="0"/>
              <w:marBottom w:val="0"/>
              <w:divBdr>
                <w:top w:val="none" w:sz="0" w:space="0" w:color="auto"/>
                <w:left w:val="none" w:sz="0" w:space="0" w:color="auto"/>
                <w:bottom w:val="none" w:sz="0" w:space="0" w:color="auto"/>
                <w:right w:val="none" w:sz="0" w:space="0" w:color="auto"/>
              </w:divBdr>
            </w:div>
            <w:div w:id="1315451615">
              <w:marLeft w:val="0"/>
              <w:marRight w:val="0"/>
              <w:marTop w:val="0"/>
              <w:marBottom w:val="0"/>
              <w:divBdr>
                <w:top w:val="none" w:sz="0" w:space="0" w:color="auto"/>
                <w:left w:val="none" w:sz="0" w:space="0" w:color="auto"/>
                <w:bottom w:val="none" w:sz="0" w:space="0" w:color="auto"/>
                <w:right w:val="none" w:sz="0" w:space="0" w:color="auto"/>
              </w:divBdr>
            </w:div>
            <w:div w:id="6635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78042">
      <w:bodyDiv w:val="1"/>
      <w:marLeft w:val="0"/>
      <w:marRight w:val="0"/>
      <w:marTop w:val="0"/>
      <w:marBottom w:val="0"/>
      <w:divBdr>
        <w:top w:val="none" w:sz="0" w:space="0" w:color="auto"/>
        <w:left w:val="none" w:sz="0" w:space="0" w:color="auto"/>
        <w:bottom w:val="none" w:sz="0" w:space="0" w:color="auto"/>
        <w:right w:val="none" w:sz="0" w:space="0" w:color="auto"/>
      </w:divBdr>
      <w:divsChild>
        <w:div w:id="756906057">
          <w:marLeft w:val="0"/>
          <w:marRight w:val="0"/>
          <w:marTop w:val="0"/>
          <w:marBottom w:val="0"/>
          <w:divBdr>
            <w:top w:val="none" w:sz="0" w:space="0" w:color="auto"/>
            <w:left w:val="none" w:sz="0" w:space="0" w:color="auto"/>
            <w:bottom w:val="none" w:sz="0" w:space="0" w:color="auto"/>
            <w:right w:val="none" w:sz="0" w:space="0" w:color="auto"/>
          </w:divBdr>
        </w:div>
        <w:div w:id="733429739">
          <w:marLeft w:val="0"/>
          <w:marRight w:val="0"/>
          <w:marTop w:val="0"/>
          <w:marBottom w:val="0"/>
          <w:divBdr>
            <w:top w:val="none" w:sz="0" w:space="0" w:color="auto"/>
            <w:left w:val="none" w:sz="0" w:space="0" w:color="auto"/>
            <w:bottom w:val="none" w:sz="0" w:space="0" w:color="auto"/>
            <w:right w:val="none" w:sz="0" w:space="0" w:color="auto"/>
          </w:divBdr>
        </w:div>
        <w:div w:id="909582489">
          <w:marLeft w:val="0"/>
          <w:marRight w:val="0"/>
          <w:marTop w:val="0"/>
          <w:marBottom w:val="0"/>
          <w:divBdr>
            <w:top w:val="none" w:sz="0" w:space="0" w:color="auto"/>
            <w:left w:val="none" w:sz="0" w:space="0" w:color="auto"/>
            <w:bottom w:val="none" w:sz="0" w:space="0" w:color="auto"/>
            <w:right w:val="none" w:sz="0" w:space="0" w:color="auto"/>
          </w:divBdr>
        </w:div>
      </w:divsChild>
    </w:div>
    <w:div w:id="521092626">
      <w:bodyDiv w:val="1"/>
      <w:marLeft w:val="0"/>
      <w:marRight w:val="0"/>
      <w:marTop w:val="0"/>
      <w:marBottom w:val="0"/>
      <w:divBdr>
        <w:top w:val="none" w:sz="0" w:space="0" w:color="auto"/>
        <w:left w:val="none" w:sz="0" w:space="0" w:color="auto"/>
        <w:bottom w:val="none" w:sz="0" w:space="0" w:color="auto"/>
        <w:right w:val="none" w:sz="0" w:space="0" w:color="auto"/>
      </w:divBdr>
      <w:divsChild>
        <w:div w:id="1531331898">
          <w:marLeft w:val="0"/>
          <w:marRight w:val="0"/>
          <w:marTop w:val="0"/>
          <w:marBottom w:val="0"/>
          <w:divBdr>
            <w:top w:val="none" w:sz="0" w:space="0" w:color="auto"/>
            <w:left w:val="none" w:sz="0" w:space="0" w:color="auto"/>
            <w:bottom w:val="none" w:sz="0" w:space="0" w:color="auto"/>
            <w:right w:val="none" w:sz="0" w:space="0" w:color="auto"/>
          </w:divBdr>
        </w:div>
        <w:div w:id="1677343912">
          <w:marLeft w:val="0"/>
          <w:marRight w:val="0"/>
          <w:marTop w:val="0"/>
          <w:marBottom w:val="0"/>
          <w:divBdr>
            <w:top w:val="none" w:sz="0" w:space="0" w:color="auto"/>
            <w:left w:val="none" w:sz="0" w:space="0" w:color="auto"/>
            <w:bottom w:val="none" w:sz="0" w:space="0" w:color="auto"/>
            <w:right w:val="none" w:sz="0" w:space="0" w:color="auto"/>
          </w:divBdr>
        </w:div>
      </w:divsChild>
    </w:div>
    <w:div w:id="534855424">
      <w:bodyDiv w:val="1"/>
      <w:marLeft w:val="0"/>
      <w:marRight w:val="0"/>
      <w:marTop w:val="0"/>
      <w:marBottom w:val="0"/>
      <w:divBdr>
        <w:top w:val="none" w:sz="0" w:space="0" w:color="auto"/>
        <w:left w:val="none" w:sz="0" w:space="0" w:color="auto"/>
        <w:bottom w:val="none" w:sz="0" w:space="0" w:color="auto"/>
        <w:right w:val="none" w:sz="0" w:space="0" w:color="auto"/>
      </w:divBdr>
    </w:div>
    <w:div w:id="543179840">
      <w:bodyDiv w:val="1"/>
      <w:marLeft w:val="0"/>
      <w:marRight w:val="0"/>
      <w:marTop w:val="0"/>
      <w:marBottom w:val="0"/>
      <w:divBdr>
        <w:top w:val="none" w:sz="0" w:space="0" w:color="auto"/>
        <w:left w:val="none" w:sz="0" w:space="0" w:color="auto"/>
        <w:bottom w:val="none" w:sz="0" w:space="0" w:color="auto"/>
        <w:right w:val="none" w:sz="0" w:space="0" w:color="auto"/>
      </w:divBdr>
    </w:div>
    <w:div w:id="576407222">
      <w:bodyDiv w:val="1"/>
      <w:marLeft w:val="0"/>
      <w:marRight w:val="0"/>
      <w:marTop w:val="0"/>
      <w:marBottom w:val="0"/>
      <w:divBdr>
        <w:top w:val="none" w:sz="0" w:space="0" w:color="auto"/>
        <w:left w:val="none" w:sz="0" w:space="0" w:color="auto"/>
        <w:bottom w:val="none" w:sz="0" w:space="0" w:color="auto"/>
        <w:right w:val="none" w:sz="0" w:space="0" w:color="auto"/>
      </w:divBdr>
    </w:div>
    <w:div w:id="643631156">
      <w:bodyDiv w:val="1"/>
      <w:marLeft w:val="0"/>
      <w:marRight w:val="0"/>
      <w:marTop w:val="0"/>
      <w:marBottom w:val="0"/>
      <w:divBdr>
        <w:top w:val="none" w:sz="0" w:space="0" w:color="auto"/>
        <w:left w:val="none" w:sz="0" w:space="0" w:color="auto"/>
        <w:bottom w:val="none" w:sz="0" w:space="0" w:color="auto"/>
        <w:right w:val="none" w:sz="0" w:space="0" w:color="auto"/>
      </w:divBdr>
      <w:divsChild>
        <w:div w:id="2048136965">
          <w:marLeft w:val="0"/>
          <w:marRight w:val="0"/>
          <w:marTop w:val="0"/>
          <w:marBottom w:val="0"/>
          <w:divBdr>
            <w:top w:val="none" w:sz="0" w:space="0" w:color="auto"/>
            <w:left w:val="none" w:sz="0" w:space="0" w:color="auto"/>
            <w:bottom w:val="none" w:sz="0" w:space="0" w:color="auto"/>
            <w:right w:val="none" w:sz="0" w:space="0" w:color="auto"/>
          </w:divBdr>
        </w:div>
        <w:div w:id="508570831">
          <w:marLeft w:val="0"/>
          <w:marRight w:val="0"/>
          <w:marTop w:val="0"/>
          <w:marBottom w:val="0"/>
          <w:divBdr>
            <w:top w:val="none" w:sz="0" w:space="0" w:color="auto"/>
            <w:left w:val="none" w:sz="0" w:space="0" w:color="auto"/>
            <w:bottom w:val="none" w:sz="0" w:space="0" w:color="auto"/>
            <w:right w:val="none" w:sz="0" w:space="0" w:color="auto"/>
          </w:divBdr>
        </w:div>
      </w:divsChild>
    </w:div>
    <w:div w:id="653949455">
      <w:bodyDiv w:val="1"/>
      <w:marLeft w:val="0"/>
      <w:marRight w:val="0"/>
      <w:marTop w:val="0"/>
      <w:marBottom w:val="0"/>
      <w:divBdr>
        <w:top w:val="none" w:sz="0" w:space="0" w:color="auto"/>
        <w:left w:val="none" w:sz="0" w:space="0" w:color="auto"/>
        <w:bottom w:val="none" w:sz="0" w:space="0" w:color="auto"/>
        <w:right w:val="none" w:sz="0" w:space="0" w:color="auto"/>
      </w:divBdr>
      <w:divsChild>
        <w:div w:id="714348966">
          <w:marLeft w:val="0"/>
          <w:marRight w:val="0"/>
          <w:marTop w:val="0"/>
          <w:marBottom w:val="0"/>
          <w:divBdr>
            <w:top w:val="none" w:sz="0" w:space="0" w:color="auto"/>
            <w:left w:val="none" w:sz="0" w:space="0" w:color="auto"/>
            <w:bottom w:val="none" w:sz="0" w:space="0" w:color="auto"/>
            <w:right w:val="none" w:sz="0" w:space="0" w:color="auto"/>
          </w:divBdr>
        </w:div>
        <w:div w:id="1921450569">
          <w:marLeft w:val="0"/>
          <w:marRight w:val="0"/>
          <w:marTop w:val="0"/>
          <w:marBottom w:val="0"/>
          <w:divBdr>
            <w:top w:val="none" w:sz="0" w:space="0" w:color="auto"/>
            <w:left w:val="none" w:sz="0" w:space="0" w:color="auto"/>
            <w:bottom w:val="none" w:sz="0" w:space="0" w:color="auto"/>
            <w:right w:val="none" w:sz="0" w:space="0" w:color="auto"/>
          </w:divBdr>
        </w:div>
        <w:div w:id="1061056558">
          <w:marLeft w:val="0"/>
          <w:marRight w:val="0"/>
          <w:marTop w:val="0"/>
          <w:marBottom w:val="0"/>
          <w:divBdr>
            <w:top w:val="none" w:sz="0" w:space="0" w:color="auto"/>
            <w:left w:val="none" w:sz="0" w:space="0" w:color="auto"/>
            <w:bottom w:val="none" w:sz="0" w:space="0" w:color="auto"/>
            <w:right w:val="none" w:sz="0" w:space="0" w:color="auto"/>
          </w:divBdr>
        </w:div>
        <w:div w:id="764881497">
          <w:marLeft w:val="0"/>
          <w:marRight w:val="0"/>
          <w:marTop w:val="0"/>
          <w:marBottom w:val="0"/>
          <w:divBdr>
            <w:top w:val="none" w:sz="0" w:space="0" w:color="auto"/>
            <w:left w:val="none" w:sz="0" w:space="0" w:color="auto"/>
            <w:bottom w:val="none" w:sz="0" w:space="0" w:color="auto"/>
            <w:right w:val="none" w:sz="0" w:space="0" w:color="auto"/>
          </w:divBdr>
        </w:div>
      </w:divsChild>
    </w:div>
    <w:div w:id="659886024">
      <w:bodyDiv w:val="1"/>
      <w:marLeft w:val="0"/>
      <w:marRight w:val="0"/>
      <w:marTop w:val="0"/>
      <w:marBottom w:val="0"/>
      <w:divBdr>
        <w:top w:val="none" w:sz="0" w:space="0" w:color="auto"/>
        <w:left w:val="none" w:sz="0" w:space="0" w:color="auto"/>
        <w:bottom w:val="none" w:sz="0" w:space="0" w:color="auto"/>
        <w:right w:val="none" w:sz="0" w:space="0" w:color="auto"/>
      </w:divBdr>
      <w:divsChild>
        <w:div w:id="1928732631">
          <w:marLeft w:val="0"/>
          <w:marRight w:val="0"/>
          <w:marTop w:val="0"/>
          <w:marBottom w:val="0"/>
          <w:divBdr>
            <w:top w:val="none" w:sz="0" w:space="0" w:color="auto"/>
            <w:left w:val="none" w:sz="0" w:space="0" w:color="auto"/>
            <w:bottom w:val="none" w:sz="0" w:space="0" w:color="auto"/>
            <w:right w:val="none" w:sz="0" w:space="0" w:color="auto"/>
          </w:divBdr>
        </w:div>
      </w:divsChild>
    </w:div>
    <w:div w:id="671643736">
      <w:bodyDiv w:val="1"/>
      <w:marLeft w:val="0"/>
      <w:marRight w:val="0"/>
      <w:marTop w:val="0"/>
      <w:marBottom w:val="0"/>
      <w:divBdr>
        <w:top w:val="none" w:sz="0" w:space="0" w:color="auto"/>
        <w:left w:val="none" w:sz="0" w:space="0" w:color="auto"/>
        <w:bottom w:val="none" w:sz="0" w:space="0" w:color="auto"/>
        <w:right w:val="none" w:sz="0" w:space="0" w:color="auto"/>
      </w:divBdr>
      <w:divsChild>
        <w:div w:id="589587085">
          <w:marLeft w:val="0"/>
          <w:marRight w:val="0"/>
          <w:marTop w:val="0"/>
          <w:marBottom w:val="0"/>
          <w:divBdr>
            <w:top w:val="none" w:sz="0" w:space="0" w:color="auto"/>
            <w:left w:val="none" w:sz="0" w:space="0" w:color="auto"/>
            <w:bottom w:val="none" w:sz="0" w:space="0" w:color="auto"/>
            <w:right w:val="none" w:sz="0" w:space="0" w:color="auto"/>
          </w:divBdr>
        </w:div>
      </w:divsChild>
    </w:div>
    <w:div w:id="698317020">
      <w:bodyDiv w:val="1"/>
      <w:marLeft w:val="0"/>
      <w:marRight w:val="0"/>
      <w:marTop w:val="0"/>
      <w:marBottom w:val="0"/>
      <w:divBdr>
        <w:top w:val="none" w:sz="0" w:space="0" w:color="auto"/>
        <w:left w:val="none" w:sz="0" w:space="0" w:color="auto"/>
        <w:bottom w:val="none" w:sz="0" w:space="0" w:color="auto"/>
        <w:right w:val="none" w:sz="0" w:space="0" w:color="auto"/>
      </w:divBdr>
      <w:divsChild>
        <w:div w:id="795217120">
          <w:marLeft w:val="0"/>
          <w:marRight w:val="0"/>
          <w:marTop w:val="0"/>
          <w:marBottom w:val="0"/>
          <w:divBdr>
            <w:top w:val="none" w:sz="0" w:space="0" w:color="auto"/>
            <w:left w:val="none" w:sz="0" w:space="0" w:color="auto"/>
            <w:bottom w:val="none" w:sz="0" w:space="0" w:color="auto"/>
            <w:right w:val="none" w:sz="0" w:space="0" w:color="auto"/>
          </w:divBdr>
          <w:divsChild>
            <w:div w:id="234635420">
              <w:marLeft w:val="0"/>
              <w:marRight w:val="0"/>
              <w:marTop w:val="30"/>
              <w:marBottom w:val="30"/>
              <w:divBdr>
                <w:top w:val="none" w:sz="0" w:space="0" w:color="auto"/>
                <w:left w:val="none" w:sz="0" w:space="0" w:color="auto"/>
                <w:bottom w:val="none" w:sz="0" w:space="0" w:color="auto"/>
                <w:right w:val="none" w:sz="0" w:space="0" w:color="auto"/>
              </w:divBdr>
              <w:divsChild>
                <w:div w:id="85929696">
                  <w:marLeft w:val="0"/>
                  <w:marRight w:val="0"/>
                  <w:marTop w:val="0"/>
                  <w:marBottom w:val="0"/>
                  <w:divBdr>
                    <w:top w:val="none" w:sz="0" w:space="0" w:color="auto"/>
                    <w:left w:val="none" w:sz="0" w:space="0" w:color="auto"/>
                    <w:bottom w:val="none" w:sz="0" w:space="0" w:color="auto"/>
                    <w:right w:val="none" w:sz="0" w:space="0" w:color="auto"/>
                  </w:divBdr>
                  <w:divsChild>
                    <w:div w:id="2086801062">
                      <w:marLeft w:val="0"/>
                      <w:marRight w:val="0"/>
                      <w:marTop w:val="0"/>
                      <w:marBottom w:val="0"/>
                      <w:divBdr>
                        <w:top w:val="none" w:sz="0" w:space="0" w:color="auto"/>
                        <w:left w:val="none" w:sz="0" w:space="0" w:color="auto"/>
                        <w:bottom w:val="none" w:sz="0" w:space="0" w:color="auto"/>
                        <w:right w:val="none" w:sz="0" w:space="0" w:color="auto"/>
                      </w:divBdr>
                    </w:div>
                  </w:divsChild>
                </w:div>
                <w:div w:id="1491487571">
                  <w:marLeft w:val="0"/>
                  <w:marRight w:val="0"/>
                  <w:marTop w:val="0"/>
                  <w:marBottom w:val="0"/>
                  <w:divBdr>
                    <w:top w:val="none" w:sz="0" w:space="0" w:color="auto"/>
                    <w:left w:val="none" w:sz="0" w:space="0" w:color="auto"/>
                    <w:bottom w:val="none" w:sz="0" w:space="0" w:color="auto"/>
                    <w:right w:val="none" w:sz="0" w:space="0" w:color="auto"/>
                  </w:divBdr>
                  <w:divsChild>
                    <w:div w:id="1876579520">
                      <w:marLeft w:val="0"/>
                      <w:marRight w:val="0"/>
                      <w:marTop w:val="0"/>
                      <w:marBottom w:val="0"/>
                      <w:divBdr>
                        <w:top w:val="none" w:sz="0" w:space="0" w:color="auto"/>
                        <w:left w:val="none" w:sz="0" w:space="0" w:color="auto"/>
                        <w:bottom w:val="none" w:sz="0" w:space="0" w:color="auto"/>
                        <w:right w:val="none" w:sz="0" w:space="0" w:color="auto"/>
                      </w:divBdr>
                    </w:div>
                  </w:divsChild>
                </w:div>
                <w:div w:id="660700585">
                  <w:marLeft w:val="0"/>
                  <w:marRight w:val="0"/>
                  <w:marTop w:val="0"/>
                  <w:marBottom w:val="0"/>
                  <w:divBdr>
                    <w:top w:val="none" w:sz="0" w:space="0" w:color="auto"/>
                    <w:left w:val="none" w:sz="0" w:space="0" w:color="auto"/>
                    <w:bottom w:val="none" w:sz="0" w:space="0" w:color="auto"/>
                    <w:right w:val="none" w:sz="0" w:space="0" w:color="auto"/>
                  </w:divBdr>
                  <w:divsChild>
                    <w:div w:id="1443645566">
                      <w:marLeft w:val="0"/>
                      <w:marRight w:val="0"/>
                      <w:marTop w:val="0"/>
                      <w:marBottom w:val="0"/>
                      <w:divBdr>
                        <w:top w:val="none" w:sz="0" w:space="0" w:color="auto"/>
                        <w:left w:val="none" w:sz="0" w:space="0" w:color="auto"/>
                        <w:bottom w:val="none" w:sz="0" w:space="0" w:color="auto"/>
                        <w:right w:val="none" w:sz="0" w:space="0" w:color="auto"/>
                      </w:divBdr>
                    </w:div>
                  </w:divsChild>
                </w:div>
                <w:div w:id="1841658799">
                  <w:marLeft w:val="0"/>
                  <w:marRight w:val="0"/>
                  <w:marTop w:val="0"/>
                  <w:marBottom w:val="0"/>
                  <w:divBdr>
                    <w:top w:val="none" w:sz="0" w:space="0" w:color="auto"/>
                    <w:left w:val="none" w:sz="0" w:space="0" w:color="auto"/>
                    <w:bottom w:val="none" w:sz="0" w:space="0" w:color="auto"/>
                    <w:right w:val="none" w:sz="0" w:space="0" w:color="auto"/>
                  </w:divBdr>
                  <w:divsChild>
                    <w:div w:id="193397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0369">
          <w:marLeft w:val="0"/>
          <w:marRight w:val="0"/>
          <w:marTop w:val="0"/>
          <w:marBottom w:val="0"/>
          <w:divBdr>
            <w:top w:val="none" w:sz="0" w:space="0" w:color="auto"/>
            <w:left w:val="none" w:sz="0" w:space="0" w:color="auto"/>
            <w:bottom w:val="none" w:sz="0" w:space="0" w:color="auto"/>
            <w:right w:val="none" w:sz="0" w:space="0" w:color="auto"/>
          </w:divBdr>
        </w:div>
      </w:divsChild>
    </w:div>
    <w:div w:id="704645793">
      <w:bodyDiv w:val="1"/>
      <w:marLeft w:val="0"/>
      <w:marRight w:val="0"/>
      <w:marTop w:val="0"/>
      <w:marBottom w:val="0"/>
      <w:divBdr>
        <w:top w:val="none" w:sz="0" w:space="0" w:color="auto"/>
        <w:left w:val="none" w:sz="0" w:space="0" w:color="auto"/>
        <w:bottom w:val="none" w:sz="0" w:space="0" w:color="auto"/>
        <w:right w:val="none" w:sz="0" w:space="0" w:color="auto"/>
      </w:divBdr>
      <w:divsChild>
        <w:div w:id="36705173">
          <w:marLeft w:val="0"/>
          <w:marRight w:val="0"/>
          <w:marTop w:val="0"/>
          <w:marBottom w:val="0"/>
          <w:divBdr>
            <w:top w:val="none" w:sz="0" w:space="0" w:color="auto"/>
            <w:left w:val="none" w:sz="0" w:space="0" w:color="auto"/>
            <w:bottom w:val="none" w:sz="0" w:space="0" w:color="auto"/>
            <w:right w:val="none" w:sz="0" w:space="0" w:color="auto"/>
          </w:divBdr>
        </w:div>
        <w:div w:id="1514224464">
          <w:marLeft w:val="0"/>
          <w:marRight w:val="0"/>
          <w:marTop w:val="0"/>
          <w:marBottom w:val="0"/>
          <w:divBdr>
            <w:top w:val="none" w:sz="0" w:space="0" w:color="auto"/>
            <w:left w:val="none" w:sz="0" w:space="0" w:color="auto"/>
            <w:bottom w:val="none" w:sz="0" w:space="0" w:color="auto"/>
            <w:right w:val="none" w:sz="0" w:space="0" w:color="auto"/>
          </w:divBdr>
        </w:div>
        <w:div w:id="2138639498">
          <w:marLeft w:val="0"/>
          <w:marRight w:val="0"/>
          <w:marTop w:val="0"/>
          <w:marBottom w:val="0"/>
          <w:divBdr>
            <w:top w:val="none" w:sz="0" w:space="0" w:color="auto"/>
            <w:left w:val="none" w:sz="0" w:space="0" w:color="auto"/>
            <w:bottom w:val="none" w:sz="0" w:space="0" w:color="auto"/>
            <w:right w:val="none" w:sz="0" w:space="0" w:color="auto"/>
          </w:divBdr>
        </w:div>
        <w:div w:id="643894690">
          <w:marLeft w:val="0"/>
          <w:marRight w:val="0"/>
          <w:marTop w:val="0"/>
          <w:marBottom w:val="0"/>
          <w:divBdr>
            <w:top w:val="none" w:sz="0" w:space="0" w:color="auto"/>
            <w:left w:val="none" w:sz="0" w:space="0" w:color="auto"/>
            <w:bottom w:val="none" w:sz="0" w:space="0" w:color="auto"/>
            <w:right w:val="none" w:sz="0" w:space="0" w:color="auto"/>
          </w:divBdr>
        </w:div>
        <w:div w:id="2102024299">
          <w:marLeft w:val="0"/>
          <w:marRight w:val="0"/>
          <w:marTop w:val="0"/>
          <w:marBottom w:val="0"/>
          <w:divBdr>
            <w:top w:val="none" w:sz="0" w:space="0" w:color="auto"/>
            <w:left w:val="none" w:sz="0" w:space="0" w:color="auto"/>
            <w:bottom w:val="none" w:sz="0" w:space="0" w:color="auto"/>
            <w:right w:val="none" w:sz="0" w:space="0" w:color="auto"/>
          </w:divBdr>
        </w:div>
      </w:divsChild>
    </w:div>
    <w:div w:id="748818103">
      <w:bodyDiv w:val="1"/>
      <w:marLeft w:val="0"/>
      <w:marRight w:val="0"/>
      <w:marTop w:val="0"/>
      <w:marBottom w:val="0"/>
      <w:divBdr>
        <w:top w:val="none" w:sz="0" w:space="0" w:color="auto"/>
        <w:left w:val="none" w:sz="0" w:space="0" w:color="auto"/>
        <w:bottom w:val="none" w:sz="0" w:space="0" w:color="auto"/>
        <w:right w:val="none" w:sz="0" w:space="0" w:color="auto"/>
      </w:divBdr>
      <w:divsChild>
        <w:div w:id="1915778424">
          <w:marLeft w:val="0"/>
          <w:marRight w:val="0"/>
          <w:marTop w:val="0"/>
          <w:marBottom w:val="0"/>
          <w:divBdr>
            <w:top w:val="none" w:sz="0" w:space="0" w:color="auto"/>
            <w:left w:val="none" w:sz="0" w:space="0" w:color="auto"/>
            <w:bottom w:val="none" w:sz="0" w:space="0" w:color="auto"/>
            <w:right w:val="none" w:sz="0" w:space="0" w:color="auto"/>
          </w:divBdr>
        </w:div>
        <w:div w:id="843935321">
          <w:marLeft w:val="0"/>
          <w:marRight w:val="0"/>
          <w:marTop w:val="0"/>
          <w:marBottom w:val="0"/>
          <w:divBdr>
            <w:top w:val="none" w:sz="0" w:space="0" w:color="auto"/>
            <w:left w:val="none" w:sz="0" w:space="0" w:color="auto"/>
            <w:bottom w:val="none" w:sz="0" w:space="0" w:color="auto"/>
            <w:right w:val="none" w:sz="0" w:space="0" w:color="auto"/>
          </w:divBdr>
        </w:div>
        <w:div w:id="2063819385">
          <w:marLeft w:val="0"/>
          <w:marRight w:val="0"/>
          <w:marTop w:val="0"/>
          <w:marBottom w:val="0"/>
          <w:divBdr>
            <w:top w:val="none" w:sz="0" w:space="0" w:color="auto"/>
            <w:left w:val="none" w:sz="0" w:space="0" w:color="auto"/>
            <w:bottom w:val="none" w:sz="0" w:space="0" w:color="auto"/>
            <w:right w:val="none" w:sz="0" w:space="0" w:color="auto"/>
          </w:divBdr>
        </w:div>
        <w:div w:id="1737969257">
          <w:marLeft w:val="0"/>
          <w:marRight w:val="0"/>
          <w:marTop w:val="0"/>
          <w:marBottom w:val="0"/>
          <w:divBdr>
            <w:top w:val="none" w:sz="0" w:space="0" w:color="auto"/>
            <w:left w:val="none" w:sz="0" w:space="0" w:color="auto"/>
            <w:bottom w:val="none" w:sz="0" w:space="0" w:color="auto"/>
            <w:right w:val="none" w:sz="0" w:space="0" w:color="auto"/>
          </w:divBdr>
        </w:div>
      </w:divsChild>
    </w:div>
    <w:div w:id="838614904">
      <w:bodyDiv w:val="1"/>
      <w:marLeft w:val="0"/>
      <w:marRight w:val="0"/>
      <w:marTop w:val="0"/>
      <w:marBottom w:val="0"/>
      <w:divBdr>
        <w:top w:val="none" w:sz="0" w:space="0" w:color="auto"/>
        <w:left w:val="none" w:sz="0" w:space="0" w:color="auto"/>
        <w:bottom w:val="none" w:sz="0" w:space="0" w:color="auto"/>
        <w:right w:val="none" w:sz="0" w:space="0" w:color="auto"/>
      </w:divBdr>
    </w:div>
    <w:div w:id="839080496">
      <w:bodyDiv w:val="1"/>
      <w:marLeft w:val="0"/>
      <w:marRight w:val="0"/>
      <w:marTop w:val="0"/>
      <w:marBottom w:val="0"/>
      <w:divBdr>
        <w:top w:val="none" w:sz="0" w:space="0" w:color="auto"/>
        <w:left w:val="none" w:sz="0" w:space="0" w:color="auto"/>
        <w:bottom w:val="none" w:sz="0" w:space="0" w:color="auto"/>
        <w:right w:val="none" w:sz="0" w:space="0" w:color="auto"/>
      </w:divBdr>
      <w:divsChild>
        <w:div w:id="1726368079">
          <w:marLeft w:val="0"/>
          <w:marRight w:val="0"/>
          <w:marTop w:val="0"/>
          <w:marBottom w:val="0"/>
          <w:divBdr>
            <w:top w:val="none" w:sz="0" w:space="0" w:color="auto"/>
            <w:left w:val="none" w:sz="0" w:space="0" w:color="auto"/>
            <w:bottom w:val="none" w:sz="0" w:space="0" w:color="auto"/>
            <w:right w:val="none" w:sz="0" w:space="0" w:color="auto"/>
          </w:divBdr>
        </w:div>
        <w:div w:id="1734572801">
          <w:marLeft w:val="0"/>
          <w:marRight w:val="0"/>
          <w:marTop w:val="0"/>
          <w:marBottom w:val="0"/>
          <w:divBdr>
            <w:top w:val="none" w:sz="0" w:space="0" w:color="auto"/>
            <w:left w:val="none" w:sz="0" w:space="0" w:color="auto"/>
            <w:bottom w:val="none" w:sz="0" w:space="0" w:color="auto"/>
            <w:right w:val="none" w:sz="0" w:space="0" w:color="auto"/>
          </w:divBdr>
        </w:div>
        <w:div w:id="1923445119">
          <w:marLeft w:val="0"/>
          <w:marRight w:val="0"/>
          <w:marTop w:val="0"/>
          <w:marBottom w:val="0"/>
          <w:divBdr>
            <w:top w:val="none" w:sz="0" w:space="0" w:color="auto"/>
            <w:left w:val="none" w:sz="0" w:space="0" w:color="auto"/>
            <w:bottom w:val="none" w:sz="0" w:space="0" w:color="auto"/>
            <w:right w:val="none" w:sz="0" w:space="0" w:color="auto"/>
          </w:divBdr>
        </w:div>
      </w:divsChild>
    </w:div>
    <w:div w:id="916789056">
      <w:bodyDiv w:val="1"/>
      <w:marLeft w:val="0"/>
      <w:marRight w:val="0"/>
      <w:marTop w:val="0"/>
      <w:marBottom w:val="0"/>
      <w:divBdr>
        <w:top w:val="none" w:sz="0" w:space="0" w:color="auto"/>
        <w:left w:val="none" w:sz="0" w:space="0" w:color="auto"/>
        <w:bottom w:val="none" w:sz="0" w:space="0" w:color="auto"/>
        <w:right w:val="none" w:sz="0" w:space="0" w:color="auto"/>
      </w:divBdr>
      <w:divsChild>
        <w:div w:id="1062679298">
          <w:marLeft w:val="0"/>
          <w:marRight w:val="0"/>
          <w:marTop w:val="0"/>
          <w:marBottom w:val="0"/>
          <w:divBdr>
            <w:top w:val="none" w:sz="0" w:space="0" w:color="auto"/>
            <w:left w:val="none" w:sz="0" w:space="0" w:color="auto"/>
            <w:bottom w:val="none" w:sz="0" w:space="0" w:color="auto"/>
            <w:right w:val="none" w:sz="0" w:space="0" w:color="auto"/>
          </w:divBdr>
        </w:div>
        <w:div w:id="2028752036">
          <w:marLeft w:val="0"/>
          <w:marRight w:val="0"/>
          <w:marTop w:val="0"/>
          <w:marBottom w:val="0"/>
          <w:divBdr>
            <w:top w:val="none" w:sz="0" w:space="0" w:color="auto"/>
            <w:left w:val="none" w:sz="0" w:space="0" w:color="auto"/>
            <w:bottom w:val="none" w:sz="0" w:space="0" w:color="auto"/>
            <w:right w:val="none" w:sz="0" w:space="0" w:color="auto"/>
          </w:divBdr>
        </w:div>
        <w:div w:id="1017196662">
          <w:marLeft w:val="0"/>
          <w:marRight w:val="0"/>
          <w:marTop w:val="0"/>
          <w:marBottom w:val="0"/>
          <w:divBdr>
            <w:top w:val="none" w:sz="0" w:space="0" w:color="auto"/>
            <w:left w:val="none" w:sz="0" w:space="0" w:color="auto"/>
            <w:bottom w:val="none" w:sz="0" w:space="0" w:color="auto"/>
            <w:right w:val="none" w:sz="0" w:space="0" w:color="auto"/>
          </w:divBdr>
        </w:div>
        <w:div w:id="642849185">
          <w:marLeft w:val="0"/>
          <w:marRight w:val="0"/>
          <w:marTop w:val="0"/>
          <w:marBottom w:val="0"/>
          <w:divBdr>
            <w:top w:val="none" w:sz="0" w:space="0" w:color="auto"/>
            <w:left w:val="none" w:sz="0" w:space="0" w:color="auto"/>
            <w:bottom w:val="none" w:sz="0" w:space="0" w:color="auto"/>
            <w:right w:val="none" w:sz="0" w:space="0" w:color="auto"/>
          </w:divBdr>
        </w:div>
        <w:div w:id="1071659043">
          <w:marLeft w:val="0"/>
          <w:marRight w:val="0"/>
          <w:marTop w:val="0"/>
          <w:marBottom w:val="0"/>
          <w:divBdr>
            <w:top w:val="none" w:sz="0" w:space="0" w:color="auto"/>
            <w:left w:val="none" w:sz="0" w:space="0" w:color="auto"/>
            <w:bottom w:val="none" w:sz="0" w:space="0" w:color="auto"/>
            <w:right w:val="none" w:sz="0" w:space="0" w:color="auto"/>
          </w:divBdr>
        </w:div>
      </w:divsChild>
    </w:div>
    <w:div w:id="925769721">
      <w:bodyDiv w:val="1"/>
      <w:marLeft w:val="0"/>
      <w:marRight w:val="0"/>
      <w:marTop w:val="0"/>
      <w:marBottom w:val="0"/>
      <w:divBdr>
        <w:top w:val="none" w:sz="0" w:space="0" w:color="auto"/>
        <w:left w:val="none" w:sz="0" w:space="0" w:color="auto"/>
        <w:bottom w:val="none" w:sz="0" w:space="0" w:color="auto"/>
        <w:right w:val="none" w:sz="0" w:space="0" w:color="auto"/>
      </w:divBdr>
    </w:div>
    <w:div w:id="931350932">
      <w:bodyDiv w:val="1"/>
      <w:marLeft w:val="0"/>
      <w:marRight w:val="0"/>
      <w:marTop w:val="0"/>
      <w:marBottom w:val="0"/>
      <w:divBdr>
        <w:top w:val="none" w:sz="0" w:space="0" w:color="auto"/>
        <w:left w:val="none" w:sz="0" w:space="0" w:color="auto"/>
        <w:bottom w:val="none" w:sz="0" w:space="0" w:color="auto"/>
        <w:right w:val="none" w:sz="0" w:space="0" w:color="auto"/>
      </w:divBdr>
    </w:div>
    <w:div w:id="950937848">
      <w:bodyDiv w:val="1"/>
      <w:marLeft w:val="0"/>
      <w:marRight w:val="0"/>
      <w:marTop w:val="0"/>
      <w:marBottom w:val="0"/>
      <w:divBdr>
        <w:top w:val="none" w:sz="0" w:space="0" w:color="auto"/>
        <w:left w:val="none" w:sz="0" w:space="0" w:color="auto"/>
        <w:bottom w:val="none" w:sz="0" w:space="0" w:color="auto"/>
        <w:right w:val="none" w:sz="0" w:space="0" w:color="auto"/>
      </w:divBdr>
      <w:divsChild>
        <w:div w:id="1178421413">
          <w:marLeft w:val="0"/>
          <w:marRight w:val="0"/>
          <w:marTop w:val="0"/>
          <w:marBottom w:val="0"/>
          <w:divBdr>
            <w:top w:val="none" w:sz="0" w:space="0" w:color="auto"/>
            <w:left w:val="none" w:sz="0" w:space="0" w:color="auto"/>
            <w:bottom w:val="none" w:sz="0" w:space="0" w:color="auto"/>
            <w:right w:val="none" w:sz="0" w:space="0" w:color="auto"/>
          </w:divBdr>
        </w:div>
        <w:div w:id="1999965598">
          <w:marLeft w:val="0"/>
          <w:marRight w:val="0"/>
          <w:marTop w:val="0"/>
          <w:marBottom w:val="0"/>
          <w:divBdr>
            <w:top w:val="none" w:sz="0" w:space="0" w:color="auto"/>
            <w:left w:val="none" w:sz="0" w:space="0" w:color="auto"/>
            <w:bottom w:val="none" w:sz="0" w:space="0" w:color="auto"/>
            <w:right w:val="none" w:sz="0" w:space="0" w:color="auto"/>
          </w:divBdr>
        </w:div>
        <w:div w:id="1784687236">
          <w:marLeft w:val="0"/>
          <w:marRight w:val="0"/>
          <w:marTop w:val="0"/>
          <w:marBottom w:val="0"/>
          <w:divBdr>
            <w:top w:val="none" w:sz="0" w:space="0" w:color="auto"/>
            <w:left w:val="none" w:sz="0" w:space="0" w:color="auto"/>
            <w:bottom w:val="none" w:sz="0" w:space="0" w:color="auto"/>
            <w:right w:val="none" w:sz="0" w:space="0" w:color="auto"/>
          </w:divBdr>
        </w:div>
        <w:div w:id="396247716">
          <w:marLeft w:val="0"/>
          <w:marRight w:val="0"/>
          <w:marTop w:val="0"/>
          <w:marBottom w:val="0"/>
          <w:divBdr>
            <w:top w:val="none" w:sz="0" w:space="0" w:color="auto"/>
            <w:left w:val="none" w:sz="0" w:space="0" w:color="auto"/>
            <w:bottom w:val="none" w:sz="0" w:space="0" w:color="auto"/>
            <w:right w:val="none" w:sz="0" w:space="0" w:color="auto"/>
          </w:divBdr>
        </w:div>
        <w:div w:id="968316245">
          <w:marLeft w:val="0"/>
          <w:marRight w:val="0"/>
          <w:marTop w:val="0"/>
          <w:marBottom w:val="0"/>
          <w:divBdr>
            <w:top w:val="none" w:sz="0" w:space="0" w:color="auto"/>
            <w:left w:val="none" w:sz="0" w:space="0" w:color="auto"/>
            <w:bottom w:val="none" w:sz="0" w:space="0" w:color="auto"/>
            <w:right w:val="none" w:sz="0" w:space="0" w:color="auto"/>
          </w:divBdr>
        </w:div>
      </w:divsChild>
    </w:div>
    <w:div w:id="955913548">
      <w:bodyDiv w:val="1"/>
      <w:marLeft w:val="0"/>
      <w:marRight w:val="0"/>
      <w:marTop w:val="0"/>
      <w:marBottom w:val="0"/>
      <w:divBdr>
        <w:top w:val="none" w:sz="0" w:space="0" w:color="auto"/>
        <w:left w:val="none" w:sz="0" w:space="0" w:color="auto"/>
        <w:bottom w:val="none" w:sz="0" w:space="0" w:color="auto"/>
        <w:right w:val="none" w:sz="0" w:space="0" w:color="auto"/>
      </w:divBdr>
      <w:divsChild>
        <w:div w:id="166213180">
          <w:marLeft w:val="0"/>
          <w:marRight w:val="0"/>
          <w:marTop w:val="0"/>
          <w:marBottom w:val="0"/>
          <w:divBdr>
            <w:top w:val="none" w:sz="0" w:space="0" w:color="auto"/>
            <w:left w:val="none" w:sz="0" w:space="0" w:color="auto"/>
            <w:bottom w:val="none" w:sz="0" w:space="0" w:color="auto"/>
            <w:right w:val="none" w:sz="0" w:space="0" w:color="auto"/>
          </w:divBdr>
        </w:div>
        <w:div w:id="1134788092">
          <w:marLeft w:val="0"/>
          <w:marRight w:val="0"/>
          <w:marTop w:val="0"/>
          <w:marBottom w:val="0"/>
          <w:divBdr>
            <w:top w:val="none" w:sz="0" w:space="0" w:color="auto"/>
            <w:left w:val="none" w:sz="0" w:space="0" w:color="auto"/>
            <w:bottom w:val="none" w:sz="0" w:space="0" w:color="auto"/>
            <w:right w:val="none" w:sz="0" w:space="0" w:color="auto"/>
          </w:divBdr>
        </w:div>
        <w:div w:id="1810633057">
          <w:marLeft w:val="0"/>
          <w:marRight w:val="0"/>
          <w:marTop w:val="0"/>
          <w:marBottom w:val="0"/>
          <w:divBdr>
            <w:top w:val="none" w:sz="0" w:space="0" w:color="auto"/>
            <w:left w:val="none" w:sz="0" w:space="0" w:color="auto"/>
            <w:bottom w:val="none" w:sz="0" w:space="0" w:color="auto"/>
            <w:right w:val="none" w:sz="0" w:space="0" w:color="auto"/>
          </w:divBdr>
        </w:div>
      </w:divsChild>
    </w:div>
    <w:div w:id="999694488">
      <w:bodyDiv w:val="1"/>
      <w:marLeft w:val="0"/>
      <w:marRight w:val="0"/>
      <w:marTop w:val="0"/>
      <w:marBottom w:val="0"/>
      <w:divBdr>
        <w:top w:val="none" w:sz="0" w:space="0" w:color="auto"/>
        <w:left w:val="none" w:sz="0" w:space="0" w:color="auto"/>
        <w:bottom w:val="none" w:sz="0" w:space="0" w:color="auto"/>
        <w:right w:val="none" w:sz="0" w:space="0" w:color="auto"/>
      </w:divBdr>
      <w:divsChild>
        <w:div w:id="676536144">
          <w:marLeft w:val="0"/>
          <w:marRight w:val="0"/>
          <w:marTop w:val="0"/>
          <w:marBottom w:val="0"/>
          <w:divBdr>
            <w:top w:val="none" w:sz="0" w:space="0" w:color="auto"/>
            <w:left w:val="none" w:sz="0" w:space="0" w:color="auto"/>
            <w:bottom w:val="none" w:sz="0" w:space="0" w:color="auto"/>
            <w:right w:val="none" w:sz="0" w:space="0" w:color="auto"/>
          </w:divBdr>
        </w:div>
        <w:div w:id="1103497004">
          <w:marLeft w:val="0"/>
          <w:marRight w:val="0"/>
          <w:marTop w:val="0"/>
          <w:marBottom w:val="0"/>
          <w:divBdr>
            <w:top w:val="none" w:sz="0" w:space="0" w:color="auto"/>
            <w:left w:val="none" w:sz="0" w:space="0" w:color="auto"/>
            <w:bottom w:val="none" w:sz="0" w:space="0" w:color="auto"/>
            <w:right w:val="none" w:sz="0" w:space="0" w:color="auto"/>
          </w:divBdr>
        </w:div>
      </w:divsChild>
    </w:div>
    <w:div w:id="1089077292">
      <w:bodyDiv w:val="1"/>
      <w:marLeft w:val="0"/>
      <w:marRight w:val="0"/>
      <w:marTop w:val="0"/>
      <w:marBottom w:val="0"/>
      <w:divBdr>
        <w:top w:val="none" w:sz="0" w:space="0" w:color="auto"/>
        <w:left w:val="none" w:sz="0" w:space="0" w:color="auto"/>
        <w:bottom w:val="none" w:sz="0" w:space="0" w:color="auto"/>
        <w:right w:val="none" w:sz="0" w:space="0" w:color="auto"/>
      </w:divBdr>
      <w:divsChild>
        <w:div w:id="374433423">
          <w:marLeft w:val="0"/>
          <w:marRight w:val="0"/>
          <w:marTop w:val="0"/>
          <w:marBottom w:val="0"/>
          <w:divBdr>
            <w:top w:val="none" w:sz="0" w:space="0" w:color="auto"/>
            <w:left w:val="none" w:sz="0" w:space="0" w:color="auto"/>
            <w:bottom w:val="none" w:sz="0" w:space="0" w:color="auto"/>
            <w:right w:val="none" w:sz="0" w:space="0" w:color="auto"/>
          </w:divBdr>
        </w:div>
        <w:div w:id="597250999">
          <w:marLeft w:val="0"/>
          <w:marRight w:val="0"/>
          <w:marTop w:val="0"/>
          <w:marBottom w:val="0"/>
          <w:divBdr>
            <w:top w:val="none" w:sz="0" w:space="0" w:color="auto"/>
            <w:left w:val="none" w:sz="0" w:space="0" w:color="auto"/>
            <w:bottom w:val="none" w:sz="0" w:space="0" w:color="auto"/>
            <w:right w:val="none" w:sz="0" w:space="0" w:color="auto"/>
          </w:divBdr>
        </w:div>
        <w:div w:id="860775149">
          <w:marLeft w:val="0"/>
          <w:marRight w:val="0"/>
          <w:marTop w:val="0"/>
          <w:marBottom w:val="0"/>
          <w:divBdr>
            <w:top w:val="none" w:sz="0" w:space="0" w:color="auto"/>
            <w:left w:val="none" w:sz="0" w:space="0" w:color="auto"/>
            <w:bottom w:val="none" w:sz="0" w:space="0" w:color="auto"/>
            <w:right w:val="none" w:sz="0" w:space="0" w:color="auto"/>
          </w:divBdr>
        </w:div>
      </w:divsChild>
    </w:div>
    <w:div w:id="1118791017">
      <w:bodyDiv w:val="1"/>
      <w:marLeft w:val="0"/>
      <w:marRight w:val="0"/>
      <w:marTop w:val="0"/>
      <w:marBottom w:val="0"/>
      <w:divBdr>
        <w:top w:val="none" w:sz="0" w:space="0" w:color="auto"/>
        <w:left w:val="none" w:sz="0" w:space="0" w:color="auto"/>
        <w:bottom w:val="none" w:sz="0" w:space="0" w:color="auto"/>
        <w:right w:val="none" w:sz="0" w:space="0" w:color="auto"/>
      </w:divBdr>
    </w:div>
    <w:div w:id="1129787638">
      <w:bodyDiv w:val="1"/>
      <w:marLeft w:val="0"/>
      <w:marRight w:val="0"/>
      <w:marTop w:val="0"/>
      <w:marBottom w:val="0"/>
      <w:divBdr>
        <w:top w:val="none" w:sz="0" w:space="0" w:color="auto"/>
        <w:left w:val="none" w:sz="0" w:space="0" w:color="auto"/>
        <w:bottom w:val="none" w:sz="0" w:space="0" w:color="auto"/>
        <w:right w:val="none" w:sz="0" w:space="0" w:color="auto"/>
      </w:divBdr>
      <w:divsChild>
        <w:div w:id="2037272669">
          <w:marLeft w:val="0"/>
          <w:marRight w:val="0"/>
          <w:marTop w:val="0"/>
          <w:marBottom w:val="0"/>
          <w:divBdr>
            <w:top w:val="none" w:sz="0" w:space="0" w:color="auto"/>
            <w:left w:val="none" w:sz="0" w:space="0" w:color="auto"/>
            <w:bottom w:val="none" w:sz="0" w:space="0" w:color="auto"/>
            <w:right w:val="none" w:sz="0" w:space="0" w:color="auto"/>
          </w:divBdr>
        </w:div>
        <w:div w:id="790396010">
          <w:marLeft w:val="0"/>
          <w:marRight w:val="0"/>
          <w:marTop w:val="0"/>
          <w:marBottom w:val="0"/>
          <w:divBdr>
            <w:top w:val="none" w:sz="0" w:space="0" w:color="auto"/>
            <w:left w:val="none" w:sz="0" w:space="0" w:color="auto"/>
            <w:bottom w:val="none" w:sz="0" w:space="0" w:color="auto"/>
            <w:right w:val="none" w:sz="0" w:space="0" w:color="auto"/>
          </w:divBdr>
        </w:div>
        <w:div w:id="436296033">
          <w:marLeft w:val="0"/>
          <w:marRight w:val="0"/>
          <w:marTop w:val="0"/>
          <w:marBottom w:val="0"/>
          <w:divBdr>
            <w:top w:val="none" w:sz="0" w:space="0" w:color="auto"/>
            <w:left w:val="none" w:sz="0" w:space="0" w:color="auto"/>
            <w:bottom w:val="none" w:sz="0" w:space="0" w:color="auto"/>
            <w:right w:val="none" w:sz="0" w:space="0" w:color="auto"/>
          </w:divBdr>
        </w:div>
        <w:div w:id="25642995">
          <w:marLeft w:val="0"/>
          <w:marRight w:val="0"/>
          <w:marTop w:val="0"/>
          <w:marBottom w:val="0"/>
          <w:divBdr>
            <w:top w:val="none" w:sz="0" w:space="0" w:color="auto"/>
            <w:left w:val="none" w:sz="0" w:space="0" w:color="auto"/>
            <w:bottom w:val="none" w:sz="0" w:space="0" w:color="auto"/>
            <w:right w:val="none" w:sz="0" w:space="0" w:color="auto"/>
          </w:divBdr>
        </w:div>
        <w:div w:id="1621447497">
          <w:marLeft w:val="0"/>
          <w:marRight w:val="0"/>
          <w:marTop w:val="0"/>
          <w:marBottom w:val="0"/>
          <w:divBdr>
            <w:top w:val="none" w:sz="0" w:space="0" w:color="auto"/>
            <w:left w:val="none" w:sz="0" w:space="0" w:color="auto"/>
            <w:bottom w:val="none" w:sz="0" w:space="0" w:color="auto"/>
            <w:right w:val="none" w:sz="0" w:space="0" w:color="auto"/>
          </w:divBdr>
        </w:div>
      </w:divsChild>
    </w:div>
    <w:div w:id="1139424347">
      <w:bodyDiv w:val="1"/>
      <w:marLeft w:val="0"/>
      <w:marRight w:val="0"/>
      <w:marTop w:val="0"/>
      <w:marBottom w:val="0"/>
      <w:divBdr>
        <w:top w:val="none" w:sz="0" w:space="0" w:color="auto"/>
        <w:left w:val="none" w:sz="0" w:space="0" w:color="auto"/>
        <w:bottom w:val="none" w:sz="0" w:space="0" w:color="auto"/>
        <w:right w:val="none" w:sz="0" w:space="0" w:color="auto"/>
      </w:divBdr>
      <w:divsChild>
        <w:div w:id="275185958">
          <w:marLeft w:val="0"/>
          <w:marRight w:val="0"/>
          <w:marTop w:val="0"/>
          <w:marBottom w:val="0"/>
          <w:divBdr>
            <w:top w:val="none" w:sz="0" w:space="0" w:color="auto"/>
            <w:left w:val="none" w:sz="0" w:space="0" w:color="auto"/>
            <w:bottom w:val="none" w:sz="0" w:space="0" w:color="auto"/>
            <w:right w:val="none" w:sz="0" w:space="0" w:color="auto"/>
          </w:divBdr>
        </w:div>
        <w:div w:id="672800998">
          <w:marLeft w:val="0"/>
          <w:marRight w:val="0"/>
          <w:marTop w:val="0"/>
          <w:marBottom w:val="0"/>
          <w:divBdr>
            <w:top w:val="none" w:sz="0" w:space="0" w:color="auto"/>
            <w:left w:val="none" w:sz="0" w:space="0" w:color="auto"/>
            <w:bottom w:val="none" w:sz="0" w:space="0" w:color="auto"/>
            <w:right w:val="none" w:sz="0" w:space="0" w:color="auto"/>
          </w:divBdr>
        </w:div>
        <w:div w:id="760106679">
          <w:marLeft w:val="0"/>
          <w:marRight w:val="0"/>
          <w:marTop w:val="0"/>
          <w:marBottom w:val="0"/>
          <w:divBdr>
            <w:top w:val="none" w:sz="0" w:space="0" w:color="auto"/>
            <w:left w:val="none" w:sz="0" w:space="0" w:color="auto"/>
            <w:bottom w:val="none" w:sz="0" w:space="0" w:color="auto"/>
            <w:right w:val="none" w:sz="0" w:space="0" w:color="auto"/>
          </w:divBdr>
        </w:div>
        <w:div w:id="1776097103">
          <w:marLeft w:val="0"/>
          <w:marRight w:val="0"/>
          <w:marTop w:val="0"/>
          <w:marBottom w:val="0"/>
          <w:divBdr>
            <w:top w:val="none" w:sz="0" w:space="0" w:color="auto"/>
            <w:left w:val="none" w:sz="0" w:space="0" w:color="auto"/>
            <w:bottom w:val="none" w:sz="0" w:space="0" w:color="auto"/>
            <w:right w:val="none" w:sz="0" w:space="0" w:color="auto"/>
          </w:divBdr>
        </w:div>
      </w:divsChild>
    </w:div>
    <w:div w:id="1160150607">
      <w:bodyDiv w:val="1"/>
      <w:marLeft w:val="0"/>
      <w:marRight w:val="0"/>
      <w:marTop w:val="0"/>
      <w:marBottom w:val="0"/>
      <w:divBdr>
        <w:top w:val="none" w:sz="0" w:space="0" w:color="auto"/>
        <w:left w:val="none" w:sz="0" w:space="0" w:color="auto"/>
        <w:bottom w:val="none" w:sz="0" w:space="0" w:color="auto"/>
        <w:right w:val="none" w:sz="0" w:space="0" w:color="auto"/>
      </w:divBdr>
      <w:divsChild>
        <w:div w:id="2105219789">
          <w:marLeft w:val="0"/>
          <w:marRight w:val="0"/>
          <w:marTop w:val="0"/>
          <w:marBottom w:val="0"/>
          <w:divBdr>
            <w:top w:val="none" w:sz="0" w:space="0" w:color="auto"/>
            <w:left w:val="none" w:sz="0" w:space="0" w:color="auto"/>
            <w:bottom w:val="none" w:sz="0" w:space="0" w:color="auto"/>
            <w:right w:val="none" w:sz="0" w:space="0" w:color="auto"/>
          </w:divBdr>
          <w:divsChild>
            <w:div w:id="826940791">
              <w:marLeft w:val="0"/>
              <w:marRight w:val="0"/>
              <w:marTop w:val="0"/>
              <w:marBottom w:val="0"/>
              <w:divBdr>
                <w:top w:val="none" w:sz="0" w:space="0" w:color="auto"/>
                <w:left w:val="none" w:sz="0" w:space="0" w:color="auto"/>
                <w:bottom w:val="none" w:sz="0" w:space="0" w:color="auto"/>
                <w:right w:val="none" w:sz="0" w:space="0" w:color="auto"/>
              </w:divBdr>
              <w:divsChild>
                <w:div w:id="1787652935">
                  <w:marLeft w:val="0"/>
                  <w:marRight w:val="0"/>
                  <w:marTop w:val="0"/>
                  <w:marBottom w:val="0"/>
                  <w:divBdr>
                    <w:top w:val="none" w:sz="0" w:space="0" w:color="auto"/>
                    <w:left w:val="none" w:sz="0" w:space="0" w:color="auto"/>
                    <w:bottom w:val="none" w:sz="0" w:space="0" w:color="auto"/>
                    <w:right w:val="none" w:sz="0" w:space="0" w:color="auto"/>
                  </w:divBdr>
                  <w:divsChild>
                    <w:div w:id="1275134862">
                      <w:marLeft w:val="0"/>
                      <w:marRight w:val="0"/>
                      <w:marTop w:val="0"/>
                      <w:marBottom w:val="0"/>
                      <w:divBdr>
                        <w:top w:val="none" w:sz="0" w:space="0" w:color="auto"/>
                        <w:left w:val="none" w:sz="0" w:space="0" w:color="auto"/>
                        <w:bottom w:val="none" w:sz="0" w:space="0" w:color="auto"/>
                        <w:right w:val="none" w:sz="0" w:space="0" w:color="auto"/>
                      </w:divBdr>
                      <w:divsChild>
                        <w:div w:id="1585720338">
                          <w:marLeft w:val="0"/>
                          <w:marRight w:val="0"/>
                          <w:marTop w:val="0"/>
                          <w:marBottom w:val="0"/>
                          <w:divBdr>
                            <w:top w:val="none" w:sz="0" w:space="0" w:color="auto"/>
                            <w:left w:val="none" w:sz="0" w:space="0" w:color="auto"/>
                            <w:bottom w:val="none" w:sz="0" w:space="0" w:color="auto"/>
                            <w:right w:val="none" w:sz="0" w:space="0" w:color="auto"/>
                          </w:divBdr>
                          <w:divsChild>
                            <w:div w:id="1244336155">
                              <w:marLeft w:val="0"/>
                              <w:marRight w:val="0"/>
                              <w:marTop w:val="0"/>
                              <w:marBottom w:val="0"/>
                              <w:divBdr>
                                <w:top w:val="none" w:sz="0" w:space="0" w:color="auto"/>
                                <w:left w:val="none" w:sz="0" w:space="0" w:color="auto"/>
                                <w:bottom w:val="none" w:sz="0" w:space="0" w:color="auto"/>
                                <w:right w:val="none" w:sz="0" w:space="0" w:color="auto"/>
                              </w:divBdr>
                              <w:divsChild>
                                <w:div w:id="1795715742">
                                  <w:marLeft w:val="0"/>
                                  <w:marRight w:val="0"/>
                                  <w:marTop w:val="0"/>
                                  <w:marBottom w:val="0"/>
                                  <w:divBdr>
                                    <w:top w:val="none" w:sz="0" w:space="0" w:color="auto"/>
                                    <w:left w:val="none" w:sz="0" w:space="0" w:color="auto"/>
                                    <w:bottom w:val="none" w:sz="0" w:space="0" w:color="auto"/>
                                    <w:right w:val="none" w:sz="0" w:space="0" w:color="auto"/>
                                  </w:divBdr>
                                  <w:divsChild>
                                    <w:div w:id="1868593870">
                                      <w:marLeft w:val="0"/>
                                      <w:marRight w:val="0"/>
                                      <w:marTop w:val="0"/>
                                      <w:marBottom w:val="0"/>
                                      <w:divBdr>
                                        <w:top w:val="none" w:sz="0" w:space="0" w:color="auto"/>
                                        <w:left w:val="none" w:sz="0" w:space="0" w:color="auto"/>
                                        <w:bottom w:val="none" w:sz="0" w:space="0" w:color="auto"/>
                                        <w:right w:val="none" w:sz="0" w:space="0" w:color="auto"/>
                                      </w:divBdr>
                                      <w:divsChild>
                                        <w:div w:id="1175219624">
                                          <w:marLeft w:val="0"/>
                                          <w:marRight w:val="0"/>
                                          <w:marTop w:val="0"/>
                                          <w:marBottom w:val="0"/>
                                          <w:divBdr>
                                            <w:top w:val="none" w:sz="0" w:space="0" w:color="auto"/>
                                            <w:left w:val="none" w:sz="0" w:space="0" w:color="auto"/>
                                            <w:bottom w:val="none" w:sz="0" w:space="0" w:color="auto"/>
                                            <w:right w:val="none" w:sz="0" w:space="0" w:color="auto"/>
                                          </w:divBdr>
                                          <w:divsChild>
                                            <w:div w:id="886720158">
                                              <w:marLeft w:val="0"/>
                                              <w:marRight w:val="0"/>
                                              <w:marTop w:val="0"/>
                                              <w:marBottom w:val="0"/>
                                              <w:divBdr>
                                                <w:top w:val="none" w:sz="0" w:space="0" w:color="auto"/>
                                                <w:left w:val="none" w:sz="0" w:space="0" w:color="auto"/>
                                                <w:bottom w:val="none" w:sz="0" w:space="0" w:color="auto"/>
                                                <w:right w:val="none" w:sz="0" w:space="0" w:color="auto"/>
                                              </w:divBdr>
                                              <w:divsChild>
                                                <w:div w:id="2016492886">
                                                  <w:marLeft w:val="0"/>
                                                  <w:marRight w:val="0"/>
                                                  <w:marTop w:val="0"/>
                                                  <w:marBottom w:val="675"/>
                                                  <w:divBdr>
                                                    <w:top w:val="none" w:sz="0" w:space="0" w:color="auto"/>
                                                    <w:left w:val="none" w:sz="0" w:space="0" w:color="auto"/>
                                                    <w:bottom w:val="none" w:sz="0" w:space="0" w:color="auto"/>
                                                    <w:right w:val="none" w:sz="0" w:space="0" w:color="auto"/>
                                                  </w:divBdr>
                                                  <w:divsChild>
                                                    <w:div w:id="46147663">
                                                      <w:marLeft w:val="0"/>
                                                      <w:marRight w:val="0"/>
                                                      <w:marTop w:val="0"/>
                                                      <w:marBottom w:val="0"/>
                                                      <w:divBdr>
                                                        <w:top w:val="none" w:sz="0" w:space="0" w:color="auto"/>
                                                        <w:left w:val="none" w:sz="0" w:space="0" w:color="auto"/>
                                                        <w:bottom w:val="none" w:sz="0" w:space="0" w:color="auto"/>
                                                        <w:right w:val="none" w:sz="0" w:space="0" w:color="auto"/>
                                                      </w:divBdr>
                                                      <w:divsChild>
                                                        <w:div w:id="375132008">
                                                          <w:marLeft w:val="0"/>
                                                          <w:marRight w:val="0"/>
                                                          <w:marTop w:val="0"/>
                                                          <w:marBottom w:val="0"/>
                                                          <w:divBdr>
                                                            <w:top w:val="single" w:sz="6" w:space="0" w:color="ABABAB"/>
                                                            <w:left w:val="single" w:sz="6" w:space="0" w:color="ABABAB"/>
                                                            <w:bottom w:val="single" w:sz="6" w:space="0" w:color="ABABAB"/>
                                                            <w:right w:val="single" w:sz="6" w:space="0" w:color="ABABAB"/>
                                                          </w:divBdr>
                                                          <w:divsChild>
                                                            <w:div w:id="907880118">
                                                              <w:marLeft w:val="0"/>
                                                              <w:marRight w:val="0"/>
                                                              <w:marTop w:val="0"/>
                                                              <w:marBottom w:val="0"/>
                                                              <w:divBdr>
                                                                <w:top w:val="none" w:sz="0" w:space="0" w:color="auto"/>
                                                                <w:left w:val="none" w:sz="0" w:space="0" w:color="auto"/>
                                                                <w:bottom w:val="none" w:sz="0" w:space="0" w:color="auto"/>
                                                                <w:right w:val="none" w:sz="0" w:space="0" w:color="auto"/>
                                                              </w:divBdr>
                                                              <w:divsChild>
                                                                <w:div w:id="280382130">
                                                                  <w:marLeft w:val="0"/>
                                                                  <w:marRight w:val="0"/>
                                                                  <w:marTop w:val="0"/>
                                                                  <w:marBottom w:val="0"/>
                                                                  <w:divBdr>
                                                                    <w:top w:val="none" w:sz="0" w:space="0" w:color="auto"/>
                                                                    <w:left w:val="none" w:sz="0" w:space="0" w:color="auto"/>
                                                                    <w:bottom w:val="none" w:sz="0" w:space="0" w:color="auto"/>
                                                                    <w:right w:val="none" w:sz="0" w:space="0" w:color="auto"/>
                                                                  </w:divBdr>
                                                                  <w:divsChild>
                                                                    <w:div w:id="1725834193">
                                                                      <w:marLeft w:val="0"/>
                                                                      <w:marRight w:val="0"/>
                                                                      <w:marTop w:val="0"/>
                                                                      <w:marBottom w:val="0"/>
                                                                      <w:divBdr>
                                                                        <w:top w:val="none" w:sz="0" w:space="0" w:color="auto"/>
                                                                        <w:left w:val="none" w:sz="0" w:space="0" w:color="auto"/>
                                                                        <w:bottom w:val="none" w:sz="0" w:space="0" w:color="auto"/>
                                                                        <w:right w:val="none" w:sz="0" w:space="0" w:color="auto"/>
                                                                      </w:divBdr>
                                                                      <w:divsChild>
                                                                        <w:div w:id="1938057786">
                                                                          <w:marLeft w:val="0"/>
                                                                          <w:marRight w:val="0"/>
                                                                          <w:marTop w:val="0"/>
                                                                          <w:marBottom w:val="0"/>
                                                                          <w:divBdr>
                                                                            <w:top w:val="none" w:sz="0" w:space="0" w:color="auto"/>
                                                                            <w:left w:val="none" w:sz="0" w:space="0" w:color="auto"/>
                                                                            <w:bottom w:val="none" w:sz="0" w:space="0" w:color="auto"/>
                                                                            <w:right w:val="none" w:sz="0" w:space="0" w:color="auto"/>
                                                                          </w:divBdr>
                                                                          <w:divsChild>
                                                                            <w:div w:id="1756855021">
                                                                              <w:marLeft w:val="0"/>
                                                                              <w:marRight w:val="0"/>
                                                                              <w:marTop w:val="0"/>
                                                                              <w:marBottom w:val="0"/>
                                                                              <w:divBdr>
                                                                                <w:top w:val="none" w:sz="0" w:space="0" w:color="auto"/>
                                                                                <w:left w:val="none" w:sz="0" w:space="0" w:color="auto"/>
                                                                                <w:bottom w:val="none" w:sz="0" w:space="0" w:color="auto"/>
                                                                                <w:right w:val="none" w:sz="0" w:space="0" w:color="auto"/>
                                                                              </w:divBdr>
                                                                              <w:divsChild>
                                                                                <w:div w:id="925267515">
                                                                                  <w:marLeft w:val="0"/>
                                                                                  <w:marRight w:val="0"/>
                                                                                  <w:marTop w:val="0"/>
                                                                                  <w:marBottom w:val="0"/>
                                                                                  <w:divBdr>
                                                                                    <w:top w:val="none" w:sz="0" w:space="0" w:color="auto"/>
                                                                                    <w:left w:val="none" w:sz="0" w:space="0" w:color="auto"/>
                                                                                    <w:bottom w:val="none" w:sz="0" w:space="0" w:color="auto"/>
                                                                                    <w:right w:val="none" w:sz="0" w:space="0" w:color="auto"/>
                                                                                  </w:divBdr>
                                                                                  <w:divsChild>
                                                                                    <w:div w:id="1670330091">
                                                                                      <w:marLeft w:val="0"/>
                                                                                      <w:marRight w:val="0"/>
                                                                                      <w:marTop w:val="0"/>
                                                                                      <w:marBottom w:val="0"/>
                                                                                      <w:divBdr>
                                                                                        <w:top w:val="none" w:sz="0" w:space="0" w:color="auto"/>
                                                                                        <w:left w:val="none" w:sz="0" w:space="0" w:color="auto"/>
                                                                                        <w:bottom w:val="none" w:sz="0" w:space="0" w:color="auto"/>
                                                                                        <w:right w:val="none" w:sz="0" w:space="0" w:color="auto"/>
                                                                                      </w:divBdr>
                                                                                      <w:divsChild>
                                                                                        <w:div w:id="1000815119">
                                                                                          <w:marLeft w:val="0"/>
                                                                                          <w:marRight w:val="0"/>
                                                                                          <w:marTop w:val="0"/>
                                                                                          <w:marBottom w:val="0"/>
                                                                                          <w:divBdr>
                                                                                            <w:top w:val="none" w:sz="0" w:space="0" w:color="auto"/>
                                                                                            <w:left w:val="none" w:sz="0" w:space="0" w:color="auto"/>
                                                                                            <w:bottom w:val="none" w:sz="0" w:space="0" w:color="auto"/>
                                                                                            <w:right w:val="none" w:sz="0" w:space="0" w:color="auto"/>
                                                                                          </w:divBdr>
                                                                                        </w:div>
                                                                                      </w:divsChild>
                                                                                    </w:div>
                                                                                    <w:div w:id="1512059969">
                                                                                      <w:marLeft w:val="0"/>
                                                                                      <w:marRight w:val="0"/>
                                                                                      <w:marTop w:val="0"/>
                                                                                      <w:marBottom w:val="0"/>
                                                                                      <w:divBdr>
                                                                                        <w:top w:val="none" w:sz="0" w:space="0" w:color="auto"/>
                                                                                        <w:left w:val="none" w:sz="0" w:space="0" w:color="auto"/>
                                                                                        <w:bottom w:val="none" w:sz="0" w:space="0" w:color="auto"/>
                                                                                        <w:right w:val="none" w:sz="0" w:space="0" w:color="auto"/>
                                                                                      </w:divBdr>
                                                                                      <w:divsChild>
                                                                                        <w:div w:id="16899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467776">
      <w:bodyDiv w:val="1"/>
      <w:marLeft w:val="0"/>
      <w:marRight w:val="0"/>
      <w:marTop w:val="0"/>
      <w:marBottom w:val="0"/>
      <w:divBdr>
        <w:top w:val="none" w:sz="0" w:space="0" w:color="auto"/>
        <w:left w:val="none" w:sz="0" w:space="0" w:color="auto"/>
        <w:bottom w:val="none" w:sz="0" w:space="0" w:color="auto"/>
        <w:right w:val="none" w:sz="0" w:space="0" w:color="auto"/>
      </w:divBdr>
    </w:div>
    <w:div w:id="1300527653">
      <w:bodyDiv w:val="1"/>
      <w:marLeft w:val="0"/>
      <w:marRight w:val="0"/>
      <w:marTop w:val="0"/>
      <w:marBottom w:val="0"/>
      <w:divBdr>
        <w:top w:val="none" w:sz="0" w:space="0" w:color="auto"/>
        <w:left w:val="none" w:sz="0" w:space="0" w:color="auto"/>
        <w:bottom w:val="none" w:sz="0" w:space="0" w:color="auto"/>
        <w:right w:val="none" w:sz="0" w:space="0" w:color="auto"/>
      </w:divBdr>
    </w:div>
    <w:div w:id="1381898576">
      <w:bodyDiv w:val="1"/>
      <w:marLeft w:val="0"/>
      <w:marRight w:val="0"/>
      <w:marTop w:val="0"/>
      <w:marBottom w:val="0"/>
      <w:divBdr>
        <w:top w:val="none" w:sz="0" w:space="0" w:color="auto"/>
        <w:left w:val="none" w:sz="0" w:space="0" w:color="auto"/>
        <w:bottom w:val="none" w:sz="0" w:space="0" w:color="auto"/>
        <w:right w:val="none" w:sz="0" w:space="0" w:color="auto"/>
      </w:divBdr>
    </w:div>
    <w:div w:id="1427773470">
      <w:bodyDiv w:val="1"/>
      <w:marLeft w:val="0"/>
      <w:marRight w:val="0"/>
      <w:marTop w:val="0"/>
      <w:marBottom w:val="0"/>
      <w:divBdr>
        <w:top w:val="none" w:sz="0" w:space="0" w:color="auto"/>
        <w:left w:val="none" w:sz="0" w:space="0" w:color="auto"/>
        <w:bottom w:val="none" w:sz="0" w:space="0" w:color="auto"/>
        <w:right w:val="none" w:sz="0" w:space="0" w:color="auto"/>
      </w:divBdr>
      <w:divsChild>
        <w:div w:id="1244753809">
          <w:marLeft w:val="0"/>
          <w:marRight w:val="0"/>
          <w:marTop w:val="0"/>
          <w:marBottom w:val="0"/>
          <w:divBdr>
            <w:top w:val="none" w:sz="0" w:space="0" w:color="auto"/>
            <w:left w:val="none" w:sz="0" w:space="0" w:color="auto"/>
            <w:bottom w:val="none" w:sz="0" w:space="0" w:color="auto"/>
            <w:right w:val="none" w:sz="0" w:space="0" w:color="auto"/>
          </w:divBdr>
        </w:div>
        <w:div w:id="1209148768">
          <w:marLeft w:val="0"/>
          <w:marRight w:val="0"/>
          <w:marTop w:val="0"/>
          <w:marBottom w:val="0"/>
          <w:divBdr>
            <w:top w:val="none" w:sz="0" w:space="0" w:color="auto"/>
            <w:left w:val="none" w:sz="0" w:space="0" w:color="auto"/>
            <w:bottom w:val="none" w:sz="0" w:space="0" w:color="auto"/>
            <w:right w:val="none" w:sz="0" w:space="0" w:color="auto"/>
          </w:divBdr>
        </w:div>
      </w:divsChild>
    </w:div>
    <w:div w:id="1490831038">
      <w:bodyDiv w:val="1"/>
      <w:marLeft w:val="0"/>
      <w:marRight w:val="0"/>
      <w:marTop w:val="0"/>
      <w:marBottom w:val="0"/>
      <w:divBdr>
        <w:top w:val="none" w:sz="0" w:space="0" w:color="auto"/>
        <w:left w:val="none" w:sz="0" w:space="0" w:color="auto"/>
        <w:bottom w:val="none" w:sz="0" w:space="0" w:color="auto"/>
        <w:right w:val="none" w:sz="0" w:space="0" w:color="auto"/>
      </w:divBdr>
      <w:divsChild>
        <w:div w:id="1507863878">
          <w:marLeft w:val="0"/>
          <w:marRight w:val="0"/>
          <w:marTop w:val="0"/>
          <w:marBottom w:val="0"/>
          <w:divBdr>
            <w:top w:val="none" w:sz="0" w:space="0" w:color="auto"/>
            <w:left w:val="none" w:sz="0" w:space="0" w:color="auto"/>
            <w:bottom w:val="none" w:sz="0" w:space="0" w:color="auto"/>
            <w:right w:val="none" w:sz="0" w:space="0" w:color="auto"/>
          </w:divBdr>
        </w:div>
        <w:div w:id="1914313698">
          <w:marLeft w:val="0"/>
          <w:marRight w:val="0"/>
          <w:marTop w:val="0"/>
          <w:marBottom w:val="0"/>
          <w:divBdr>
            <w:top w:val="none" w:sz="0" w:space="0" w:color="auto"/>
            <w:left w:val="none" w:sz="0" w:space="0" w:color="auto"/>
            <w:bottom w:val="none" w:sz="0" w:space="0" w:color="auto"/>
            <w:right w:val="none" w:sz="0" w:space="0" w:color="auto"/>
          </w:divBdr>
        </w:div>
        <w:div w:id="941886194">
          <w:marLeft w:val="0"/>
          <w:marRight w:val="0"/>
          <w:marTop w:val="0"/>
          <w:marBottom w:val="0"/>
          <w:divBdr>
            <w:top w:val="none" w:sz="0" w:space="0" w:color="auto"/>
            <w:left w:val="none" w:sz="0" w:space="0" w:color="auto"/>
            <w:bottom w:val="none" w:sz="0" w:space="0" w:color="auto"/>
            <w:right w:val="none" w:sz="0" w:space="0" w:color="auto"/>
          </w:divBdr>
        </w:div>
        <w:div w:id="1797748845">
          <w:marLeft w:val="0"/>
          <w:marRight w:val="0"/>
          <w:marTop w:val="0"/>
          <w:marBottom w:val="0"/>
          <w:divBdr>
            <w:top w:val="none" w:sz="0" w:space="0" w:color="auto"/>
            <w:left w:val="none" w:sz="0" w:space="0" w:color="auto"/>
            <w:bottom w:val="none" w:sz="0" w:space="0" w:color="auto"/>
            <w:right w:val="none" w:sz="0" w:space="0" w:color="auto"/>
          </w:divBdr>
        </w:div>
        <w:div w:id="693191293">
          <w:marLeft w:val="0"/>
          <w:marRight w:val="0"/>
          <w:marTop w:val="0"/>
          <w:marBottom w:val="0"/>
          <w:divBdr>
            <w:top w:val="none" w:sz="0" w:space="0" w:color="auto"/>
            <w:left w:val="none" w:sz="0" w:space="0" w:color="auto"/>
            <w:bottom w:val="none" w:sz="0" w:space="0" w:color="auto"/>
            <w:right w:val="none" w:sz="0" w:space="0" w:color="auto"/>
          </w:divBdr>
        </w:div>
      </w:divsChild>
    </w:div>
    <w:div w:id="1532381853">
      <w:bodyDiv w:val="1"/>
      <w:marLeft w:val="0"/>
      <w:marRight w:val="0"/>
      <w:marTop w:val="0"/>
      <w:marBottom w:val="0"/>
      <w:divBdr>
        <w:top w:val="none" w:sz="0" w:space="0" w:color="auto"/>
        <w:left w:val="none" w:sz="0" w:space="0" w:color="auto"/>
        <w:bottom w:val="none" w:sz="0" w:space="0" w:color="auto"/>
        <w:right w:val="none" w:sz="0" w:space="0" w:color="auto"/>
      </w:divBdr>
      <w:divsChild>
        <w:div w:id="1927835449">
          <w:marLeft w:val="0"/>
          <w:marRight w:val="0"/>
          <w:marTop w:val="0"/>
          <w:marBottom w:val="0"/>
          <w:divBdr>
            <w:top w:val="none" w:sz="0" w:space="0" w:color="auto"/>
            <w:left w:val="none" w:sz="0" w:space="0" w:color="auto"/>
            <w:bottom w:val="none" w:sz="0" w:space="0" w:color="auto"/>
            <w:right w:val="none" w:sz="0" w:space="0" w:color="auto"/>
          </w:divBdr>
        </w:div>
      </w:divsChild>
    </w:div>
    <w:div w:id="1551113008">
      <w:bodyDiv w:val="1"/>
      <w:marLeft w:val="0"/>
      <w:marRight w:val="0"/>
      <w:marTop w:val="0"/>
      <w:marBottom w:val="0"/>
      <w:divBdr>
        <w:top w:val="none" w:sz="0" w:space="0" w:color="auto"/>
        <w:left w:val="none" w:sz="0" w:space="0" w:color="auto"/>
        <w:bottom w:val="none" w:sz="0" w:space="0" w:color="auto"/>
        <w:right w:val="none" w:sz="0" w:space="0" w:color="auto"/>
      </w:divBdr>
    </w:div>
    <w:div w:id="1552695569">
      <w:bodyDiv w:val="1"/>
      <w:marLeft w:val="0"/>
      <w:marRight w:val="0"/>
      <w:marTop w:val="0"/>
      <w:marBottom w:val="0"/>
      <w:divBdr>
        <w:top w:val="none" w:sz="0" w:space="0" w:color="auto"/>
        <w:left w:val="none" w:sz="0" w:space="0" w:color="auto"/>
        <w:bottom w:val="none" w:sz="0" w:space="0" w:color="auto"/>
        <w:right w:val="none" w:sz="0" w:space="0" w:color="auto"/>
      </w:divBdr>
      <w:divsChild>
        <w:div w:id="30614020">
          <w:marLeft w:val="0"/>
          <w:marRight w:val="0"/>
          <w:marTop w:val="0"/>
          <w:marBottom w:val="0"/>
          <w:divBdr>
            <w:top w:val="none" w:sz="0" w:space="0" w:color="auto"/>
            <w:left w:val="none" w:sz="0" w:space="0" w:color="auto"/>
            <w:bottom w:val="none" w:sz="0" w:space="0" w:color="auto"/>
            <w:right w:val="none" w:sz="0" w:space="0" w:color="auto"/>
          </w:divBdr>
        </w:div>
        <w:div w:id="263655584">
          <w:marLeft w:val="0"/>
          <w:marRight w:val="0"/>
          <w:marTop w:val="0"/>
          <w:marBottom w:val="0"/>
          <w:divBdr>
            <w:top w:val="none" w:sz="0" w:space="0" w:color="auto"/>
            <w:left w:val="none" w:sz="0" w:space="0" w:color="auto"/>
            <w:bottom w:val="none" w:sz="0" w:space="0" w:color="auto"/>
            <w:right w:val="none" w:sz="0" w:space="0" w:color="auto"/>
          </w:divBdr>
        </w:div>
      </w:divsChild>
    </w:div>
    <w:div w:id="1631594431">
      <w:bodyDiv w:val="1"/>
      <w:marLeft w:val="0"/>
      <w:marRight w:val="0"/>
      <w:marTop w:val="0"/>
      <w:marBottom w:val="0"/>
      <w:divBdr>
        <w:top w:val="none" w:sz="0" w:space="0" w:color="auto"/>
        <w:left w:val="none" w:sz="0" w:space="0" w:color="auto"/>
        <w:bottom w:val="none" w:sz="0" w:space="0" w:color="auto"/>
        <w:right w:val="none" w:sz="0" w:space="0" w:color="auto"/>
      </w:divBdr>
    </w:div>
    <w:div w:id="1637367380">
      <w:bodyDiv w:val="1"/>
      <w:marLeft w:val="0"/>
      <w:marRight w:val="0"/>
      <w:marTop w:val="0"/>
      <w:marBottom w:val="0"/>
      <w:divBdr>
        <w:top w:val="none" w:sz="0" w:space="0" w:color="auto"/>
        <w:left w:val="none" w:sz="0" w:space="0" w:color="auto"/>
        <w:bottom w:val="none" w:sz="0" w:space="0" w:color="auto"/>
        <w:right w:val="none" w:sz="0" w:space="0" w:color="auto"/>
      </w:divBdr>
      <w:divsChild>
        <w:div w:id="1906793026">
          <w:marLeft w:val="0"/>
          <w:marRight w:val="0"/>
          <w:marTop w:val="0"/>
          <w:marBottom w:val="0"/>
          <w:divBdr>
            <w:top w:val="none" w:sz="0" w:space="0" w:color="auto"/>
            <w:left w:val="none" w:sz="0" w:space="0" w:color="auto"/>
            <w:bottom w:val="none" w:sz="0" w:space="0" w:color="auto"/>
            <w:right w:val="none" w:sz="0" w:space="0" w:color="auto"/>
          </w:divBdr>
        </w:div>
        <w:div w:id="821392342">
          <w:marLeft w:val="0"/>
          <w:marRight w:val="0"/>
          <w:marTop w:val="0"/>
          <w:marBottom w:val="0"/>
          <w:divBdr>
            <w:top w:val="none" w:sz="0" w:space="0" w:color="auto"/>
            <w:left w:val="none" w:sz="0" w:space="0" w:color="auto"/>
            <w:bottom w:val="none" w:sz="0" w:space="0" w:color="auto"/>
            <w:right w:val="none" w:sz="0" w:space="0" w:color="auto"/>
          </w:divBdr>
        </w:div>
        <w:div w:id="1904682606">
          <w:marLeft w:val="0"/>
          <w:marRight w:val="0"/>
          <w:marTop w:val="0"/>
          <w:marBottom w:val="0"/>
          <w:divBdr>
            <w:top w:val="none" w:sz="0" w:space="0" w:color="auto"/>
            <w:left w:val="none" w:sz="0" w:space="0" w:color="auto"/>
            <w:bottom w:val="none" w:sz="0" w:space="0" w:color="auto"/>
            <w:right w:val="none" w:sz="0" w:space="0" w:color="auto"/>
          </w:divBdr>
        </w:div>
      </w:divsChild>
    </w:div>
    <w:div w:id="1689217099">
      <w:bodyDiv w:val="1"/>
      <w:marLeft w:val="0"/>
      <w:marRight w:val="0"/>
      <w:marTop w:val="0"/>
      <w:marBottom w:val="0"/>
      <w:divBdr>
        <w:top w:val="none" w:sz="0" w:space="0" w:color="auto"/>
        <w:left w:val="none" w:sz="0" w:space="0" w:color="auto"/>
        <w:bottom w:val="none" w:sz="0" w:space="0" w:color="auto"/>
        <w:right w:val="none" w:sz="0" w:space="0" w:color="auto"/>
      </w:divBdr>
      <w:divsChild>
        <w:div w:id="585462814">
          <w:marLeft w:val="0"/>
          <w:marRight w:val="0"/>
          <w:marTop w:val="0"/>
          <w:marBottom w:val="0"/>
          <w:divBdr>
            <w:top w:val="none" w:sz="0" w:space="0" w:color="auto"/>
            <w:left w:val="none" w:sz="0" w:space="0" w:color="auto"/>
            <w:bottom w:val="none" w:sz="0" w:space="0" w:color="auto"/>
            <w:right w:val="none" w:sz="0" w:space="0" w:color="auto"/>
          </w:divBdr>
        </w:div>
        <w:div w:id="1127696748">
          <w:marLeft w:val="0"/>
          <w:marRight w:val="0"/>
          <w:marTop w:val="0"/>
          <w:marBottom w:val="0"/>
          <w:divBdr>
            <w:top w:val="none" w:sz="0" w:space="0" w:color="auto"/>
            <w:left w:val="none" w:sz="0" w:space="0" w:color="auto"/>
            <w:bottom w:val="none" w:sz="0" w:space="0" w:color="auto"/>
            <w:right w:val="none" w:sz="0" w:space="0" w:color="auto"/>
          </w:divBdr>
        </w:div>
        <w:div w:id="1541937046">
          <w:marLeft w:val="0"/>
          <w:marRight w:val="0"/>
          <w:marTop w:val="0"/>
          <w:marBottom w:val="0"/>
          <w:divBdr>
            <w:top w:val="none" w:sz="0" w:space="0" w:color="auto"/>
            <w:left w:val="none" w:sz="0" w:space="0" w:color="auto"/>
            <w:bottom w:val="none" w:sz="0" w:space="0" w:color="auto"/>
            <w:right w:val="none" w:sz="0" w:space="0" w:color="auto"/>
          </w:divBdr>
        </w:div>
      </w:divsChild>
    </w:div>
    <w:div w:id="1709796289">
      <w:bodyDiv w:val="1"/>
      <w:marLeft w:val="0"/>
      <w:marRight w:val="0"/>
      <w:marTop w:val="0"/>
      <w:marBottom w:val="0"/>
      <w:divBdr>
        <w:top w:val="none" w:sz="0" w:space="0" w:color="auto"/>
        <w:left w:val="none" w:sz="0" w:space="0" w:color="auto"/>
        <w:bottom w:val="none" w:sz="0" w:space="0" w:color="auto"/>
        <w:right w:val="none" w:sz="0" w:space="0" w:color="auto"/>
      </w:divBdr>
      <w:divsChild>
        <w:div w:id="382994979">
          <w:marLeft w:val="0"/>
          <w:marRight w:val="0"/>
          <w:marTop w:val="0"/>
          <w:marBottom w:val="0"/>
          <w:divBdr>
            <w:top w:val="none" w:sz="0" w:space="0" w:color="auto"/>
            <w:left w:val="none" w:sz="0" w:space="0" w:color="auto"/>
            <w:bottom w:val="none" w:sz="0" w:space="0" w:color="auto"/>
            <w:right w:val="none" w:sz="0" w:space="0" w:color="auto"/>
          </w:divBdr>
          <w:divsChild>
            <w:div w:id="1718356930">
              <w:marLeft w:val="0"/>
              <w:marRight w:val="0"/>
              <w:marTop w:val="0"/>
              <w:marBottom w:val="0"/>
              <w:divBdr>
                <w:top w:val="none" w:sz="0" w:space="0" w:color="auto"/>
                <w:left w:val="none" w:sz="0" w:space="0" w:color="auto"/>
                <w:bottom w:val="none" w:sz="0" w:space="0" w:color="auto"/>
                <w:right w:val="none" w:sz="0" w:space="0" w:color="auto"/>
              </w:divBdr>
            </w:div>
          </w:divsChild>
        </w:div>
        <w:div w:id="269894228">
          <w:marLeft w:val="0"/>
          <w:marRight w:val="0"/>
          <w:marTop w:val="0"/>
          <w:marBottom w:val="0"/>
          <w:divBdr>
            <w:top w:val="none" w:sz="0" w:space="0" w:color="auto"/>
            <w:left w:val="none" w:sz="0" w:space="0" w:color="auto"/>
            <w:bottom w:val="none" w:sz="0" w:space="0" w:color="auto"/>
            <w:right w:val="none" w:sz="0" w:space="0" w:color="auto"/>
          </w:divBdr>
          <w:divsChild>
            <w:div w:id="1535267024">
              <w:marLeft w:val="0"/>
              <w:marRight w:val="0"/>
              <w:marTop w:val="0"/>
              <w:marBottom w:val="0"/>
              <w:divBdr>
                <w:top w:val="none" w:sz="0" w:space="0" w:color="auto"/>
                <w:left w:val="none" w:sz="0" w:space="0" w:color="auto"/>
                <w:bottom w:val="none" w:sz="0" w:space="0" w:color="auto"/>
                <w:right w:val="none" w:sz="0" w:space="0" w:color="auto"/>
              </w:divBdr>
            </w:div>
            <w:div w:id="1645160816">
              <w:marLeft w:val="0"/>
              <w:marRight w:val="0"/>
              <w:marTop w:val="0"/>
              <w:marBottom w:val="0"/>
              <w:divBdr>
                <w:top w:val="none" w:sz="0" w:space="0" w:color="auto"/>
                <w:left w:val="none" w:sz="0" w:space="0" w:color="auto"/>
                <w:bottom w:val="none" w:sz="0" w:space="0" w:color="auto"/>
                <w:right w:val="none" w:sz="0" w:space="0" w:color="auto"/>
              </w:divBdr>
            </w:div>
            <w:div w:id="1342507865">
              <w:marLeft w:val="0"/>
              <w:marRight w:val="0"/>
              <w:marTop w:val="0"/>
              <w:marBottom w:val="0"/>
              <w:divBdr>
                <w:top w:val="none" w:sz="0" w:space="0" w:color="auto"/>
                <w:left w:val="none" w:sz="0" w:space="0" w:color="auto"/>
                <w:bottom w:val="none" w:sz="0" w:space="0" w:color="auto"/>
                <w:right w:val="none" w:sz="0" w:space="0" w:color="auto"/>
              </w:divBdr>
            </w:div>
            <w:div w:id="173824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0235">
      <w:bodyDiv w:val="1"/>
      <w:marLeft w:val="0"/>
      <w:marRight w:val="0"/>
      <w:marTop w:val="0"/>
      <w:marBottom w:val="0"/>
      <w:divBdr>
        <w:top w:val="none" w:sz="0" w:space="0" w:color="auto"/>
        <w:left w:val="none" w:sz="0" w:space="0" w:color="auto"/>
        <w:bottom w:val="none" w:sz="0" w:space="0" w:color="auto"/>
        <w:right w:val="none" w:sz="0" w:space="0" w:color="auto"/>
      </w:divBdr>
    </w:div>
    <w:div w:id="1761871709">
      <w:bodyDiv w:val="1"/>
      <w:marLeft w:val="0"/>
      <w:marRight w:val="0"/>
      <w:marTop w:val="0"/>
      <w:marBottom w:val="0"/>
      <w:divBdr>
        <w:top w:val="none" w:sz="0" w:space="0" w:color="auto"/>
        <w:left w:val="none" w:sz="0" w:space="0" w:color="auto"/>
        <w:bottom w:val="none" w:sz="0" w:space="0" w:color="auto"/>
        <w:right w:val="none" w:sz="0" w:space="0" w:color="auto"/>
      </w:divBdr>
      <w:divsChild>
        <w:div w:id="315496264">
          <w:marLeft w:val="0"/>
          <w:marRight w:val="0"/>
          <w:marTop w:val="0"/>
          <w:marBottom w:val="0"/>
          <w:divBdr>
            <w:top w:val="none" w:sz="0" w:space="0" w:color="auto"/>
            <w:left w:val="none" w:sz="0" w:space="0" w:color="auto"/>
            <w:bottom w:val="none" w:sz="0" w:space="0" w:color="auto"/>
            <w:right w:val="none" w:sz="0" w:space="0" w:color="auto"/>
          </w:divBdr>
        </w:div>
        <w:div w:id="1065104098">
          <w:marLeft w:val="0"/>
          <w:marRight w:val="0"/>
          <w:marTop w:val="0"/>
          <w:marBottom w:val="0"/>
          <w:divBdr>
            <w:top w:val="none" w:sz="0" w:space="0" w:color="auto"/>
            <w:left w:val="none" w:sz="0" w:space="0" w:color="auto"/>
            <w:bottom w:val="none" w:sz="0" w:space="0" w:color="auto"/>
            <w:right w:val="none" w:sz="0" w:space="0" w:color="auto"/>
          </w:divBdr>
        </w:div>
        <w:div w:id="504131750">
          <w:marLeft w:val="0"/>
          <w:marRight w:val="0"/>
          <w:marTop w:val="0"/>
          <w:marBottom w:val="0"/>
          <w:divBdr>
            <w:top w:val="none" w:sz="0" w:space="0" w:color="auto"/>
            <w:left w:val="none" w:sz="0" w:space="0" w:color="auto"/>
            <w:bottom w:val="none" w:sz="0" w:space="0" w:color="auto"/>
            <w:right w:val="none" w:sz="0" w:space="0" w:color="auto"/>
          </w:divBdr>
        </w:div>
        <w:div w:id="745610627">
          <w:marLeft w:val="0"/>
          <w:marRight w:val="0"/>
          <w:marTop w:val="0"/>
          <w:marBottom w:val="0"/>
          <w:divBdr>
            <w:top w:val="none" w:sz="0" w:space="0" w:color="auto"/>
            <w:left w:val="none" w:sz="0" w:space="0" w:color="auto"/>
            <w:bottom w:val="none" w:sz="0" w:space="0" w:color="auto"/>
            <w:right w:val="none" w:sz="0" w:space="0" w:color="auto"/>
          </w:divBdr>
        </w:div>
        <w:div w:id="916020306">
          <w:marLeft w:val="0"/>
          <w:marRight w:val="0"/>
          <w:marTop w:val="0"/>
          <w:marBottom w:val="0"/>
          <w:divBdr>
            <w:top w:val="none" w:sz="0" w:space="0" w:color="auto"/>
            <w:left w:val="none" w:sz="0" w:space="0" w:color="auto"/>
            <w:bottom w:val="none" w:sz="0" w:space="0" w:color="auto"/>
            <w:right w:val="none" w:sz="0" w:space="0" w:color="auto"/>
          </w:divBdr>
        </w:div>
      </w:divsChild>
    </w:div>
    <w:div w:id="1796100745">
      <w:bodyDiv w:val="1"/>
      <w:marLeft w:val="0"/>
      <w:marRight w:val="0"/>
      <w:marTop w:val="0"/>
      <w:marBottom w:val="0"/>
      <w:divBdr>
        <w:top w:val="none" w:sz="0" w:space="0" w:color="auto"/>
        <w:left w:val="none" w:sz="0" w:space="0" w:color="auto"/>
        <w:bottom w:val="none" w:sz="0" w:space="0" w:color="auto"/>
        <w:right w:val="none" w:sz="0" w:space="0" w:color="auto"/>
      </w:divBdr>
    </w:div>
    <w:div w:id="1815567234">
      <w:bodyDiv w:val="1"/>
      <w:marLeft w:val="0"/>
      <w:marRight w:val="0"/>
      <w:marTop w:val="0"/>
      <w:marBottom w:val="0"/>
      <w:divBdr>
        <w:top w:val="none" w:sz="0" w:space="0" w:color="auto"/>
        <w:left w:val="none" w:sz="0" w:space="0" w:color="auto"/>
        <w:bottom w:val="none" w:sz="0" w:space="0" w:color="auto"/>
        <w:right w:val="none" w:sz="0" w:space="0" w:color="auto"/>
      </w:divBdr>
      <w:divsChild>
        <w:div w:id="1611009272">
          <w:marLeft w:val="0"/>
          <w:marRight w:val="0"/>
          <w:marTop w:val="0"/>
          <w:marBottom w:val="0"/>
          <w:divBdr>
            <w:top w:val="none" w:sz="0" w:space="0" w:color="auto"/>
            <w:left w:val="none" w:sz="0" w:space="0" w:color="auto"/>
            <w:bottom w:val="none" w:sz="0" w:space="0" w:color="auto"/>
            <w:right w:val="none" w:sz="0" w:space="0" w:color="auto"/>
          </w:divBdr>
        </w:div>
        <w:div w:id="52974043">
          <w:marLeft w:val="0"/>
          <w:marRight w:val="0"/>
          <w:marTop w:val="0"/>
          <w:marBottom w:val="0"/>
          <w:divBdr>
            <w:top w:val="none" w:sz="0" w:space="0" w:color="auto"/>
            <w:left w:val="none" w:sz="0" w:space="0" w:color="auto"/>
            <w:bottom w:val="none" w:sz="0" w:space="0" w:color="auto"/>
            <w:right w:val="none" w:sz="0" w:space="0" w:color="auto"/>
          </w:divBdr>
        </w:div>
        <w:div w:id="1877811302">
          <w:marLeft w:val="0"/>
          <w:marRight w:val="0"/>
          <w:marTop w:val="0"/>
          <w:marBottom w:val="0"/>
          <w:divBdr>
            <w:top w:val="none" w:sz="0" w:space="0" w:color="auto"/>
            <w:left w:val="none" w:sz="0" w:space="0" w:color="auto"/>
            <w:bottom w:val="none" w:sz="0" w:space="0" w:color="auto"/>
            <w:right w:val="none" w:sz="0" w:space="0" w:color="auto"/>
          </w:divBdr>
        </w:div>
        <w:div w:id="2062318186">
          <w:marLeft w:val="0"/>
          <w:marRight w:val="0"/>
          <w:marTop w:val="0"/>
          <w:marBottom w:val="0"/>
          <w:divBdr>
            <w:top w:val="none" w:sz="0" w:space="0" w:color="auto"/>
            <w:left w:val="none" w:sz="0" w:space="0" w:color="auto"/>
            <w:bottom w:val="none" w:sz="0" w:space="0" w:color="auto"/>
            <w:right w:val="none" w:sz="0" w:space="0" w:color="auto"/>
          </w:divBdr>
        </w:div>
        <w:div w:id="1839882383">
          <w:marLeft w:val="0"/>
          <w:marRight w:val="0"/>
          <w:marTop w:val="0"/>
          <w:marBottom w:val="0"/>
          <w:divBdr>
            <w:top w:val="none" w:sz="0" w:space="0" w:color="auto"/>
            <w:left w:val="none" w:sz="0" w:space="0" w:color="auto"/>
            <w:bottom w:val="none" w:sz="0" w:space="0" w:color="auto"/>
            <w:right w:val="none" w:sz="0" w:space="0" w:color="auto"/>
          </w:divBdr>
        </w:div>
      </w:divsChild>
    </w:div>
    <w:div w:id="1844926728">
      <w:bodyDiv w:val="1"/>
      <w:marLeft w:val="0"/>
      <w:marRight w:val="0"/>
      <w:marTop w:val="0"/>
      <w:marBottom w:val="0"/>
      <w:divBdr>
        <w:top w:val="none" w:sz="0" w:space="0" w:color="auto"/>
        <w:left w:val="none" w:sz="0" w:space="0" w:color="auto"/>
        <w:bottom w:val="none" w:sz="0" w:space="0" w:color="auto"/>
        <w:right w:val="none" w:sz="0" w:space="0" w:color="auto"/>
      </w:divBdr>
    </w:div>
    <w:div w:id="1847401461">
      <w:bodyDiv w:val="1"/>
      <w:marLeft w:val="0"/>
      <w:marRight w:val="0"/>
      <w:marTop w:val="0"/>
      <w:marBottom w:val="0"/>
      <w:divBdr>
        <w:top w:val="none" w:sz="0" w:space="0" w:color="auto"/>
        <w:left w:val="none" w:sz="0" w:space="0" w:color="auto"/>
        <w:bottom w:val="none" w:sz="0" w:space="0" w:color="auto"/>
        <w:right w:val="none" w:sz="0" w:space="0" w:color="auto"/>
      </w:divBdr>
    </w:div>
    <w:div w:id="1869828277">
      <w:bodyDiv w:val="1"/>
      <w:marLeft w:val="0"/>
      <w:marRight w:val="0"/>
      <w:marTop w:val="0"/>
      <w:marBottom w:val="0"/>
      <w:divBdr>
        <w:top w:val="none" w:sz="0" w:space="0" w:color="auto"/>
        <w:left w:val="none" w:sz="0" w:space="0" w:color="auto"/>
        <w:bottom w:val="none" w:sz="0" w:space="0" w:color="auto"/>
        <w:right w:val="none" w:sz="0" w:space="0" w:color="auto"/>
      </w:divBdr>
      <w:divsChild>
        <w:div w:id="729618027">
          <w:marLeft w:val="0"/>
          <w:marRight w:val="0"/>
          <w:marTop w:val="0"/>
          <w:marBottom w:val="0"/>
          <w:divBdr>
            <w:top w:val="none" w:sz="0" w:space="0" w:color="auto"/>
            <w:left w:val="none" w:sz="0" w:space="0" w:color="auto"/>
            <w:bottom w:val="none" w:sz="0" w:space="0" w:color="auto"/>
            <w:right w:val="none" w:sz="0" w:space="0" w:color="auto"/>
          </w:divBdr>
        </w:div>
        <w:div w:id="528683719">
          <w:marLeft w:val="0"/>
          <w:marRight w:val="0"/>
          <w:marTop w:val="0"/>
          <w:marBottom w:val="0"/>
          <w:divBdr>
            <w:top w:val="none" w:sz="0" w:space="0" w:color="auto"/>
            <w:left w:val="none" w:sz="0" w:space="0" w:color="auto"/>
            <w:bottom w:val="none" w:sz="0" w:space="0" w:color="auto"/>
            <w:right w:val="none" w:sz="0" w:space="0" w:color="auto"/>
          </w:divBdr>
        </w:div>
        <w:div w:id="1562055190">
          <w:marLeft w:val="0"/>
          <w:marRight w:val="0"/>
          <w:marTop w:val="0"/>
          <w:marBottom w:val="0"/>
          <w:divBdr>
            <w:top w:val="none" w:sz="0" w:space="0" w:color="auto"/>
            <w:left w:val="none" w:sz="0" w:space="0" w:color="auto"/>
            <w:bottom w:val="none" w:sz="0" w:space="0" w:color="auto"/>
            <w:right w:val="none" w:sz="0" w:space="0" w:color="auto"/>
          </w:divBdr>
        </w:div>
      </w:divsChild>
    </w:div>
    <w:div w:id="1873954794">
      <w:bodyDiv w:val="1"/>
      <w:marLeft w:val="0"/>
      <w:marRight w:val="0"/>
      <w:marTop w:val="0"/>
      <w:marBottom w:val="0"/>
      <w:divBdr>
        <w:top w:val="none" w:sz="0" w:space="0" w:color="auto"/>
        <w:left w:val="none" w:sz="0" w:space="0" w:color="auto"/>
        <w:bottom w:val="none" w:sz="0" w:space="0" w:color="auto"/>
        <w:right w:val="none" w:sz="0" w:space="0" w:color="auto"/>
      </w:divBdr>
    </w:div>
    <w:div w:id="2053772663">
      <w:bodyDiv w:val="1"/>
      <w:marLeft w:val="0"/>
      <w:marRight w:val="0"/>
      <w:marTop w:val="0"/>
      <w:marBottom w:val="0"/>
      <w:divBdr>
        <w:top w:val="none" w:sz="0" w:space="0" w:color="auto"/>
        <w:left w:val="none" w:sz="0" w:space="0" w:color="auto"/>
        <w:bottom w:val="none" w:sz="0" w:space="0" w:color="auto"/>
        <w:right w:val="none" w:sz="0" w:space="0" w:color="auto"/>
      </w:divBdr>
    </w:div>
    <w:div w:id="2073387082">
      <w:bodyDiv w:val="1"/>
      <w:marLeft w:val="0"/>
      <w:marRight w:val="0"/>
      <w:marTop w:val="0"/>
      <w:marBottom w:val="0"/>
      <w:divBdr>
        <w:top w:val="none" w:sz="0" w:space="0" w:color="auto"/>
        <w:left w:val="none" w:sz="0" w:space="0" w:color="auto"/>
        <w:bottom w:val="none" w:sz="0" w:space="0" w:color="auto"/>
        <w:right w:val="none" w:sz="0" w:space="0" w:color="auto"/>
      </w:divBdr>
    </w:div>
    <w:div w:id="207496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12.svg"/><Relationship Id="rId21" Type="http://schemas.openxmlformats.org/officeDocument/2006/relationships/hyperlink" Target="https://app.powerbi.com/groups/me/apps/60c52320-d54f-4766-adcc-f02797dfff40/dashboards/6e08c022-4307-4f2b-bd0d-df6e60a08054" TargetMode="External"/><Relationship Id="rId34" Type="http://schemas.openxmlformats.org/officeDocument/2006/relationships/footer" Target="footer2.xml"/><Relationship Id="rId42" Type="http://schemas.openxmlformats.org/officeDocument/2006/relationships/image" Target="media/image15.png"/><Relationship Id="rId47" Type="http://schemas.openxmlformats.org/officeDocument/2006/relationships/image" Target="media/image20.svg"/><Relationship Id="rId50"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ec.govt.nz/funding/funding-and-performance/reporting/sdr/" TargetMode="External"/><Relationship Id="rId29" Type="http://schemas.openxmlformats.org/officeDocument/2006/relationships/hyperlink" Target="https://app.powerbi.com/groups/me/apps/60c52320-d54f-4766-adcc-f02797dfff40/dashboards/6e08c022-4307-4f2b-bd0d-df6e60a08054" TargetMode="External"/><Relationship Id="rId11" Type="http://schemas.openxmlformats.org/officeDocument/2006/relationships/hyperlink" Target="https://www.nzqa.govt.nz/providers-partners/self-assessment/make-self-assessment-happen/tools-and-resources/key-evaluation-questions/" TargetMode="External"/><Relationship Id="rId24" Type="http://schemas.openxmlformats.org/officeDocument/2006/relationships/image" Target="media/image6.png"/><Relationship Id="rId32" Type="http://schemas.openxmlformats.org/officeDocument/2006/relationships/header" Target="header2.xml"/><Relationship Id="rId37" Type="http://schemas.openxmlformats.org/officeDocument/2006/relationships/hyperlink" Target="https://www.atlassian.com/blog/productivity/how-to-write-smart-goals" TargetMode="External"/><Relationship Id="rId40" Type="http://schemas.openxmlformats.org/officeDocument/2006/relationships/image" Target="media/image13.png"/><Relationship Id="rId45" Type="http://schemas.openxmlformats.org/officeDocument/2006/relationships/image" Target="media/image18.sv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app.powerbi.com/groups/me/apps/60c52320-d54f-4766-adcc-f02797dfff40/dashboards/6e08c022-4307-4f2b-bd0d-df6e60a08054" TargetMode="External"/><Relationship Id="rId31" Type="http://schemas.openxmlformats.org/officeDocument/2006/relationships/header" Target="header1.xml"/><Relationship Id="rId44" Type="http://schemas.openxmlformats.org/officeDocument/2006/relationships/image" Target="media/image17.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image" Target="media/image5.png"/><Relationship Id="rId27" Type="http://schemas.openxmlformats.org/officeDocument/2006/relationships/hyperlink" Target="https://app.powerbi.com/groups/me/apps/60c52320-d54f-4766-adcc-f02797dfff40/dashboards/6e08c022-4307-4f2b-bd0d-df6e60a08054" TargetMode="External"/><Relationship Id="rId30" Type="http://schemas.openxmlformats.org/officeDocument/2006/relationships/image" Target="media/image9.png"/><Relationship Id="rId35" Type="http://schemas.openxmlformats.org/officeDocument/2006/relationships/header" Target="header3.xml"/><Relationship Id="rId43" Type="http://schemas.openxmlformats.org/officeDocument/2006/relationships/image" Target="media/image16.svg"/><Relationship Id="rId48"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image" Target="media/image24.svg"/><Relationship Id="rId3" Type="http://schemas.openxmlformats.org/officeDocument/2006/relationships/customXml" Target="../customXml/item3.xml"/><Relationship Id="rId12" Type="http://schemas.openxmlformats.org/officeDocument/2006/relationships/hyperlink" Target="https://www.nzqa.govt.nz/providers-partners/self-assessment/make-self-assessment-happen/tools-and-resources/tertiary-evaluation-indicators/" TargetMode="External"/><Relationship Id="rId17" Type="http://schemas.openxmlformats.org/officeDocument/2006/relationships/hyperlink" Target="https://app.powerbi.com/groups/me/apps/60c52320-d54f-4766-adcc-f02797dfff40/reports/39891eca-0d01-4121-9eb3-d4e9de182e31/ReportSection8e4e285f97f3190d86af" TargetMode="External"/><Relationship Id="rId25" Type="http://schemas.openxmlformats.org/officeDocument/2006/relationships/hyperlink" Target="https://app.powerbi.com/groups/me/apps/60c52320-d54f-4766-adcc-f02797dfff40/dashboards/6e08c022-4307-4f2b-bd0d-df6e60a08054" TargetMode="External"/><Relationship Id="rId33" Type="http://schemas.openxmlformats.org/officeDocument/2006/relationships/footer" Target="footer1.xml"/><Relationship Id="rId38" Type="http://schemas.openxmlformats.org/officeDocument/2006/relationships/image" Target="media/image11.png"/><Relationship Id="rId46" Type="http://schemas.openxmlformats.org/officeDocument/2006/relationships/image" Target="media/image19.png"/><Relationship Id="rId20" Type="http://schemas.openxmlformats.org/officeDocument/2006/relationships/image" Target="media/image4.png"/><Relationship Id="rId41" Type="http://schemas.openxmlformats.org/officeDocument/2006/relationships/image" Target="media/image14.svg"/><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pp.powerbi.com/groups/me/apps/60c52320-d54f-4766-adcc-f02797dfff40/dashboards/6e08c022-4307-4f2b-bd0d-df6e60a08054" TargetMode="External"/><Relationship Id="rId23" Type="http://schemas.openxmlformats.org/officeDocument/2006/relationships/hyperlink" Target="https://app.powerbi.com/groups/me/apps/60c52320-d54f-4766-adcc-f02797dfff40/dashboards/6e08c022-4307-4f2b-bd0d-df6e60a08054" TargetMode="External"/><Relationship Id="rId28" Type="http://schemas.openxmlformats.org/officeDocument/2006/relationships/image" Target="media/image8.png"/><Relationship Id="rId36" Type="http://schemas.openxmlformats.org/officeDocument/2006/relationships/footer" Target="footer3.xml"/><Relationship Id="rId49" Type="http://schemas.openxmlformats.org/officeDocument/2006/relationships/image" Target="media/image22.sv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58CF319B12B04FA972021DA56F8AB0" ma:contentTypeVersion="8" ma:contentTypeDescription="Create a new document." ma:contentTypeScope="" ma:versionID="729cd70c82ee525dd828d972aa024af4">
  <xsd:schema xmlns:xsd="http://www.w3.org/2001/XMLSchema" xmlns:xs="http://www.w3.org/2001/XMLSchema" xmlns:p="http://schemas.microsoft.com/office/2006/metadata/properties" xmlns:ns2="56eb57be-2a8c-463d-a362-d3109f276dfb" targetNamespace="http://schemas.microsoft.com/office/2006/metadata/properties" ma:root="true" ma:fieldsID="d87d48489a4f4127dd4127c3355adffa" ns2:_="">
    <xsd:import namespace="56eb57be-2a8c-463d-a362-d3109f276d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b57be-2a8c-463d-a362-d3109f276d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B3711-17F6-4D0D-B90F-406E39446F2F}">
  <ds:schemaRefs>
    <ds:schemaRef ds:uri="http://www.w3.org/XML/1998/namespace"/>
    <ds:schemaRef ds:uri="http://purl.org/dc/dcmitype/"/>
    <ds:schemaRef ds:uri="http://purl.org/dc/elements/1.1/"/>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schemas.microsoft.com/office/infopath/2007/PartnerControls"/>
    <ds:schemaRef ds:uri="56eb57be-2a8c-463d-a362-d3109f276dfb"/>
  </ds:schemaRefs>
</ds:datastoreItem>
</file>

<file path=customXml/itemProps2.xml><?xml version="1.0" encoding="utf-8"?>
<ds:datastoreItem xmlns:ds="http://schemas.openxmlformats.org/officeDocument/2006/customXml" ds:itemID="{D3E7A14F-C949-4683-BED6-83728B095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b57be-2a8c-463d-a362-d3109f276d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E029A4-F752-48A9-8330-F494D76AD4CB}">
  <ds:schemaRefs>
    <ds:schemaRef ds:uri="http://schemas.microsoft.com/sharepoint/v3/contenttype/forms"/>
  </ds:schemaRefs>
</ds:datastoreItem>
</file>

<file path=customXml/itemProps4.xml><?xml version="1.0" encoding="utf-8"?>
<ds:datastoreItem xmlns:ds="http://schemas.openxmlformats.org/officeDocument/2006/customXml" ds:itemID="{7DD16621-8B08-4108-947B-B0D197896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25</Pages>
  <Words>7340</Words>
  <Characters>41843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Unitec Institute of Technology</Company>
  <LinksUpToDate>false</LinksUpToDate>
  <CharactersWithSpaces>49085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Stone</dc:creator>
  <cp:keywords/>
  <dc:description/>
  <cp:lastModifiedBy>Eric Stone</cp:lastModifiedBy>
  <cp:revision>11</cp:revision>
  <cp:lastPrinted>2020-07-01T19:47:00Z</cp:lastPrinted>
  <dcterms:created xsi:type="dcterms:W3CDTF">2020-12-11T05:12:00Z</dcterms:created>
  <dcterms:modified xsi:type="dcterms:W3CDTF">2020-12-15T02:54:00Z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0x0101006158CF319B12B04FA972021DA56F8AB0</vt:lpwstr>
  </property>
</Properties>
</file>