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18722" w14:textId="77777777" w:rsidR="00653AAC" w:rsidRPr="00960D83" w:rsidRDefault="00653AAC" w:rsidP="00653AAC">
      <w:pPr>
        <w:pStyle w:val="RegsHeading2"/>
        <w:numPr>
          <w:ilvl w:val="0"/>
          <w:numId w:val="0"/>
        </w:numPr>
        <w:rPr>
          <w:lang w:val="en-GB"/>
        </w:rPr>
      </w:pPr>
      <w:r w:rsidRPr="00960D83">
        <w:rPr>
          <w:lang w:val="en-GB"/>
        </w:rPr>
        <w:t xml:space="preserve">Schedule </w:t>
      </w:r>
      <w:r w:rsidRPr="00960D83">
        <w:rPr>
          <w:color w:val="FF0000"/>
          <w:lang w:val="en-GB"/>
        </w:rPr>
        <w:t>#</w:t>
      </w:r>
      <w:r w:rsidRPr="00960D83">
        <w:rPr>
          <w:lang w:val="en-GB"/>
        </w:rPr>
        <w:t>:</w:t>
      </w:r>
      <w:r w:rsidRPr="00960D83">
        <w:rPr>
          <w:lang w:val="en-GB"/>
        </w:rPr>
        <w:tab/>
        <w:t>Ad</w:t>
      </w:r>
      <w:bookmarkStart w:id="0" w:name="_GoBack"/>
      <w:bookmarkEnd w:id="0"/>
      <w:r w:rsidRPr="00960D83">
        <w:rPr>
          <w:lang w:val="en-GB"/>
        </w:rPr>
        <w:t>ditional Transfer Arrangements from Other Programmes or Courses</w:t>
      </w:r>
    </w:p>
    <w:p w14:paraId="5CCA1D42" w14:textId="77777777" w:rsidR="00653AAC" w:rsidRPr="009701D0" w:rsidRDefault="00653AAC" w:rsidP="00653AAC">
      <w:pPr>
        <w:pStyle w:val="BodyTextIndent"/>
        <w:widowControl/>
        <w:tabs>
          <w:tab w:val="left" w:pos="1276"/>
        </w:tabs>
        <w:suppressAutoHyphens/>
        <w:ind w:left="0" w:right="0"/>
        <w:rPr>
          <w:i/>
          <w:color w:val="FF0000"/>
          <w:lang w:val="en-GB"/>
        </w:rPr>
      </w:pPr>
      <w:r w:rsidRPr="009701D0">
        <w:rPr>
          <w:i/>
          <w:color w:val="FF0000"/>
          <w:lang w:val="en-GB"/>
        </w:rPr>
        <w:t xml:space="preserve">&lt;Where courses from another programme (New Zealand or Internationally recognised qualification) can be automatically credited against courses in this programme, then transfer arrangements may be established to streamline the administrative process. Articulation arrangements and rules for New Zealand qualifications must be created and approved by the Relevant Academic Authority. International articulation agreements must be entered into with the International Education Organisation and </w:t>
      </w:r>
      <w:r w:rsidRPr="009701D0">
        <w:rPr>
          <w:i/>
          <w:color w:val="FF0000"/>
          <w:highlight w:val="cyan"/>
          <w:lang w:val="en-GB"/>
        </w:rPr>
        <w:t>must include evidence of the mapping of courses and outcomes and must be formally approved via a contract</w:t>
      </w:r>
      <w:r w:rsidRPr="009701D0">
        <w:rPr>
          <w:i/>
          <w:color w:val="FF0000"/>
          <w:lang w:val="en-GB"/>
        </w:rPr>
        <w:t xml:space="preserve">&gt; </w:t>
      </w:r>
    </w:p>
    <w:p w14:paraId="50D15B32" w14:textId="77777777" w:rsidR="00653AAC" w:rsidRPr="009701D0" w:rsidRDefault="00653AAC" w:rsidP="00653AAC">
      <w:pPr>
        <w:pStyle w:val="RegsHeading3"/>
        <w:numPr>
          <w:ilvl w:val="0"/>
          <w:numId w:val="0"/>
        </w:numPr>
        <w:spacing w:before="0" w:after="0"/>
        <w:ind w:left="726" w:hanging="726"/>
        <w:rPr>
          <w:b w:val="0"/>
          <w:bCs/>
          <w:i/>
          <w:iCs/>
          <w:color w:val="FF0000"/>
          <w:lang w:val="en-GB"/>
        </w:rPr>
      </w:pPr>
      <w:r w:rsidRPr="009701D0">
        <w:rPr>
          <w:b w:val="0"/>
          <w:bCs/>
          <w:i/>
          <w:iCs/>
          <w:color w:val="FF0000"/>
          <w:lang w:val="en-GB"/>
        </w:rPr>
        <w:t>&lt;example&gt;</w:t>
      </w:r>
    </w:p>
    <w:p w14:paraId="0AA46E6D" w14:textId="77777777" w:rsidR="00653AAC" w:rsidRDefault="00653AAC" w:rsidP="00653AAC">
      <w:pPr>
        <w:rPr>
          <w:lang w:val="en-GB"/>
        </w:rPr>
      </w:pPr>
    </w:p>
    <w:p w14:paraId="612CF63B" w14:textId="77777777" w:rsidR="00653AAC" w:rsidRPr="009701D0" w:rsidRDefault="00653AAC" w:rsidP="00653AAC">
      <w:pPr>
        <w:rPr>
          <w:rFonts w:asciiTheme="majorHAnsi" w:hAnsiTheme="majorHAnsi" w:cstheme="majorHAnsi"/>
          <w:b/>
          <w:bCs/>
          <w:lang w:val="en-GB"/>
        </w:rPr>
      </w:pPr>
      <w:r w:rsidRPr="009701D0">
        <w:rPr>
          <w:rFonts w:asciiTheme="majorHAnsi" w:hAnsiTheme="majorHAnsi" w:cstheme="majorHAnsi"/>
          <w:b/>
          <w:bCs/>
          <w:lang w:val="en-GB"/>
        </w:rPr>
        <w:t>A.</w:t>
      </w:r>
      <w:r w:rsidRPr="009701D0">
        <w:rPr>
          <w:rFonts w:asciiTheme="majorHAnsi" w:hAnsiTheme="majorHAnsi" w:cstheme="majorHAnsi"/>
          <w:b/>
          <w:bCs/>
          <w:lang w:val="en-GB"/>
        </w:rPr>
        <w:tab/>
        <w:t>Transfer from NZ Diploma programmes</w:t>
      </w:r>
    </w:p>
    <w:p w14:paraId="14EF1CD6" w14:textId="77777777" w:rsidR="00653AAC" w:rsidRPr="009701D0" w:rsidRDefault="00653AAC" w:rsidP="00653AAC">
      <w:pPr>
        <w:ind w:left="851"/>
        <w:rPr>
          <w:rFonts w:asciiTheme="majorHAnsi" w:hAnsiTheme="majorHAnsi" w:cstheme="majorHAnsi"/>
        </w:rPr>
      </w:pPr>
      <w:r w:rsidRPr="009701D0">
        <w:rPr>
          <w:rFonts w:asciiTheme="majorHAnsi" w:hAnsiTheme="majorHAnsi" w:cstheme="majorHAnsi"/>
        </w:rPr>
        <w:t>For graduates of the Level 6 NZ Diploma in Construction (Construction Management and Quantity Surveying) or the NZ Diploma in Architectural Technology the following entry pathways will be available.</w:t>
      </w:r>
    </w:p>
    <w:p w14:paraId="34320AB2" w14:textId="77777777" w:rsidR="00653AAC" w:rsidRPr="009701D0" w:rsidRDefault="00653AAC" w:rsidP="00653AAC">
      <w:pPr>
        <w:numPr>
          <w:ilvl w:val="2"/>
          <w:numId w:val="3"/>
        </w:numPr>
        <w:rPr>
          <w:rFonts w:asciiTheme="majorHAnsi" w:hAnsiTheme="majorHAnsi" w:cstheme="majorHAnsi"/>
          <w:lang w:val="en-GB"/>
        </w:rPr>
      </w:pPr>
      <w:r w:rsidRPr="009701D0">
        <w:rPr>
          <w:rFonts w:asciiTheme="majorHAnsi" w:hAnsiTheme="majorHAnsi" w:cstheme="majorHAnsi"/>
          <w:lang w:val="en-GB"/>
        </w:rPr>
        <w:t xml:space="preserve">For a completed Diploma, in the discipline of a </w:t>
      </w:r>
      <w:proofErr w:type="spellStart"/>
      <w:r w:rsidRPr="009701D0">
        <w:rPr>
          <w:rFonts w:asciiTheme="majorHAnsi" w:hAnsiTheme="majorHAnsi" w:cstheme="majorHAnsi"/>
          <w:lang w:val="en-GB"/>
        </w:rPr>
        <w:t>BCons</w:t>
      </w:r>
      <w:proofErr w:type="spellEnd"/>
      <w:r w:rsidRPr="009701D0">
        <w:rPr>
          <w:rFonts w:asciiTheme="majorHAnsi" w:hAnsiTheme="majorHAnsi" w:cstheme="majorHAnsi"/>
          <w:lang w:val="en-GB"/>
        </w:rPr>
        <w:t xml:space="preserve"> major, a student will be given 210 credits and entry to the programme at a point appropriate to their chosen major.</w:t>
      </w:r>
    </w:p>
    <w:p w14:paraId="7ED1170B" w14:textId="77777777" w:rsidR="00653AAC" w:rsidRPr="009701D0" w:rsidRDefault="00653AAC" w:rsidP="00653AAC">
      <w:pPr>
        <w:numPr>
          <w:ilvl w:val="2"/>
          <w:numId w:val="3"/>
        </w:numPr>
        <w:rPr>
          <w:rFonts w:asciiTheme="majorHAnsi" w:hAnsiTheme="majorHAnsi" w:cstheme="majorHAnsi"/>
          <w:lang w:val="en-GB"/>
        </w:rPr>
      </w:pPr>
      <w:r w:rsidRPr="009701D0">
        <w:rPr>
          <w:rFonts w:asciiTheme="majorHAnsi" w:hAnsiTheme="majorHAnsi" w:cstheme="majorHAnsi"/>
          <w:lang w:val="en-GB"/>
        </w:rPr>
        <w:t xml:space="preserve">For a completed Diploma, in the discipline of a </w:t>
      </w:r>
      <w:proofErr w:type="spellStart"/>
      <w:r w:rsidRPr="009701D0">
        <w:rPr>
          <w:rFonts w:asciiTheme="majorHAnsi" w:hAnsiTheme="majorHAnsi" w:cstheme="majorHAnsi"/>
          <w:lang w:val="en-GB"/>
        </w:rPr>
        <w:t>BCons</w:t>
      </w:r>
      <w:proofErr w:type="spellEnd"/>
      <w:r w:rsidRPr="009701D0">
        <w:rPr>
          <w:rFonts w:asciiTheme="majorHAnsi" w:hAnsiTheme="majorHAnsi" w:cstheme="majorHAnsi"/>
          <w:lang w:val="en-GB"/>
        </w:rPr>
        <w:t xml:space="preserve"> major and completed with above average academic performance, a student will be given 210 credits, plus the opportunity to gain 30 credits via two 15-credit courses (CONS6601 Transition Studies 1 and CONS6602 Transition Studies 2). These 30 credits must be achieved before entry to the third year of the degree.</w:t>
      </w:r>
    </w:p>
    <w:p w14:paraId="366DECAB" w14:textId="77777777" w:rsidR="00653AAC" w:rsidRPr="009701D0" w:rsidRDefault="00653AAC" w:rsidP="00653AAC">
      <w:pPr>
        <w:numPr>
          <w:ilvl w:val="2"/>
          <w:numId w:val="3"/>
        </w:numPr>
        <w:rPr>
          <w:rFonts w:asciiTheme="majorHAnsi" w:hAnsiTheme="majorHAnsi" w:cstheme="majorHAnsi"/>
          <w:lang w:val="en-GB"/>
        </w:rPr>
      </w:pPr>
      <w:r w:rsidRPr="009701D0">
        <w:rPr>
          <w:rFonts w:asciiTheme="majorHAnsi" w:hAnsiTheme="majorHAnsi" w:cstheme="majorHAnsi"/>
          <w:lang w:val="en-GB"/>
        </w:rPr>
        <w:t>For a completed Diploma, together with significant and appropriate industry experience, a student will be given 240 credits and entry to the third year of the degree.</w:t>
      </w:r>
    </w:p>
    <w:p w14:paraId="321D36B6" w14:textId="77777777" w:rsidR="00653AAC" w:rsidRPr="009701D0" w:rsidRDefault="00653AAC" w:rsidP="00653AAC">
      <w:pPr>
        <w:ind w:left="1088"/>
        <w:rPr>
          <w:rFonts w:asciiTheme="majorHAnsi" w:hAnsiTheme="majorHAnsi" w:cstheme="majorHAnsi"/>
          <w:lang w:val="en-GB"/>
        </w:rPr>
      </w:pPr>
    </w:p>
    <w:p w14:paraId="25C8AEBF" w14:textId="77777777" w:rsidR="00653AAC" w:rsidRPr="009701D0" w:rsidRDefault="00653AAC" w:rsidP="00653AAC">
      <w:pPr>
        <w:ind w:left="851"/>
        <w:rPr>
          <w:rFonts w:asciiTheme="majorHAnsi" w:hAnsiTheme="majorHAnsi" w:cstheme="majorHAnsi"/>
          <w:lang w:val="en-GB"/>
        </w:rPr>
      </w:pPr>
      <w:r w:rsidRPr="009701D0">
        <w:rPr>
          <w:rFonts w:asciiTheme="majorHAnsi" w:hAnsiTheme="majorHAnsi" w:cstheme="majorHAnsi"/>
          <w:lang w:val="en-GB"/>
        </w:rPr>
        <w:t>Transition from other Level 6 diploma programmes in construction and infrastructure areas require a similar pattern of credits on a discretionary basis. In assessing whether to grant discretionary admission the primary focus will be on the applicant’s level of preparedness for study at the required level.</w:t>
      </w:r>
    </w:p>
    <w:p w14:paraId="1EE4ABEE" w14:textId="77777777" w:rsidR="00653AAC" w:rsidRPr="009701D0" w:rsidRDefault="00653AAC" w:rsidP="00653AAC">
      <w:pPr>
        <w:rPr>
          <w:rFonts w:asciiTheme="majorHAnsi" w:hAnsiTheme="majorHAnsi" w:cstheme="majorHAnsi"/>
        </w:rPr>
      </w:pPr>
    </w:p>
    <w:p w14:paraId="45A49B6F" w14:textId="77777777" w:rsidR="00653AAC" w:rsidRPr="009701D0" w:rsidRDefault="00653AAC" w:rsidP="00653AAC">
      <w:pPr>
        <w:rPr>
          <w:rFonts w:asciiTheme="majorHAnsi" w:hAnsiTheme="majorHAnsi" w:cstheme="majorHAnsi"/>
          <w:b/>
          <w:bCs/>
          <w:lang w:val="en-GB"/>
        </w:rPr>
      </w:pPr>
    </w:p>
    <w:p w14:paraId="56EBC039" w14:textId="77777777" w:rsidR="00653AAC" w:rsidRPr="009701D0" w:rsidRDefault="00653AAC" w:rsidP="00653AAC">
      <w:pPr>
        <w:rPr>
          <w:rFonts w:asciiTheme="majorHAnsi" w:hAnsiTheme="majorHAnsi" w:cstheme="majorHAnsi"/>
          <w:b/>
          <w:bCs/>
          <w:i/>
        </w:rPr>
      </w:pPr>
      <w:r w:rsidRPr="009701D0">
        <w:rPr>
          <w:rFonts w:asciiTheme="majorHAnsi" w:hAnsiTheme="majorHAnsi" w:cstheme="majorHAnsi"/>
          <w:b/>
          <w:bCs/>
          <w:lang w:val="en-GB"/>
        </w:rPr>
        <w:t>B.</w:t>
      </w:r>
      <w:r w:rsidRPr="009701D0">
        <w:rPr>
          <w:rFonts w:asciiTheme="majorHAnsi" w:hAnsiTheme="majorHAnsi" w:cstheme="majorHAnsi"/>
          <w:b/>
          <w:bCs/>
          <w:lang w:val="en-GB"/>
        </w:rPr>
        <w:tab/>
      </w:r>
      <w:r w:rsidRPr="009701D0">
        <w:rPr>
          <w:rFonts w:asciiTheme="majorHAnsi" w:hAnsiTheme="majorHAnsi" w:cstheme="majorHAnsi"/>
          <w:b/>
          <w:iCs/>
        </w:rPr>
        <w:t>Progression from [Name of Institution] [Name of Programme]</w:t>
      </w:r>
    </w:p>
    <w:p w14:paraId="2D3A2ED0" w14:textId="77777777" w:rsidR="00653AAC" w:rsidRPr="009701D0" w:rsidRDefault="00653AAC" w:rsidP="00653AAC">
      <w:pPr>
        <w:ind w:left="851"/>
        <w:rPr>
          <w:rFonts w:asciiTheme="majorHAnsi" w:hAnsiTheme="majorHAnsi" w:cstheme="majorHAnsi"/>
        </w:rPr>
      </w:pPr>
      <w:r w:rsidRPr="009701D0">
        <w:rPr>
          <w:rFonts w:asciiTheme="majorHAnsi" w:hAnsiTheme="majorHAnsi" w:cstheme="majorHAnsi"/>
        </w:rPr>
        <w:t xml:space="preserve">Graduates of the </w:t>
      </w:r>
      <w:r w:rsidRPr="009701D0">
        <w:rPr>
          <w:rFonts w:asciiTheme="majorHAnsi" w:hAnsiTheme="majorHAnsi" w:cstheme="majorHAnsi"/>
          <w:bCs/>
          <w:iCs/>
        </w:rPr>
        <w:t>[Name of Institution] [Name of Programme]</w:t>
      </w:r>
      <w:r w:rsidRPr="009701D0">
        <w:rPr>
          <w:rFonts w:asciiTheme="majorHAnsi" w:hAnsiTheme="majorHAnsi" w:cstheme="majorHAnsi"/>
        </w:rPr>
        <w:t xml:space="preserve"> may be awarded the following specified and unspecified cross-credits:</w:t>
      </w:r>
    </w:p>
    <w:p w14:paraId="2C22AED1" w14:textId="77777777" w:rsidR="00653AAC" w:rsidRPr="009701D0" w:rsidRDefault="00653AAC" w:rsidP="00653AAC">
      <w:pPr>
        <w:ind w:left="851"/>
        <w:rPr>
          <w:rFonts w:asciiTheme="majorHAnsi" w:hAnsiTheme="majorHAnsi" w:cstheme="majorHAnsi"/>
        </w:rPr>
      </w:pPr>
    </w:p>
    <w:p w14:paraId="499945D1" w14:textId="77777777" w:rsidR="00653AAC" w:rsidRPr="009701D0" w:rsidRDefault="00653AAC" w:rsidP="00653AAC">
      <w:pPr>
        <w:ind w:left="851"/>
        <w:rPr>
          <w:rFonts w:asciiTheme="majorHAnsi" w:hAnsiTheme="majorHAnsi" w:cstheme="majorHAnsi"/>
          <w:b/>
          <w:bCs/>
        </w:rPr>
      </w:pPr>
      <w:r w:rsidRPr="009701D0">
        <w:rPr>
          <w:rFonts w:asciiTheme="majorHAnsi" w:hAnsiTheme="majorHAnsi" w:cstheme="majorHAnsi"/>
          <w:b/>
          <w:bCs/>
        </w:rPr>
        <w:t>Table B1: Courses mapped to demonstrate equivalence for cross crediting</w:t>
      </w:r>
    </w:p>
    <w:tbl>
      <w:tblPr>
        <w:tblStyle w:val="TableGrid"/>
        <w:tblW w:w="991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75"/>
        <w:gridCol w:w="2419"/>
        <w:gridCol w:w="942"/>
        <w:gridCol w:w="251"/>
        <w:gridCol w:w="1536"/>
        <w:gridCol w:w="2749"/>
        <w:gridCol w:w="846"/>
      </w:tblGrid>
      <w:tr w:rsidR="009701D0" w:rsidRPr="009701D0" w14:paraId="3F092F27" w14:textId="77777777" w:rsidTr="0030676E">
        <w:trPr>
          <w:trHeight w:val="340"/>
        </w:trPr>
        <w:tc>
          <w:tcPr>
            <w:tcW w:w="4536" w:type="dxa"/>
            <w:gridSpan w:val="3"/>
            <w:shd w:val="clear" w:color="auto" w:fill="006826"/>
          </w:tcPr>
          <w:p w14:paraId="18183E1E" w14:textId="77777777" w:rsidR="00653AAC" w:rsidRPr="009701D0" w:rsidRDefault="00653AAC" w:rsidP="0030676E">
            <w:pPr>
              <w:rPr>
                <w:rFonts w:asciiTheme="majorHAnsi" w:hAnsiTheme="majorHAnsi" w:cstheme="majorHAnsi"/>
                <w:b/>
                <w:bCs/>
                <w:color w:val="FFFFFF" w:themeColor="background1"/>
                <w:sz w:val="20"/>
                <w:szCs w:val="20"/>
              </w:rPr>
            </w:pPr>
            <w:r w:rsidRPr="009701D0">
              <w:rPr>
                <w:rFonts w:asciiTheme="majorHAnsi" w:hAnsiTheme="majorHAnsi" w:cstheme="majorHAnsi"/>
                <w:b/>
                <w:bCs/>
                <w:color w:val="FFFFFF" w:themeColor="background1"/>
                <w:sz w:val="20"/>
                <w:szCs w:val="20"/>
              </w:rPr>
              <w:t>Courses from [Name of programme]</w:t>
            </w:r>
          </w:p>
        </w:tc>
        <w:tc>
          <w:tcPr>
            <w:tcW w:w="251" w:type="dxa"/>
            <w:shd w:val="clear" w:color="auto" w:fill="006826"/>
          </w:tcPr>
          <w:p w14:paraId="7513BA8B" w14:textId="77777777" w:rsidR="00653AAC" w:rsidRPr="009701D0" w:rsidRDefault="00653AAC" w:rsidP="0030676E">
            <w:pPr>
              <w:rPr>
                <w:rFonts w:asciiTheme="majorHAnsi" w:hAnsiTheme="majorHAnsi" w:cstheme="majorHAnsi"/>
                <w:b/>
                <w:bCs/>
                <w:color w:val="FFFFFF" w:themeColor="background1"/>
                <w:sz w:val="20"/>
                <w:szCs w:val="20"/>
              </w:rPr>
            </w:pPr>
          </w:p>
        </w:tc>
        <w:tc>
          <w:tcPr>
            <w:tcW w:w="5131" w:type="dxa"/>
            <w:gridSpan w:val="3"/>
            <w:shd w:val="clear" w:color="auto" w:fill="006826"/>
          </w:tcPr>
          <w:p w14:paraId="10E868CD" w14:textId="77777777" w:rsidR="00653AAC" w:rsidRPr="009701D0" w:rsidRDefault="00653AAC" w:rsidP="0030676E">
            <w:pPr>
              <w:rPr>
                <w:rFonts w:asciiTheme="majorHAnsi" w:hAnsiTheme="majorHAnsi" w:cstheme="majorHAnsi"/>
                <w:b/>
                <w:bCs/>
                <w:color w:val="FFFFFF" w:themeColor="background1"/>
                <w:sz w:val="20"/>
                <w:szCs w:val="20"/>
              </w:rPr>
            </w:pPr>
            <w:r w:rsidRPr="009701D0">
              <w:rPr>
                <w:rFonts w:asciiTheme="majorHAnsi" w:hAnsiTheme="majorHAnsi" w:cstheme="majorHAnsi"/>
                <w:b/>
                <w:bCs/>
                <w:color w:val="FFFFFF" w:themeColor="background1"/>
                <w:sz w:val="20"/>
                <w:szCs w:val="20"/>
              </w:rPr>
              <w:t>Unitec Courses</w:t>
            </w:r>
          </w:p>
        </w:tc>
      </w:tr>
      <w:tr w:rsidR="009701D0" w:rsidRPr="009701D0" w14:paraId="3BEB0530" w14:textId="77777777" w:rsidTr="0030676E">
        <w:trPr>
          <w:trHeight w:val="340"/>
        </w:trPr>
        <w:tc>
          <w:tcPr>
            <w:tcW w:w="1175" w:type="dxa"/>
          </w:tcPr>
          <w:p w14:paraId="5E62CB39" w14:textId="77777777" w:rsidR="00653AAC" w:rsidRPr="009701D0" w:rsidRDefault="00653AAC" w:rsidP="0030676E">
            <w:pPr>
              <w:rPr>
                <w:rFonts w:asciiTheme="majorHAnsi" w:hAnsiTheme="majorHAnsi" w:cstheme="majorHAnsi"/>
                <w:sz w:val="20"/>
                <w:szCs w:val="20"/>
              </w:rPr>
            </w:pPr>
            <w:r w:rsidRPr="009701D0">
              <w:rPr>
                <w:rFonts w:asciiTheme="majorHAnsi" w:hAnsiTheme="majorHAnsi" w:cstheme="majorHAnsi"/>
                <w:sz w:val="20"/>
                <w:szCs w:val="20"/>
              </w:rPr>
              <w:t>Course No.</w:t>
            </w:r>
          </w:p>
        </w:tc>
        <w:tc>
          <w:tcPr>
            <w:tcW w:w="2419" w:type="dxa"/>
          </w:tcPr>
          <w:p w14:paraId="0F1B44AB" w14:textId="77777777" w:rsidR="00653AAC" w:rsidRPr="009701D0" w:rsidRDefault="00653AAC" w:rsidP="0030676E">
            <w:pPr>
              <w:rPr>
                <w:rFonts w:asciiTheme="majorHAnsi" w:hAnsiTheme="majorHAnsi" w:cstheme="majorHAnsi"/>
                <w:sz w:val="20"/>
                <w:szCs w:val="20"/>
              </w:rPr>
            </w:pPr>
            <w:r w:rsidRPr="009701D0">
              <w:rPr>
                <w:rFonts w:asciiTheme="majorHAnsi" w:hAnsiTheme="majorHAnsi" w:cstheme="majorHAnsi"/>
                <w:sz w:val="20"/>
                <w:szCs w:val="20"/>
              </w:rPr>
              <w:t>Course Name</w:t>
            </w:r>
          </w:p>
        </w:tc>
        <w:tc>
          <w:tcPr>
            <w:tcW w:w="942" w:type="dxa"/>
          </w:tcPr>
          <w:p w14:paraId="24260A5F" w14:textId="77777777" w:rsidR="00653AAC" w:rsidRPr="009701D0" w:rsidRDefault="00653AAC" w:rsidP="0030676E">
            <w:pPr>
              <w:rPr>
                <w:rFonts w:asciiTheme="majorHAnsi" w:hAnsiTheme="majorHAnsi" w:cstheme="majorHAnsi"/>
                <w:sz w:val="20"/>
                <w:szCs w:val="20"/>
              </w:rPr>
            </w:pPr>
            <w:r w:rsidRPr="009701D0">
              <w:rPr>
                <w:rFonts w:asciiTheme="majorHAnsi" w:hAnsiTheme="majorHAnsi" w:cstheme="majorHAnsi"/>
                <w:sz w:val="20"/>
                <w:szCs w:val="20"/>
              </w:rPr>
              <w:t>Credits</w:t>
            </w:r>
          </w:p>
        </w:tc>
        <w:tc>
          <w:tcPr>
            <w:tcW w:w="251" w:type="dxa"/>
            <w:shd w:val="clear" w:color="auto" w:fill="006826"/>
          </w:tcPr>
          <w:p w14:paraId="6268A578" w14:textId="77777777" w:rsidR="00653AAC" w:rsidRPr="009701D0" w:rsidRDefault="00653AAC" w:rsidP="0030676E">
            <w:pPr>
              <w:rPr>
                <w:rFonts w:asciiTheme="majorHAnsi" w:hAnsiTheme="majorHAnsi" w:cstheme="majorHAnsi"/>
                <w:sz w:val="20"/>
                <w:szCs w:val="20"/>
              </w:rPr>
            </w:pPr>
          </w:p>
        </w:tc>
        <w:tc>
          <w:tcPr>
            <w:tcW w:w="1536" w:type="dxa"/>
          </w:tcPr>
          <w:p w14:paraId="63A0C6F5" w14:textId="77777777" w:rsidR="00653AAC" w:rsidRPr="009701D0" w:rsidRDefault="00653AAC" w:rsidP="0030676E">
            <w:pPr>
              <w:rPr>
                <w:rFonts w:asciiTheme="majorHAnsi" w:hAnsiTheme="majorHAnsi" w:cstheme="majorHAnsi"/>
                <w:sz w:val="20"/>
                <w:szCs w:val="20"/>
              </w:rPr>
            </w:pPr>
            <w:r w:rsidRPr="009701D0">
              <w:rPr>
                <w:rFonts w:asciiTheme="majorHAnsi" w:hAnsiTheme="majorHAnsi" w:cstheme="majorHAnsi"/>
                <w:sz w:val="20"/>
                <w:szCs w:val="20"/>
              </w:rPr>
              <w:t>Course No.</w:t>
            </w:r>
          </w:p>
        </w:tc>
        <w:tc>
          <w:tcPr>
            <w:tcW w:w="2749" w:type="dxa"/>
          </w:tcPr>
          <w:p w14:paraId="29FD8118" w14:textId="77777777" w:rsidR="00653AAC" w:rsidRPr="009701D0" w:rsidRDefault="00653AAC" w:rsidP="0030676E">
            <w:pPr>
              <w:rPr>
                <w:rFonts w:asciiTheme="majorHAnsi" w:hAnsiTheme="majorHAnsi" w:cstheme="majorHAnsi"/>
                <w:sz w:val="20"/>
                <w:szCs w:val="20"/>
              </w:rPr>
            </w:pPr>
            <w:r w:rsidRPr="009701D0">
              <w:rPr>
                <w:rFonts w:asciiTheme="majorHAnsi" w:hAnsiTheme="majorHAnsi" w:cstheme="majorHAnsi"/>
                <w:sz w:val="20"/>
                <w:szCs w:val="20"/>
              </w:rPr>
              <w:t>Course Name</w:t>
            </w:r>
          </w:p>
        </w:tc>
        <w:tc>
          <w:tcPr>
            <w:tcW w:w="846" w:type="dxa"/>
          </w:tcPr>
          <w:p w14:paraId="7D4E3242" w14:textId="77777777" w:rsidR="00653AAC" w:rsidRPr="009701D0" w:rsidRDefault="00653AAC" w:rsidP="0030676E">
            <w:pPr>
              <w:rPr>
                <w:rFonts w:asciiTheme="majorHAnsi" w:hAnsiTheme="majorHAnsi" w:cstheme="majorHAnsi"/>
                <w:sz w:val="20"/>
                <w:szCs w:val="20"/>
              </w:rPr>
            </w:pPr>
            <w:r w:rsidRPr="009701D0">
              <w:rPr>
                <w:rFonts w:asciiTheme="majorHAnsi" w:hAnsiTheme="majorHAnsi" w:cstheme="majorHAnsi"/>
                <w:sz w:val="20"/>
                <w:szCs w:val="20"/>
              </w:rPr>
              <w:t>Credits</w:t>
            </w:r>
          </w:p>
        </w:tc>
      </w:tr>
      <w:tr w:rsidR="009701D0" w:rsidRPr="009701D0" w14:paraId="50577489" w14:textId="77777777" w:rsidTr="0030676E">
        <w:trPr>
          <w:trHeight w:val="340"/>
        </w:trPr>
        <w:tc>
          <w:tcPr>
            <w:tcW w:w="1175" w:type="dxa"/>
          </w:tcPr>
          <w:p w14:paraId="4232DBFA" w14:textId="77777777" w:rsidR="00653AAC" w:rsidRPr="009701D0" w:rsidRDefault="00653AAC" w:rsidP="0030676E">
            <w:pPr>
              <w:rPr>
                <w:rFonts w:asciiTheme="majorHAnsi" w:hAnsiTheme="majorHAnsi" w:cstheme="majorHAnsi"/>
                <w:sz w:val="20"/>
                <w:szCs w:val="20"/>
              </w:rPr>
            </w:pPr>
          </w:p>
        </w:tc>
        <w:tc>
          <w:tcPr>
            <w:tcW w:w="2419" w:type="dxa"/>
          </w:tcPr>
          <w:p w14:paraId="342DE1FC" w14:textId="77777777" w:rsidR="00653AAC" w:rsidRPr="009701D0" w:rsidRDefault="00653AAC" w:rsidP="0030676E">
            <w:pPr>
              <w:rPr>
                <w:rFonts w:asciiTheme="majorHAnsi" w:hAnsiTheme="majorHAnsi" w:cstheme="majorHAnsi"/>
                <w:sz w:val="20"/>
                <w:szCs w:val="20"/>
              </w:rPr>
            </w:pPr>
          </w:p>
        </w:tc>
        <w:tc>
          <w:tcPr>
            <w:tcW w:w="942" w:type="dxa"/>
          </w:tcPr>
          <w:p w14:paraId="5F43440E" w14:textId="77777777" w:rsidR="00653AAC" w:rsidRPr="009701D0" w:rsidRDefault="00653AAC" w:rsidP="0030676E">
            <w:pPr>
              <w:rPr>
                <w:rFonts w:asciiTheme="majorHAnsi" w:hAnsiTheme="majorHAnsi" w:cstheme="majorHAnsi"/>
                <w:sz w:val="20"/>
                <w:szCs w:val="20"/>
              </w:rPr>
            </w:pPr>
          </w:p>
        </w:tc>
        <w:tc>
          <w:tcPr>
            <w:tcW w:w="251" w:type="dxa"/>
            <w:shd w:val="clear" w:color="auto" w:fill="006826"/>
          </w:tcPr>
          <w:p w14:paraId="3296C02D" w14:textId="77777777" w:rsidR="00653AAC" w:rsidRPr="009701D0" w:rsidRDefault="00653AAC" w:rsidP="0030676E">
            <w:pPr>
              <w:rPr>
                <w:rFonts w:asciiTheme="majorHAnsi" w:hAnsiTheme="majorHAnsi" w:cstheme="majorHAnsi"/>
                <w:sz w:val="20"/>
                <w:szCs w:val="20"/>
              </w:rPr>
            </w:pPr>
          </w:p>
        </w:tc>
        <w:tc>
          <w:tcPr>
            <w:tcW w:w="1536" w:type="dxa"/>
          </w:tcPr>
          <w:p w14:paraId="5C57582F" w14:textId="77777777" w:rsidR="00653AAC" w:rsidRPr="009701D0" w:rsidRDefault="00653AAC" w:rsidP="0030676E">
            <w:pPr>
              <w:rPr>
                <w:rFonts w:asciiTheme="majorHAnsi" w:hAnsiTheme="majorHAnsi" w:cstheme="majorHAnsi"/>
                <w:sz w:val="20"/>
                <w:szCs w:val="20"/>
              </w:rPr>
            </w:pPr>
          </w:p>
        </w:tc>
        <w:tc>
          <w:tcPr>
            <w:tcW w:w="2749" w:type="dxa"/>
          </w:tcPr>
          <w:p w14:paraId="1DDEFB1D" w14:textId="77777777" w:rsidR="00653AAC" w:rsidRPr="009701D0" w:rsidRDefault="00653AAC" w:rsidP="0030676E">
            <w:pPr>
              <w:rPr>
                <w:rFonts w:asciiTheme="majorHAnsi" w:hAnsiTheme="majorHAnsi" w:cstheme="majorHAnsi"/>
                <w:sz w:val="20"/>
                <w:szCs w:val="20"/>
              </w:rPr>
            </w:pPr>
          </w:p>
        </w:tc>
        <w:tc>
          <w:tcPr>
            <w:tcW w:w="846" w:type="dxa"/>
          </w:tcPr>
          <w:p w14:paraId="0E543A91" w14:textId="77777777" w:rsidR="00653AAC" w:rsidRPr="009701D0" w:rsidRDefault="00653AAC" w:rsidP="0030676E">
            <w:pPr>
              <w:rPr>
                <w:rFonts w:asciiTheme="majorHAnsi" w:hAnsiTheme="majorHAnsi" w:cstheme="majorHAnsi"/>
                <w:sz w:val="20"/>
                <w:szCs w:val="20"/>
              </w:rPr>
            </w:pPr>
          </w:p>
        </w:tc>
      </w:tr>
      <w:tr w:rsidR="009701D0" w:rsidRPr="009701D0" w14:paraId="4F83224A" w14:textId="77777777" w:rsidTr="0030676E">
        <w:trPr>
          <w:trHeight w:val="340"/>
        </w:trPr>
        <w:tc>
          <w:tcPr>
            <w:tcW w:w="1175" w:type="dxa"/>
          </w:tcPr>
          <w:p w14:paraId="461E9DE3" w14:textId="77777777" w:rsidR="00653AAC" w:rsidRPr="009701D0" w:rsidRDefault="00653AAC" w:rsidP="0030676E">
            <w:pPr>
              <w:rPr>
                <w:rFonts w:asciiTheme="majorHAnsi" w:hAnsiTheme="majorHAnsi" w:cstheme="majorHAnsi"/>
                <w:sz w:val="20"/>
                <w:szCs w:val="20"/>
              </w:rPr>
            </w:pPr>
          </w:p>
        </w:tc>
        <w:tc>
          <w:tcPr>
            <w:tcW w:w="2419" w:type="dxa"/>
          </w:tcPr>
          <w:p w14:paraId="1F9BD972" w14:textId="77777777" w:rsidR="00653AAC" w:rsidRPr="009701D0" w:rsidRDefault="00653AAC" w:rsidP="0030676E">
            <w:pPr>
              <w:rPr>
                <w:rFonts w:asciiTheme="majorHAnsi" w:hAnsiTheme="majorHAnsi" w:cstheme="majorHAnsi"/>
                <w:sz w:val="20"/>
                <w:szCs w:val="20"/>
              </w:rPr>
            </w:pPr>
          </w:p>
        </w:tc>
        <w:tc>
          <w:tcPr>
            <w:tcW w:w="942" w:type="dxa"/>
          </w:tcPr>
          <w:p w14:paraId="38F1A4EF" w14:textId="77777777" w:rsidR="00653AAC" w:rsidRPr="009701D0" w:rsidRDefault="00653AAC" w:rsidP="0030676E">
            <w:pPr>
              <w:rPr>
                <w:rFonts w:asciiTheme="majorHAnsi" w:hAnsiTheme="majorHAnsi" w:cstheme="majorHAnsi"/>
                <w:sz w:val="20"/>
                <w:szCs w:val="20"/>
              </w:rPr>
            </w:pPr>
          </w:p>
        </w:tc>
        <w:tc>
          <w:tcPr>
            <w:tcW w:w="251" w:type="dxa"/>
            <w:shd w:val="clear" w:color="auto" w:fill="006826"/>
          </w:tcPr>
          <w:p w14:paraId="29513958" w14:textId="77777777" w:rsidR="00653AAC" w:rsidRPr="009701D0" w:rsidRDefault="00653AAC" w:rsidP="0030676E">
            <w:pPr>
              <w:rPr>
                <w:rFonts w:asciiTheme="majorHAnsi" w:hAnsiTheme="majorHAnsi" w:cstheme="majorHAnsi"/>
                <w:sz w:val="20"/>
                <w:szCs w:val="20"/>
              </w:rPr>
            </w:pPr>
          </w:p>
        </w:tc>
        <w:tc>
          <w:tcPr>
            <w:tcW w:w="1536" w:type="dxa"/>
          </w:tcPr>
          <w:p w14:paraId="2C11BA9D" w14:textId="77777777" w:rsidR="00653AAC" w:rsidRPr="009701D0" w:rsidRDefault="00653AAC" w:rsidP="0030676E">
            <w:pPr>
              <w:rPr>
                <w:rFonts w:asciiTheme="majorHAnsi" w:hAnsiTheme="majorHAnsi" w:cstheme="majorHAnsi"/>
                <w:sz w:val="20"/>
                <w:szCs w:val="20"/>
              </w:rPr>
            </w:pPr>
          </w:p>
        </w:tc>
        <w:tc>
          <w:tcPr>
            <w:tcW w:w="2749" w:type="dxa"/>
          </w:tcPr>
          <w:p w14:paraId="3F30E41D" w14:textId="77777777" w:rsidR="00653AAC" w:rsidRPr="009701D0" w:rsidRDefault="00653AAC" w:rsidP="0030676E">
            <w:pPr>
              <w:rPr>
                <w:rFonts w:asciiTheme="majorHAnsi" w:hAnsiTheme="majorHAnsi" w:cstheme="majorHAnsi"/>
                <w:sz w:val="20"/>
                <w:szCs w:val="20"/>
              </w:rPr>
            </w:pPr>
          </w:p>
        </w:tc>
        <w:tc>
          <w:tcPr>
            <w:tcW w:w="846" w:type="dxa"/>
          </w:tcPr>
          <w:p w14:paraId="51AC0686" w14:textId="77777777" w:rsidR="00653AAC" w:rsidRPr="009701D0" w:rsidRDefault="00653AAC" w:rsidP="0030676E">
            <w:pPr>
              <w:rPr>
                <w:rFonts w:asciiTheme="majorHAnsi" w:hAnsiTheme="majorHAnsi" w:cstheme="majorHAnsi"/>
                <w:sz w:val="20"/>
                <w:szCs w:val="20"/>
              </w:rPr>
            </w:pPr>
          </w:p>
        </w:tc>
      </w:tr>
      <w:tr w:rsidR="009701D0" w:rsidRPr="009701D0" w14:paraId="798A9050" w14:textId="77777777" w:rsidTr="0030676E">
        <w:trPr>
          <w:trHeight w:val="340"/>
        </w:trPr>
        <w:tc>
          <w:tcPr>
            <w:tcW w:w="1175" w:type="dxa"/>
          </w:tcPr>
          <w:p w14:paraId="74C74207" w14:textId="77777777" w:rsidR="00653AAC" w:rsidRPr="009701D0" w:rsidRDefault="00653AAC" w:rsidP="0030676E">
            <w:pPr>
              <w:rPr>
                <w:rFonts w:asciiTheme="majorHAnsi" w:hAnsiTheme="majorHAnsi" w:cstheme="majorHAnsi"/>
                <w:sz w:val="20"/>
                <w:szCs w:val="20"/>
              </w:rPr>
            </w:pPr>
          </w:p>
        </w:tc>
        <w:tc>
          <w:tcPr>
            <w:tcW w:w="2419" w:type="dxa"/>
          </w:tcPr>
          <w:p w14:paraId="1B3CFBE2" w14:textId="77777777" w:rsidR="00653AAC" w:rsidRPr="009701D0" w:rsidRDefault="00653AAC" w:rsidP="0030676E">
            <w:pPr>
              <w:rPr>
                <w:rFonts w:asciiTheme="majorHAnsi" w:hAnsiTheme="majorHAnsi" w:cstheme="majorHAnsi"/>
                <w:sz w:val="20"/>
                <w:szCs w:val="20"/>
              </w:rPr>
            </w:pPr>
          </w:p>
        </w:tc>
        <w:tc>
          <w:tcPr>
            <w:tcW w:w="942" w:type="dxa"/>
          </w:tcPr>
          <w:p w14:paraId="0D97D1F7" w14:textId="77777777" w:rsidR="00653AAC" w:rsidRPr="009701D0" w:rsidRDefault="00653AAC" w:rsidP="0030676E">
            <w:pPr>
              <w:rPr>
                <w:rFonts w:asciiTheme="majorHAnsi" w:hAnsiTheme="majorHAnsi" w:cstheme="majorHAnsi"/>
                <w:sz w:val="20"/>
                <w:szCs w:val="20"/>
              </w:rPr>
            </w:pPr>
          </w:p>
        </w:tc>
        <w:tc>
          <w:tcPr>
            <w:tcW w:w="251" w:type="dxa"/>
            <w:shd w:val="clear" w:color="auto" w:fill="006826"/>
          </w:tcPr>
          <w:p w14:paraId="145EA170" w14:textId="77777777" w:rsidR="00653AAC" w:rsidRPr="009701D0" w:rsidRDefault="00653AAC" w:rsidP="0030676E">
            <w:pPr>
              <w:rPr>
                <w:rFonts w:asciiTheme="majorHAnsi" w:hAnsiTheme="majorHAnsi" w:cstheme="majorHAnsi"/>
                <w:sz w:val="20"/>
                <w:szCs w:val="20"/>
              </w:rPr>
            </w:pPr>
          </w:p>
        </w:tc>
        <w:tc>
          <w:tcPr>
            <w:tcW w:w="1536" w:type="dxa"/>
          </w:tcPr>
          <w:p w14:paraId="0D63FBB7" w14:textId="77777777" w:rsidR="00653AAC" w:rsidRPr="009701D0" w:rsidRDefault="00653AAC" w:rsidP="0030676E">
            <w:pPr>
              <w:rPr>
                <w:rFonts w:asciiTheme="majorHAnsi" w:hAnsiTheme="majorHAnsi" w:cstheme="majorHAnsi"/>
                <w:sz w:val="20"/>
                <w:szCs w:val="20"/>
              </w:rPr>
            </w:pPr>
          </w:p>
        </w:tc>
        <w:tc>
          <w:tcPr>
            <w:tcW w:w="2749" w:type="dxa"/>
          </w:tcPr>
          <w:p w14:paraId="4FBC4D88" w14:textId="77777777" w:rsidR="00653AAC" w:rsidRPr="009701D0" w:rsidRDefault="00653AAC" w:rsidP="0030676E">
            <w:pPr>
              <w:rPr>
                <w:rFonts w:asciiTheme="majorHAnsi" w:hAnsiTheme="majorHAnsi" w:cstheme="majorHAnsi"/>
                <w:sz w:val="20"/>
                <w:szCs w:val="20"/>
              </w:rPr>
            </w:pPr>
          </w:p>
        </w:tc>
        <w:tc>
          <w:tcPr>
            <w:tcW w:w="846" w:type="dxa"/>
          </w:tcPr>
          <w:p w14:paraId="05F74123" w14:textId="77777777" w:rsidR="00653AAC" w:rsidRPr="009701D0" w:rsidRDefault="00653AAC" w:rsidP="0030676E">
            <w:pPr>
              <w:rPr>
                <w:rFonts w:asciiTheme="majorHAnsi" w:hAnsiTheme="majorHAnsi" w:cstheme="majorHAnsi"/>
                <w:sz w:val="20"/>
                <w:szCs w:val="20"/>
              </w:rPr>
            </w:pPr>
          </w:p>
        </w:tc>
      </w:tr>
      <w:tr w:rsidR="009701D0" w:rsidRPr="009701D0" w14:paraId="6D4E29DC" w14:textId="77777777" w:rsidTr="0030676E">
        <w:trPr>
          <w:trHeight w:val="340"/>
        </w:trPr>
        <w:tc>
          <w:tcPr>
            <w:tcW w:w="1175" w:type="dxa"/>
          </w:tcPr>
          <w:p w14:paraId="53CF3A88" w14:textId="77777777" w:rsidR="00653AAC" w:rsidRPr="009701D0" w:rsidRDefault="00653AAC" w:rsidP="0030676E">
            <w:pPr>
              <w:rPr>
                <w:rFonts w:asciiTheme="majorHAnsi" w:hAnsiTheme="majorHAnsi" w:cstheme="majorHAnsi"/>
                <w:sz w:val="20"/>
                <w:szCs w:val="20"/>
              </w:rPr>
            </w:pPr>
          </w:p>
        </w:tc>
        <w:tc>
          <w:tcPr>
            <w:tcW w:w="2419" w:type="dxa"/>
          </w:tcPr>
          <w:p w14:paraId="50055BC8" w14:textId="77777777" w:rsidR="00653AAC" w:rsidRPr="009701D0" w:rsidRDefault="00653AAC" w:rsidP="0030676E">
            <w:pPr>
              <w:rPr>
                <w:rFonts w:asciiTheme="majorHAnsi" w:hAnsiTheme="majorHAnsi" w:cstheme="majorHAnsi"/>
                <w:sz w:val="20"/>
                <w:szCs w:val="20"/>
              </w:rPr>
            </w:pPr>
          </w:p>
        </w:tc>
        <w:tc>
          <w:tcPr>
            <w:tcW w:w="942" w:type="dxa"/>
          </w:tcPr>
          <w:p w14:paraId="789EE277" w14:textId="77777777" w:rsidR="00653AAC" w:rsidRPr="009701D0" w:rsidRDefault="00653AAC" w:rsidP="0030676E">
            <w:pPr>
              <w:rPr>
                <w:rFonts w:asciiTheme="majorHAnsi" w:hAnsiTheme="majorHAnsi" w:cstheme="majorHAnsi"/>
                <w:sz w:val="20"/>
                <w:szCs w:val="20"/>
              </w:rPr>
            </w:pPr>
          </w:p>
        </w:tc>
        <w:tc>
          <w:tcPr>
            <w:tcW w:w="251" w:type="dxa"/>
            <w:shd w:val="clear" w:color="auto" w:fill="006826"/>
          </w:tcPr>
          <w:p w14:paraId="0262F522" w14:textId="77777777" w:rsidR="00653AAC" w:rsidRPr="009701D0" w:rsidRDefault="00653AAC" w:rsidP="0030676E">
            <w:pPr>
              <w:rPr>
                <w:rFonts w:asciiTheme="majorHAnsi" w:hAnsiTheme="majorHAnsi" w:cstheme="majorHAnsi"/>
                <w:sz w:val="20"/>
                <w:szCs w:val="20"/>
              </w:rPr>
            </w:pPr>
          </w:p>
        </w:tc>
        <w:tc>
          <w:tcPr>
            <w:tcW w:w="1536" w:type="dxa"/>
          </w:tcPr>
          <w:p w14:paraId="2962BD3E" w14:textId="77777777" w:rsidR="00653AAC" w:rsidRPr="009701D0" w:rsidRDefault="00653AAC" w:rsidP="0030676E">
            <w:pPr>
              <w:rPr>
                <w:rFonts w:asciiTheme="majorHAnsi" w:hAnsiTheme="majorHAnsi" w:cstheme="majorHAnsi"/>
                <w:sz w:val="20"/>
                <w:szCs w:val="20"/>
              </w:rPr>
            </w:pPr>
          </w:p>
        </w:tc>
        <w:tc>
          <w:tcPr>
            <w:tcW w:w="2749" w:type="dxa"/>
          </w:tcPr>
          <w:p w14:paraId="4C02CD97" w14:textId="77777777" w:rsidR="00653AAC" w:rsidRPr="009701D0" w:rsidRDefault="00653AAC" w:rsidP="0030676E">
            <w:pPr>
              <w:rPr>
                <w:rFonts w:asciiTheme="majorHAnsi" w:hAnsiTheme="majorHAnsi" w:cstheme="majorHAnsi"/>
                <w:sz w:val="20"/>
                <w:szCs w:val="20"/>
              </w:rPr>
            </w:pPr>
          </w:p>
        </w:tc>
        <w:tc>
          <w:tcPr>
            <w:tcW w:w="846" w:type="dxa"/>
          </w:tcPr>
          <w:p w14:paraId="2295F113" w14:textId="77777777" w:rsidR="00653AAC" w:rsidRPr="009701D0" w:rsidRDefault="00653AAC" w:rsidP="0030676E">
            <w:pPr>
              <w:rPr>
                <w:rFonts w:asciiTheme="majorHAnsi" w:hAnsiTheme="majorHAnsi" w:cstheme="majorHAnsi"/>
                <w:sz w:val="20"/>
                <w:szCs w:val="20"/>
              </w:rPr>
            </w:pPr>
          </w:p>
        </w:tc>
      </w:tr>
      <w:tr w:rsidR="009701D0" w:rsidRPr="009701D0" w14:paraId="094A8E43" w14:textId="77777777" w:rsidTr="0030676E">
        <w:trPr>
          <w:trHeight w:val="340"/>
        </w:trPr>
        <w:tc>
          <w:tcPr>
            <w:tcW w:w="1175" w:type="dxa"/>
          </w:tcPr>
          <w:p w14:paraId="6AA8D375" w14:textId="77777777" w:rsidR="00653AAC" w:rsidRPr="009701D0" w:rsidRDefault="00653AAC" w:rsidP="0030676E">
            <w:pPr>
              <w:rPr>
                <w:rFonts w:asciiTheme="majorHAnsi" w:hAnsiTheme="majorHAnsi" w:cstheme="majorHAnsi"/>
                <w:sz w:val="20"/>
                <w:szCs w:val="20"/>
              </w:rPr>
            </w:pPr>
          </w:p>
        </w:tc>
        <w:tc>
          <w:tcPr>
            <w:tcW w:w="2419" w:type="dxa"/>
          </w:tcPr>
          <w:p w14:paraId="69C51721" w14:textId="77777777" w:rsidR="00653AAC" w:rsidRPr="009701D0" w:rsidRDefault="00653AAC" w:rsidP="0030676E">
            <w:pPr>
              <w:rPr>
                <w:rFonts w:asciiTheme="majorHAnsi" w:hAnsiTheme="majorHAnsi" w:cstheme="majorHAnsi"/>
                <w:sz w:val="20"/>
                <w:szCs w:val="20"/>
              </w:rPr>
            </w:pPr>
          </w:p>
        </w:tc>
        <w:tc>
          <w:tcPr>
            <w:tcW w:w="942" w:type="dxa"/>
          </w:tcPr>
          <w:p w14:paraId="49152ED8" w14:textId="77777777" w:rsidR="00653AAC" w:rsidRPr="009701D0" w:rsidRDefault="00653AAC" w:rsidP="0030676E">
            <w:pPr>
              <w:rPr>
                <w:rFonts w:asciiTheme="majorHAnsi" w:hAnsiTheme="majorHAnsi" w:cstheme="majorHAnsi"/>
                <w:sz w:val="20"/>
                <w:szCs w:val="20"/>
              </w:rPr>
            </w:pPr>
          </w:p>
        </w:tc>
        <w:tc>
          <w:tcPr>
            <w:tcW w:w="251" w:type="dxa"/>
            <w:shd w:val="clear" w:color="auto" w:fill="006826"/>
          </w:tcPr>
          <w:p w14:paraId="4CB2F6D9" w14:textId="77777777" w:rsidR="00653AAC" w:rsidRPr="009701D0" w:rsidRDefault="00653AAC" w:rsidP="0030676E">
            <w:pPr>
              <w:rPr>
                <w:rFonts w:asciiTheme="majorHAnsi" w:hAnsiTheme="majorHAnsi" w:cstheme="majorHAnsi"/>
                <w:sz w:val="20"/>
                <w:szCs w:val="20"/>
              </w:rPr>
            </w:pPr>
          </w:p>
        </w:tc>
        <w:tc>
          <w:tcPr>
            <w:tcW w:w="1536" w:type="dxa"/>
          </w:tcPr>
          <w:p w14:paraId="08B4CFA2" w14:textId="77777777" w:rsidR="00653AAC" w:rsidRPr="009701D0" w:rsidRDefault="00653AAC" w:rsidP="0030676E">
            <w:pPr>
              <w:rPr>
                <w:rFonts w:asciiTheme="majorHAnsi" w:hAnsiTheme="majorHAnsi" w:cstheme="majorHAnsi"/>
                <w:sz w:val="20"/>
                <w:szCs w:val="20"/>
              </w:rPr>
            </w:pPr>
          </w:p>
        </w:tc>
        <w:tc>
          <w:tcPr>
            <w:tcW w:w="2749" w:type="dxa"/>
          </w:tcPr>
          <w:p w14:paraId="1B8E2370" w14:textId="77777777" w:rsidR="00653AAC" w:rsidRPr="009701D0" w:rsidRDefault="00653AAC" w:rsidP="0030676E">
            <w:pPr>
              <w:rPr>
                <w:rFonts w:asciiTheme="majorHAnsi" w:hAnsiTheme="majorHAnsi" w:cstheme="majorHAnsi"/>
                <w:sz w:val="20"/>
                <w:szCs w:val="20"/>
              </w:rPr>
            </w:pPr>
          </w:p>
        </w:tc>
        <w:tc>
          <w:tcPr>
            <w:tcW w:w="846" w:type="dxa"/>
          </w:tcPr>
          <w:p w14:paraId="36F25242" w14:textId="77777777" w:rsidR="00653AAC" w:rsidRPr="009701D0" w:rsidRDefault="00653AAC" w:rsidP="0030676E">
            <w:pPr>
              <w:rPr>
                <w:rFonts w:asciiTheme="majorHAnsi" w:hAnsiTheme="majorHAnsi" w:cstheme="majorHAnsi"/>
                <w:sz w:val="20"/>
                <w:szCs w:val="20"/>
              </w:rPr>
            </w:pPr>
          </w:p>
        </w:tc>
      </w:tr>
      <w:tr w:rsidR="009701D0" w:rsidRPr="009701D0" w14:paraId="5E60B97A" w14:textId="77777777" w:rsidTr="0030676E">
        <w:trPr>
          <w:trHeight w:val="340"/>
        </w:trPr>
        <w:tc>
          <w:tcPr>
            <w:tcW w:w="1175" w:type="dxa"/>
          </w:tcPr>
          <w:p w14:paraId="0C40637B" w14:textId="77777777" w:rsidR="00653AAC" w:rsidRPr="009701D0" w:rsidRDefault="00653AAC" w:rsidP="0030676E">
            <w:pPr>
              <w:rPr>
                <w:rFonts w:asciiTheme="majorHAnsi" w:hAnsiTheme="majorHAnsi" w:cstheme="majorHAnsi"/>
                <w:sz w:val="20"/>
                <w:szCs w:val="20"/>
              </w:rPr>
            </w:pPr>
          </w:p>
        </w:tc>
        <w:tc>
          <w:tcPr>
            <w:tcW w:w="2419" w:type="dxa"/>
          </w:tcPr>
          <w:p w14:paraId="1D350F92" w14:textId="77777777" w:rsidR="00653AAC" w:rsidRPr="009701D0" w:rsidRDefault="00653AAC" w:rsidP="0030676E">
            <w:pPr>
              <w:rPr>
                <w:rFonts w:asciiTheme="majorHAnsi" w:hAnsiTheme="majorHAnsi" w:cstheme="majorHAnsi"/>
                <w:sz w:val="20"/>
                <w:szCs w:val="20"/>
              </w:rPr>
            </w:pPr>
          </w:p>
        </w:tc>
        <w:tc>
          <w:tcPr>
            <w:tcW w:w="942" w:type="dxa"/>
          </w:tcPr>
          <w:p w14:paraId="17A31C1F" w14:textId="77777777" w:rsidR="00653AAC" w:rsidRPr="009701D0" w:rsidRDefault="00653AAC" w:rsidP="0030676E">
            <w:pPr>
              <w:rPr>
                <w:rFonts w:asciiTheme="majorHAnsi" w:hAnsiTheme="majorHAnsi" w:cstheme="majorHAnsi"/>
                <w:sz w:val="20"/>
                <w:szCs w:val="20"/>
              </w:rPr>
            </w:pPr>
          </w:p>
        </w:tc>
        <w:tc>
          <w:tcPr>
            <w:tcW w:w="251" w:type="dxa"/>
            <w:shd w:val="clear" w:color="auto" w:fill="006826"/>
          </w:tcPr>
          <w:p w14:paraId="677AA10F" w14:textId="77777777" w:rsidR="00653AAC" w:rsidRPr="009701D0" w:rsidRDefault="00653AAC" w:rsidP="0030676E">
            <w:pPr>
              <w:rPr>
                <w:rFonts w:asciiTheme="majorHAnsi" w:hAnsiTheme="majorHAnsi" w:cstheme="majorHAnsi"/>
                <w:sz w:val="20"/>
                <w:szCs w:val="20"/>
              </w:rPr>
            </w:pPr>
          </w:p>
        </w:tc>
        <w:tc>
          <w:tcPr>
            <w:tcW w:w="1536" w:type="dxa"/>
          </w:tcPr>
          <w:p w14:paraId="6681A772" w14:textId="77777777" w:rsidR="00653AAC" w:rsidRPr="009701D0" w:rsidRDefault="00653AAC" w:rsidP="0030676E">
            <w:pPr>
              <w:rPr>
                <w:rFonts w:asciiTheme="majorHAnsi" w:hAnsiTheme="majorHAnsi" w:cstheme="majorHAnsi"/>
                <w:sz w:val="20"/>
                <w:szCs w:val="20"/>
              </w:rPr>
            </w:pPr>
          </w:p>
        </w:tc>
        <w:tc>
          <w:tcPr>
            <w:tcW w:w="2749" w:type="dxa"/>
          </w:tcPr>
          <w:p w14:paraId="1701A8F1" w14:textId="77777777" w:rsidR="00653AAC" w:rsidRPr="009701D0" w:rsidRDefault="00653AAC" w:rsidP="0030676E">
            <w:pPr>
              <w:rPr>
                <w:rFonts w:asciiTheme="majorHAnsi" w:hAnsiTheme="majorHAnsi" w:cstheme="majorHAnsi"/>
                <w:sz w:val="20"/>
                <w:szCs w:val="20"/>
              </w:rPr>
            </w:pPr>
          </w:p>
        </w:tc>
        <w:tc>
          <w:tcPr>
            <w:tcW w:w="846" w:type="dxa"/>
          </w:tcPr>
          <w:p w14:paraId="35BAE7F0" w14:textId="77777777" w:rsidR="00653AAC" w:rsidRPr="009701D0" w:rsidRDefault="00653AAC" w:rsidP="0030676E">
            <w:pPr>
              <w:rPr>
                <w:rFonts w:asciiTheme="majorHAnsi" w:hAnsiTheme="majorHAnsi" w:cstheme="majorHAnsi"/>
                <w:sz w:val="20"/>
                <w:szCs w:val="20"/>
              </w:rPr>
            </w:pPr>
          </w:p>
        </w:tc>
      </w:tr>
      <w:tr w:rsidR="009701D0" w:rsidRPr="009701D0" w14:paraId="629F67B3" w14:textId="77777777" w:rsidTr="0030676E">
        <w:trPr>
          <w:trHeight w:val="340"/>
        </w:trPr>
        <w:tc>
          <w:tcPr>
            <w:tcW w:w="1175" w:type="dxa"/>
          </w:tcPr>
          <w:p w14:paraId="3FB86E9D" w14:textId="77777777" w:rsidR="00653AAC" w:rsidRPr="009701D0" w:rsidRDefault="00653AAC" w:rsidP="0030676E">
            <w:pPr>
              <w:rPr>
                <w:rFonts w:asciiTheme="majorHAnsi" w:hAnsiTheme="majorHAnsi" w:cstheme="majorHAnsi"/>
                <w:sz w:val="20"/>
                <w:szCs w:val="20"/>
              </w:rPr>
            </w:pPr>
          </w:p>
        </w:tc>
        <w:tc>
          <w:tcPr>
            <w:tcW w:w="2419" w:type="dxa"/>
          </w:tcPr>
          <w:p w14:paraId="21784917" w14:textId="77777777" w:rsidR="00653AAC" w:rsidRPr="009701D0" w:rsidRDefault="00653AAC" w:rsidP="0030676E">
            <w:pPr>
              <w:rPr>
                <w:rFonts w:asciiTheme="majorHAnsi" w:hAnsiTheme="majorHAnsi" w:cstheme="majorHAnsi"/>
                <w:sz w:val="20"/>
                <w:szCs w:val="20"/>
              </w:rPr>
            </w:pPr>
          </w:p>
        </w:tc>
        <w:tc>
          <w:tcPr>
            <w:tcW w:w="942" w:type="dxa"/>
          </w:tcPr>
          <w:p w14:paraId="1E98B8D8" w14:textId="77777777" w:rsidR="00653AAC" w:rsidRPr="009701D0" w:rsidRDefault="00653AAC" w:rsidP="0030676E">
            <w:pPr>
              <w:rPr>
                <w:rFonts w:asciiTheme="majorHAnsi" w:hAnsiTheme="majorHAnsi" w:cstheme="majorHAnsi"/>
                <w:sz w:val="20"/>
                <w:szCs w:val="20"/>
              </w:rPr>
            </w:pPr>
          </w:p>
        </w:tc>
        <w:tc>
          <w:tcPr>
            <w:tcW w:w="251" w:type="dxa"/>
            <w:shd w:val="clear" w:color="auto" w:fill="006826"/>
          </w:tcPr>
          <w:p w14:paraId="63F806DD" w14:textId="77777777" w:rsidR="00653AAC" w:rsidRPr="009701D0" w:rsidRDefault="00653AAC" w:rsidP="0030676E">
            <w:pPr>
              <w:rPr>
                <w:rFonts w:asciiTheme="majorHAnsi" w:hAnsiTheme="majorHAnsi" w:cstheme="majorHAnsi"/>
                <w:sz w:val="20"/>
                <w:szCs w:val="20"/>
              </w:rPr>
            </w:pPr>
          </w:p>
        </w:tc>
        <w:tc>
          <w:tcPr>
            <w:tcW w:w="1536" w:type="dxa"/>
          </w:tcPr>
          <w:p w14:paraId="3D2C48AB" w14:textId="77777777" w:rsidR="00653AAC" w:rsidRPr="009701D0" w:rsidRDefault="00653AAC" w:rsidP="0030676E">
            <w:pPr>
              <w:rPr>
                <w:rFonts w:asciiTheme="majorHAnsi" w:hAnsiTheme="majorHAnsi" w:cstheme="majorHAnsi"/>
                <w:sz w:val="20"/>
                <w:szCs w:val="20"/>
              </w:rPr>
            </w:pPr>
          </w:p>
        </w:tc>
        <w:tc>
          <w:tcPr>
            <w:tcW w:w="2749" w:type="dxa"/>
          </w:tcPr>
          <w:p w14:paraId="66EC8FAD" w14:textId="77777777" w:rsidR="00653AAC" w:rsidRPr="009701D0" w:rsidRDefault="00653AAC" w:rsidP="0030676E">
            <w:pPr>
              <w:rPr>
                <w:rFonts w:asciiTheme="majorHAnsi" w:hAnsiTheme="majorHAnsi" w:cstheme="majorHAnsi"/>
                <w:sz w:val="20"/>
                <w:szCs w:val="20"/>
              </w:rPr>
            </w:pPr>
          </w:p>
        </w:tc>
        <w:tc>
          <w:tcPr>
            <w:tcW w:w="846" w:type="dxa"/>
          </w:tcPr>
          <w:p w14:paraId="1C50CB99" w14:textId="77777777" w:rsidR="00653AAC" w:rsidRPr="009701D0" w:rsidRDefault="00653AAC" w:rsidP="0030676E">
            <w:pPr>
              <w:rPr>
                <w:rFonts w:asciiTheme="majorHAnsi" w:hAnsiTheme="majorHAnsi" w:cstheme="majorHAnsi"/>
                <w:sz w:val="20"/>
                <w:szCs w:val="20"/>
              </w:rPr>
            </w:pPr>
          </w:p>
        </w:tc>
      </w:tr>
      <w:tr w:rsidR="009701D0" w:rsidRPr="009701D0" w14:paraId="5BD9B570" w14:textId="77777777" w:rsidTr="0030676E">
        <w:trPr>
          <w:trHeight w:val="340"/>
        </w:trPr>
        <w:tc>
          <w:tcPr>
            <w:tcW w:w="1175" w:type="dxa"/>
          </w:tcPr>
          <w:p w14:paraId="185A23EF" w14:textId="77777777" w:rsidR="00653AAC" w:rsidRPr="009701D0" w:rsidRDefault="00653AAC" w:rsidP="0030676E">
            <w:pPr>
              <w:rPr>
                <w:rFonts w:asciiTheme="majorHAnsi" w:hAnsiTheme="majorHAnsi" w:cstheme="majorHAnsi"/>
                <w:sz w:val="20"/>
                <w:szCs w:val="20"/>
              </w:rPr>
            </w:pPr>
          </w:p>
        </w:tc>
        <w:tc>
          <w:tcPr>
            <w:tcW w:w="2419" w:type="dxa"/>
          </w:tcPr>
          <w:p w14:paraId="55213C7F" w14:textId="77777777" w:rsidR="00653AAC" w:rsidRPr="009701D0" w:rsidRDefault="00653AAC" w:rsidP="0030676E">
            <w:pPr>
              <w:jc w:val="right"/>
              <w:rPr>
                <w:rFonts w:asciiTheme="majorHAnsi" w:hAnsiTheme="majorHAnsi" w:cstheme="majorHAnsi"/>
                <w:b/>
                <w:bCs/>
                <w:sz w:val="20"/>
                <w:szCs w:val="20"/>
              </w:rPr>
            </w:pPr>
            <w:r w:rsidRPr="009701D0">
              <w:rPr>
                <w:rFonts w:asciiTheme="majorHAnsi" w:hAnsiTheme="majorHAnsi" w:cstheme="majorHAnsi"/>
                <w:b/>
                <w:bCs/>
                <w:sz w:val="20"/>
                <w:szCs w:val="20"/>
              </w:rPr>
              <w:t>Total Credits</w:t>
            </w:r>
          </w:p>
        </w:tc>
        <w:tc>
          <w:tcPr>
            <w:tcW w:w="942" w:type="dxa"/>
          </w:tcPr>
          <w:p w14:paraId="771AC892" w14:textId="77777777" w:rsidR="00653AAC" w:rsidRPr="009701D0" w:rsidRDefault="00653AAC" w:rsidP="0030676E">
            <w:pPr>
              <w:rPr>
                <w:rFonts w:asciiTheme="majorHAnsi" w:hAnsiTheme="majorHAnsi" w:cstheme="majorHAnsi"/>
                <w:b/>
                <w:bCs/>
                <w:sz w:val="20"/>
                <w:szCs w:val="20"/>
              </w:rPr>
            </w:pPr>
          </w:p>
        </w:tc>
        <w:tc>
          <w:tcPr>
            <w:tcW w:w="251" w:type="dxa"/>
            <w:shd w:val="clear" w:color="auto" w:fill="006826"/>
          </w:tcPr>
          <w:p w14:paraId="598D9395" w14:textId="77777777" w:rsidR="00653AAC" w:rsidRPr="009701D0" w:rsidRDefault="00653AAC" w:rsidP="0030676E">
            <w:pPr>
              <w:rPr>
                <w:rFonts w:asciiTheme="majorHAnsi" w:hAnsiTheme="majorHAnsi" w:cstheme="majorHAnsi"/>
                <w:b/>
                <w:bCs/>
                <w:sz w:val="20"/>
                <w:szCs w:val="20"/>
              </w:rPr>
            </w:pPr>
          </w:p>
        </w:tc>
        <w:tc>
          <w:tcPr>
            <w:tcW w:w="1536" w:type="dxa"/>
          </w:tcPr>
          <w:p w14:paraId="27638F6D" w14:textId="77777777" w:rsidR="00653AAC" w:rsidRPr="009701D0" w:rsidRDefault="00653AAC" w:rsidP="0030676E">
            <w:pPr>
              <w:rPr>
                <w:rFonts w:asciiTheme="majorHAnsi" w:hAnsiTheme="majorHAnsi" w:cstheme="majorHAnsi"/>
                <w:b/>
                <w:bCs/>
                <w:sz w:val="20"/>
                <w:szCs w:val="20"/>
              </w:rPr>
            </w:pPr>
          </w:p>
        </w:tc>
        <w:tc>
          <w:tcPr>
            <w:tcW w:w="2749" w:type="dxa"/>
          </w:tcPr>
          <w:p w14:paraId="31820956" w14:textId="77777777" w:rsidR="00653AAC" w:rsidRPr="009701D0" w:rsidRDefault="00653AAC" w:rsidP="0030676E">
            <w:pPr>
              <w:jc w:val="right"/>
              <w:rPr>
                <w:rFonts w:asciiTheme="majorHAnsi" w:hAnsiTheme="majorHAnsi" w:cstheme="majorHAnsi"/>
                <w:b/>
                <w:bCs/>
                <w:sz w:val="20"/>
                <w:szCs w:val="20"/>
              </w:rPr>
            </w:pPr>
            <w:r w:rsidRPr="009701D0">
              <w:rPr>
                <w:rFonts w:asciiTheme="majorHAnsi" w:hAnsiTheme="majorHAnsi" w:cstheme="majorHAnsi"/>
                <w:b/>
                <w:bCs/>
                <w:sz w:val="20"/>
                <w:szCs w:val="20"/>
              </w:rPr>
              <w:t>Total Credits</w:t>
            </w:r>
          </w:p>
        </w:tc>
        <w:tc>
          <w:tcPr>
            <w:tcW w:w="846" w:type="dxa"/>
          </w:tcPr>
          <w:p w14:paraId="64ACFFAE" w14:textId="77777777" w:rsidR="00653AAC" w:rsidRPr="009701D0" w:rsidRDefault="00653AAC" w:rsidP="0030676E">
            <w:pPr>
              <w:rPr>
                <w:rFonts w:asciiTheme="majorHAnsi" w:hAnsiTheme="majorHAnsi" w:cstheme="majorHAnsi"/>
                <w:b/>
                <w:bCs/>
                <w:sz w:val="20"/>
                <w:szCs w:val="20"/>
              </w:rPr>
            </w:pPr>
          </w:p>
        </w:tc>
      </w:tr>
    </w:tbl>
    <w:p w14:paraId="4A1273DC" w14:textId="77777777" w:rsidR="00653AAC" w:rsidRPr="009701D0" w:rsidRDefault="00653AAC" w:rsidP="00653AAC">
      <w:pPr>
        <w:rPr>
          <w:rFonts w:asciiTheme="majorHAnsi" w:hAnsiTheme="majorHAnsi" w:cstheme="majorHAnsi"/>
        </w:rPr>
      </w:pPr>
    </w:p>
    <w:p w14:paraId="40F3A786" w14:textId="77777777" w:rsidR="00653AAC" w:rsidRPr="009701D0" w:rsidRDefault="00653AAC" w:rsidP="00653AAC">
      <w:pPr>
        <w:ind w:left="851"/>
        <w:rPr>
          <w:rFonts w:asciiTheme="majorHAnsi" w:hAnsiTheme="majorHAnsi" w:cstheme="majorHAnsi"/>
        </w:rPr>
      </w:pPr>
      <w:r w:rsidRPr="009701D0">
        <w:rPr>
          <w:rFonts w:asciiTheme="majorHAnsi" w:hAnsiTheme="majorHAnsi" w:cstheme="majorHAnsi"/>
        </w:rPr>
        <w:t xml:space="preserve">Students transferring may commence their study at the commencement of Semester 1, </w:t>
      </w:r>
      <w:r w:rsidRPr="009701D0">
        <w:rPr>
          <w:rFonts w:asciiTheme="majorHAnsi" w:hAnsiTheme="majorHAnsi" w:cstheme="majorHAnsi"/>
          <w:u w:val="single"/>
        </w:rPr>
        <w:t>OR</w:t>
      </w:r>
      <w:r w:rsidRPr="009701D0">
        <w:rPr>
          <w:rFonts w:asciiTheme="majorHAnsi" w:hAnsiTheme="majorHAnsi" w:cstheme="majorHAnsi"/>
        </w:rPr>
        <w:t xml:space="preserve"> Semester 2.</w:t>
      </w:r>
    </w:p>
    <w:p w14:paraId="5E6E8908" w14:textId="77777777" w:rsidR="00653AAC" w:rsidRPr="009701D0" w:rsidRDefault="00653AAC" w:rsidP="00653AAC">
      <w:pPr>
        <w:ind w:left="851"/>
        <w:rPr>
          <w:rFonts w:asciiTheme="majorHAnsi" w:hAnsiTheme="majorHAnsi" w:cstheme="majorHAnsi"/>
        </w:rPr>
      </w:pPr>
    </w:p>
    <w:p w14:paraId="518BF170" w14:textId="77777777" w:rsidR="00653AAC" w:rsidRPr="009701D0" w:rsidRDefault="00653AAC" w:rsidP="00653AAC">
      <w:pPr>
        <w:ind w:left="851"/>
        <w:rPr>
          <w:rFonts w:asciiTheme="majorHAnsi" w:hAnsiTheme="majorHAnsi" w:cstheme="majorHAnsi"/>
          <w:b/>
          <w:bCs/>
        </w:rPr>
      </w:pPr>
      <w:r w:rsidRPr="009701D0">
        <w:rPr>
          <w:rFonts w:asciiTheme="majorHAnsi" w:hAnsiTheme="majorHAnsi" w:cstheme="majorHAnsi"/>
          <w:b/>
          <w:bCs/>
        </w:rPr>
        <w:t>Students must successfully complete courses set out in the tables below:</w:t>
      </w:r>
    </w:p>
    <w:p w14:paraId="00BA475C" w14:textId="77777777" w:rsidR="00653AAC" w:rsidRPr="009701D0" w:rsidRDefault="00653AAC" w:rsidP="00653AAC">
      <w:pPr>
        <w:ind w:left="851"/>
        <w:rPr>
          <w:rFonts w:asciiTheme="majorHAnsi" w:hAnsiTheme="majorHAnsi" w:cstheme="majorHAnsi"/>
          <w:b/>
          <w:bCs/>
          <w:lang w:val="en-NZ"/>
        </w:rPr>
      </w:pPr>
      <w:r w:rsidRPr="009701D0">
        <w:rPr>
          <w:rFonts w:asciiTheme="majorHAnsi" w:hAnsiTheme="majorHAnsi" w:cstheme="majorHAnsi"/>
          <w:b/>
          <w:bCs/>
          <w:lang w:val="en-NZ"/>
        </w:rPr>
        <w:t>Table B2: Unitec [Programme name]</w:t>
      </w:r>
    </w:p>
    <w:tbl>
      <w:tblPr>
        <w:tblW w:w="9279" w:type="dxa"/>
        <w:tblInd w:w="367"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57" w:type="dxa"/>
          <w:right w:w="0" w:type="dxa"/>
        </w:tblCellMar>
        <w:tblLook w:val="01E0" w:firstRow="1" w:lastRow="1" w:firstColumn="1" w:lastColumn="1" w:noHBand="0" w:noVBand="0"/>
      </w:tblPr>
      <w:tblGrid>
        <w:gridCol w:w="1327"/>
        <w:gridCol w:w="4118"/>
        <w:gridCol w:w="852"/>
        <w:gridCol w:w="1562"/>
        <w:gridCol w:w="1420"/>
      </w:tblGrid>
      <w:tr w:rsidR="009701D0" w:rsidRPr="009701D0" w14:paraId="220C60C0" w14:textId="77777777" w:rsidTr="0030676E">
        <w:trPr>
          <w:trHeight w:hRule="exact" w:val="395"/>
        </w:trPr>
        <w:tc>
          <w:tcPr>
            <w:tcW w:w="1327" w:type="dxa"/>
            <w:shd w:val="clear" w:color="auto" w:fill="006826"/>
            <w:vAlign w:val="center"/>
          </w:tcPr>
          <w:p w14:paraId="05503698" w14:textId="77777777" w:rsidR="00653AAC" w:rsidRPr="009701D0" w:rsidRDefault="00653AAC" w:rsidP="0030676E">
            <w:pPr>
              <w:pStyle w:val="TableParagraph"/>
              <w:ind w:left="98" w:right="-4"/>
              <w:rPr>
                <w:rFonts w:asciiTheme="majorHAnsi" w:eastAsia="Arial" w:hAnsiTheme="majorHAnsi" w:cstheme="majorHAnsi"/>
                <w:color w:val="FFFFFF" w:themeColor="background1"/>
                <w:sz w:val="20"/>
                <w:szCs w:val="20"/>
                <w:lang w:val="en-GB"/>
              </w:rPr>
            </w:pPr>
            <w:r w:rsidRPr="009701D0">
              <w:rPr>
                <w:rFonts w:asciiTheme="majorHAnsi" w:hAnsiTheme="majorHAnsi" w:cstheme="majorHAnsi"/>
                <w:b/>
                <w:color w:val="FFFFFF" w:themeColor="background1"/>
                <w:sz w:val="20"/>
                <w:szCs w:val="20"/>
                <w:lang w:val="en-GB"/>
              </w:rPr>
              <w:lastRenderedPageBreak/>
              <w:t>Course</w:t>
            </w:r>
            <w:r w:rsidRPr="009701D0">
              <w:rPr>
                <w:rFonts w:asciiTheme="majorHAnsi" w:hAnsiTheme="majorHAnsi" w:cstheme="majorHAnsi"/>
                <w:b/>
                <w:color w:val="FFFFFF" w:themeColor="background1"/>
                <w:spacing w:val="-6"/>
                <w:sz w:val="20"/>
                <w:szCs w:val="20"/>
                <w:lang w:val="en-GB"/>
              </w:rPr>
              <w:t xml:space="preserve"> </w:t>
            </w:r>
            <w:r w:rsidRPr="009701D0">
              <w:rPr>
                <w:rFonts w:asciiTheme="majorHAnsi" w:hAnsiTheme="majorHAnsi" w:cstheme="majorHAnsi"/>
                <w:b/>
                <w:color w:val="FFFFFF" w:themeColor="background1"/>
                <w:sz w:val="20"/>
                <w:szCs w:val="20"/>
                <w:lang w:val="en-GB"/>
              </w:rPr>
              <w:t>No</w:t>
            </w:r>
          </w:p>
        </w:tc>
        <w:tc>
          <w:tcPr>
            <w:tcW w:w="4118" w:type="dxa"/>
            <w:shd w:val="clear" w:color="auto" w:fill="006826"/>
            <w:vAlign w:val="center"/>
          </w:tcPr>
          <w:p w14:paraId="714B1219" w14:textId="77777777" w:rsidR="00653AAC" w:rsidRPr="009701D0" w:rsidRDefault="00653AAC" w:rsidP="0030676E">
            <w:pPr>
              <w:pStyle w:val="TableParagraph"/>
              <w:ind w:left="98" w:right="-4"/>
              <w:rPr>
                <w:rFonts w:asciiTheme="majorHAnsi" w:eastAsia="Arial" w:hAnsiTheme="majorHAnsi" w:cstheme="majorHAnsi"/>
                <w:color w:val="FFFFFF" w:themeColor="background1"/>
                <w:sz w:val="20"/>
                <w:szCs w:val="20"/>
                <w:lang w:val="en-GB"/>
              </w:rPr>
            </w:pPr>
            <w:r w:rsidRPr="009701D0">
              <w:rPr>
                <w:rFonts w:asciiTheme="majorHAnsi" w:hAnsiTheme="majorHAnsi" w:cstheme="majorHAnsi"/>
                <w:b/>
                <w:color w:val="FFFFFF" w:themeColor="background1"/>
                <w:sz w:val="20"/>
                <w:szCs w:val="20"/>
                <w:lang w:val="en-GB"/>
              </w:rPr>
              <w:t>Course</w:t>
            </w:r>
            <w:r w:rsidRPr="009701D0">
              <w:rPr>
                <w:rFonts w:asciiTheme="majorHAnsi" w:hAnsiTheme="majorHAnsi" w:cstheme="majorHAnsi"/>
                <w:b/>
                <w:color w:val="FFFFFF" w:themeColor="background1"/>
                <w:spacing w:val="-5"/>
                <w:sz w:val="20"/>
                <w:szCs w:val="20"/>
                <w:lang w:val="en-GB"/>
              </w:rPr>
              <w:t xml:space="preserve"> </w:t>
            </w:r>
            <w:r w:rsidRPr="009701D0">
              <w:rPr>
                <w:rFonts w:asciiTheme="majorHAnsi" w:hAnsiTheme="majorHAnsi" w:cstheme="majorHAnsi"/>
                <w:b/>
                <w:color w:val="FFFFFF" w:themeColor="background1"/>
                <w:sz w:val="20"/>
                <w:szCs w:val="20"/>
                <w:lang w:val="en-GB"/>
              </w:rPr>
              <w:t>Name</w:t>
            </w:r>
          </w:p>
        </w:tc>
        <w:tc>
          <w:tcPr>
            <w:tcW w:w="852" w:type="dxa"/>
            <w:shd w:val="clear" w:color="auto" w:fill="006826"/>
            <w:vAlign w:val="center"/>
          </w:tcPr>
          <w:p w14:paraId="68024D36" w14:textId="77777777" w:rsidR="00653AAC" w:rsidRPr="009701D0" w:rsidRDefault="00653AAC" w:rsidP="0030676E">
            <w:pPr>
              <w:pStyle w:val="TableParagraph"/>
              <w:ind w:left="-40" w:right="-4"/>
              <w:rPr>
                <w:rFonts w:asciiTheme="majorHAnsi" w:eastAsia="Arial" w:hAnsiTheme="majorHAnsi" w:cstheme="majorHAnsi"/>
                <w:color w:val="FFFFFF" w:themeColor="background1"/>
                <w:sz w:val="20"/>
                <w:szCs w:val="20"/>
                <w:lang w:val="en-GB"/>
              </w:rPr>
            </w:pPr>
            <w:r w:rsidRPr="009701D0">
              <w:rPr>
                <w:rFonts w:asciiTheme="majorHAnsi" w:hAnsiTheme="majorHAnsi" w:cstheme="majorHAnsi"/>
                <w:b/>
                <w:color w:val="FFFFFF" w:themeColor="background1"/>
                <w:sz w:val="20"/>
                <w:szCs w:val="20"/>
                <w:lang w:val="en-GB"/>
              </w:rPr>
              <w:t>Credits</w:t>
            </w:r>
          </w:p>
        </w:tc>
        <w:tc>
          <w:tcPr>
            <w:tcW w:w="1562" w:type="dxa"/>
            <w:shd w:val="clear" w:color="auto" w:fill="006826"/>
            <w:vAlign w:val="center"/>
          </w:tcPr>
          <w:p w14:paraId="3B59026F" w14:textId="77777777" w:rsidR="00653AAC" w:rsidRPr="009701D0" w:rsidRDefault="00653AAC" w:rsidP="0030676E">
            <w:pPr>
              <w:pStyle w:val="TableParagraph"/>
              <w:ind w:left="98" w:right="-4"/>
              <w:rPr>
                <w:rFonts w:asciiTheme="majorHAnsi" w:eastAsia="Arial" w:hAnsiTheme="majorHAnsi" w:cstheme="majorHAnsi"/>
                <w:color w:val="FFFFFF" w:themeColor="background1"/>
                <w:sz w:val="20"/>
                <w:szCs w:val="20"/>
                <w:lang w:val="en-GB"/>
              </w:rPr>
            </w:pPr>
            <w:r w:rsidRPr="009701D0">
              <w:rPr>
                <w:rFonts w:asciiTheme="majorHAnsi" w:hAnsiTheme="majorHAnsi" w:cstheme="majorHAnsi"/>
                <w:b/>
                <w:color w:val="FFFFFF" w:themeColor="background1"/>
                <w:sz w:val="20"/>
                <w:szCs w:val="20"/>
                <w:lang w:val="en-GB"/>
              </w:rPr>
              <w:t>Pre-</w:t>
            </w:r>
            <w:r w:rsidRPr="009701D0">
              <w:rPr>
                <w:rFonts w:asciiTheme="majorHAnsi" w:hAnsiTheme="majorHAnsi" w:cstheme="majorHAnsi"/>
                <w:b/>
                <w:color w:val="FFFFFF" w:themeColor="background1"/>
                <w:w w:val="99"/>
                <w:sz w:val="20"/>
                <w:szCs w:val="20"/>
                <w:lang w:val="en-GB"/>
              </w:rPr>
              <w:t xml:space="preserve"> </w:t>
            </w:r>
            <w:r w:rsidRPr="009701D0">
              <w:rPr>
                <w:rFonts w:asciiTheme="majorHAnsi" w:hAnsiTheme="majorHAnsi" w:cstheme="majorHAnsi"/>
                <w:b/>
                <w:color w:val="FFFFFF" w:themeColor="background1"/>
                <w:sz w:val="20"/>
                <w:szCs w:val="20"/>
                <w:lang w:val="en-GB"/>
              </w:rPr>
              <w:t>requisites</w:t>
            </w:r>
          </w:p>
        </w:tc>
        <w:tc>
          <w:tcPr>
            <w:tcW w:w="1420" w:type="dxa"/>
            <w:shd w:val="clear" w:color="auto" w:fill="006826"/>
            <w:vAlign w:val="center"/>
          </w:tcPr>
          <w:p w14:paraId="60BF32CA" w14:textId="77777777" w:rsidR="00653AAC" w:rsidRPr="009701D0" w:rsidRDefault="00653AAC" w:rsidP="0030676E">
            <w:pPr>
              <w:pStyle w:val="TableParagraph"/>
              <w:ind w:left="98" w:right="-4"/>
              <w:rPr>
                <w:rFonts w:asciiTheme="majorHAnsi" w:eastAsia="Arial" w:hAnsiTheme="majorHAnsi" w:cstheme="majorHAnsi"/>
                <w:color w:val="FFFFFF" w:themeColor="background1"/>
                <w:sz w:val="20"/>
                <w:szCs w:val="20"/>
                <w:lang w:val="en-GB"/>
              </w:rPr>
            </w:pPr>
            <w:r w:rsidRPr="009701D0">
              <w:rPr>
                <w:rFonts w:asciiTheme="majorHAnsi" w:hAnsiTheme="majorHAnsi" w:cstheme="majorHAnsi"/>
                <w:b/>
                <w:color w:val="FFFFFF" w:themeColor="background1"/>
                <w:sz w:val="20"/>
                <w:szCs w:val="20"/>
                <w:lang w:val="en-GB"/>
              </w:rPr>
              <w:t>Co-requisites</w:t>
            </w:r>
          </w:p>
        </w:tc>
      </w:tr>
      <w:tr w:rsidR="009701D0" w:rsidRPr="009701D0" w14:paraId="68952F4F" w14:textId="77777777" w:rsidTr="0030676E">
        <w:trPr>
          <w:trHeight w:hRule="exact" w:val="480"/>
        </w:trPr>
        <w:tc>
          <w:tcPr>
            <w:tcW w:w="1327" w:type="dxa"/>
            <w:vAlign w:val="center"/>
          </w:tcPr>
          <w:p w14:paraId="4FE878C5"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246E014C"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2B349162" w14:textId="77777777" w:rsidR="00653AAC" w:rsidRPr="009701D0" w:rsidRDefault="00653AAC" w:rsidP="0030676E">
            <w:pPr>
              <w:pStyle w:val="TableParagraph"/>
              <w:ind w:left="-31" w:right="-6"/>
              <w:rPr>
                <w:rFonts w:asciiTheme="majorHAnsi" w:eastAsia="Arial" w:hAnsiTheme="majorHAnsi" w:cstheme="majorHAnsi"/>
                <w:sz w:val="20"/>
                <w:szCs w:val="20"/>
                <w:lang w:val="en-GB"/>
              </w:rPr>
            </w:pPr>
          </w:p>
        </w:tc>
        <w:tc>
          <w:tcPr>
            <w:tcW w:w="1562" w:type="dxa"/>
            <w:vAlign w:val="center"/>
          </w:tcPr>
          <w:p w14:paraId="1ABA2F1A"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73ADAB65" w14:textId="77777777" w:rsidR="00653AAC" w:rsidRPr="009701D0" w:rsidRDefault="00653AAC" w:rsidP="0030676E">
            <w:pPr>
              <w:ind w:right="-6"/>
              <w:rPr>
                <w:rFonts w:asciiTheme="majorHAnsi" w:hAnsiTheme="majorHAnsi" w:cstheme="majorHAnsi"/>
                <w:sz w:val="20"/>
                <w:szCs w:val="20"/>
                <w:lang w:val="en-GB"/>
              </w:rPr>
            </w:pPr>
          </w:p>
        </w:tc>
      </w:tr>
      <w:tr w:rsidR="009701D0" w:rsidRPr="009701D0" w14:paraId="5A7C0E19" w14:textId="77777777" w:rsidTr="0030676E">
        <w:trPr>
          <w:trHeight w:hRule="exact" w:val="480"/>
        </w:trPr>
        <w:tc>
          <w:tcPr>
            <w:tcW w:w="1327" w:type="dxa"/>
            <w:vAlign w:val="center"/>
          </w:tcPr>
          <w:p w14:paraId="3E44E003"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7352A5A8"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44AA24AD" w14:textId="77777777" w:rsidR="00653AAC" w:rsidRPr="009701D0" w:rsidRDefault="00653AAC" w:rsidP="0030676E">
            <w:pPr>
              <w:pStyle w:val="TableParagraph"/>
              <w:ind w:left="-31" w:right="-6" w:firstLine="31"/>
              <w:rPr>
                <w:rFonts w:asciiTheme="majorHAnsi" w:eastAsia="Arial" w:hAnsiTheme="majorHAnsi" w:cstheme="majorHAnsi"/>
                <w:sz w:val="20"/>
                <w:szCs w:val="20"/>
                <w:lang w:val="en-GB"/>
              </w:rPr>
            </w:pPr>
          </w:p>
        </w:tc>
        <w:tc>
          <w:tcPr>
            <w:tcW w:w="1562" w:type="dxa"/>
            <w:vAlign w:val="center"/>
          </w:tcPr>
          <w:p w14:paraId="4E4DEA6C"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1E270874" w14:textId="77777777" w:rsidR="00653AAC" w:rsidRPr="009701D0" w:rsidRDefault="00653AAC" w:rsidP="0030676E">
            <w:pPr>
              <w:ind w:right="-6"/>
              <w:rPr>
                <w:rFonts w:asciiTheme="majorHAnsi" w:hAnsiTheme="majorHAnsi" w:cstheme="majorHAnsi"/>
                <w:sz w:val="20"/>
                <w:szCs w:val="20"/>
                <w:lang w:val="en-GB"/>
              </w:rPr>
            </w:pPr>
          </w:p>
        </w:tc>
      </w:tr>
      <w:tr w:rsidR="009701D0" w:rsidRPr="009701D0" w14:paraId="30EA4EA8" w14:textId="77777777" w:rsidTr="0030676E">
        <w:trPr>
          <w:trHeight w:hRule="exact" w:val="480"/>
        </w:trPr>
        <w:tc>
          <w:tcPr>
            <w:tcW w:w="1327" w:type="dxa"/>
            <w:vAlign w:val="center"/>
          </w:tcPr>
          <w:p w14:paraId="6435CB9E"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7ED153DF"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3F8B8C4C" w14:textId="77777777" w:rsidR="00653AAC" w:rsidRPr="009701D0" w:rsidRDefault="00653AAC" w:rsidP="0030676E">
            <w:pPr>
              <w:pStyle w:val="TableParagraph"/>
              <w:ind w:right="-6"/>
              <w:rPr>
                <w:rFonts w:asciiTheme="majorHAnsi" w:eastAsia="Arial" w:hAnsiTheme="majorHAnsi" w:cstheme="majorHAnsi"/>
                <w:sz w:val="20"/>
                <w:szCs w:val="20"/>
                <w:lang w:val="en-GB"/>
              </w:rPr>
            </w:pPr>
          </w:p>
        </w:tc>
        <w:tc>
          <w:tcPr>
            <w:tcW w:w="1562" w:type="dxa"/>
            <w:vAlign w:val="center"/>
          </w:tcPr>
          <w:p w14:paraId="679203DE"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67AB47B1" w14:textId="77777777" w:rsidR="00653AAC" w:rsidRPr="009701D0" w:rsidRDefault="00653AAC" w:rsidP="0030676E">
            <w:pPr>
              <w:ind w:right="-6"/>
              <w:rPr>
                <w:rFonts w:asciiTheme="majorHAnsi" w:hAnsiTheme="majorHAnsi" w:cstheme="majorHAnsi"/>
                <w:sz w:val="20"/>
                <w:szCs w:val="20"/>
                <w:lang w:val="en-GB"/>
              </w:rPr>
            </w:pPr>
          </w:p>
        </w:tc>
      </w:tr>
      <w:tr w:rsidR="009701D0" w:rsidRPr="009701D0" w14:paraId="33DE47FA" w14:textId="77777777" w:rsidTr="0030676E">
        <w:trPr>
          <w:trHeight w:hRule="exact" w:val="480"/>
        </w:trPr>
        <w:tc>
          <w:tcPr>
            <w:tcW w:w="1327" w:type="dxa"/>
            <w:vAlign w:val="center"/>
          </w:tcPr>
          <w:p w14:paraId="27D85874"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31C61051"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166CB36B" w14:textId="77777777" w:rsidR="00653AAC" w:rsidRPr="009701D0" w:rsidRDefault="00653AAC" w:rsidP="0030676E">
            <w:pPr>
              <w:pStyle w:val="TableParagraph"/>
              <w:ind w:right="-6"/>
              <w:rPr>
                <w:rFonts w:asciiTheme="majorHAnsi" w:eastAsia="Arial" w:hAnsiTheme="majorHAnsi" w:cstheme="majorHAnsi"/>
                <w:sz w:val="20"/>
                <w:szCs w:val="20"/>
                <w:lang w:val="en-GB"/>
              </w:rPr>
            </w:pPr>
          </w:p>
        </w:tc>
        <w:tc>
          <w:tcPr>
            <w:tcW w:w="1562" w:type="dxa"/>
            <w:vAlign w:val="center"/>
          </w:tcPr>
          <w:p w14:paraId="632BC7FE"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21A436FD" w14:textId="77777777" w:rsidR="00653AAC" w:rsidRPr="009701D0" w:rsidRDefault="00653AAC" w:rsidP="0030676E">
            <w:pPr>
              <w:ind w:right="-6"/>
              <w:rPr>
                <w:rFonts w:asciiTheme="majorHAnsi" w:hAnsiTheme="majorHAnsi" w:cstheme="majorHAnsi"/>
                <w:sz w:val="20"/>
                <w:szCs w:val="20"/>
                <w:lang w:val="en-GB"/>
              </w:rPr>
            </w:pPr>
          </w:p>
        </w:tc>
      </w:tr>
      <w:tr w:rsidR="009701D0" w:rsidRPr="009701D0" w14:paraId="5420AF10" w14:textId="77777777" w:rsidTr="0030676E">
        <w:trPr>
          <w:trHeight w:hRule="exact" w:val="480"/>
        </w:trPr>
        <w:tc>
          <w:tcPr>
            <w:tcW w:w="1327" w:type="dxa"/>
            <w:vAlign w:val="center"/>
          </w:tcPr>
          <w:p w14:paraId="717C00E8"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3D3BC23C"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38975EAD" w14:textId="77777777" w:rsidR="00653AAC" w:rsidRPr="009701D0" w:rsidRDefault="00653AAC" w:rsidP="0030676E">
            <w:pPr>
              <w:pStyle w:val="TableParagraph"/>
              <w:ind w:right="-6"/>
              <w:rPr>
                <w:rFonts w:asciiTheme="majorHAnsi" w:eastAsia="Arial" w:hAnsiTheme="majorHAnsi" w:cstheme="majorHAnsi"/>
                <w:sz w:val="20"/>
                <w:szCs w:val="20"/>
                <w:lang w:val="en-GB"/>
              </w:rPr>
            </w:pPr>
          </w:p>
        </w:tc>
        <w:tc>
          <w:tcPr>
            <w:tcW w:w="1562" w:type="dxa"/>
            <w:vAlign w:val="center"/>
          </w:tcPr>
          <w:p w14:paraId="2217D563"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0761F5D5" w14:textId="77777777" w:rsidR="00653AAC" w:rsidRPr="009701D0" w:rsidRDefault="00653AAC" w:rsidP="0030676E">
            <w:pPr>
              <w:ind w:right="-6"/>
              <w:rPr>
                <w:rFonts w:asciiTheme="majorHAnsi" w:hAnsiTheme="majorHAnsi" w:cstheme="majorHAnsi"/>
                <w:sz w:val="20"/>
                <w:szCs w:val="20"/>
                <w:lang w:val="en-GB"/>
              </w:rPr>
            </w:pPr>
          </w:p>
        </w:tc>
      </w:tr>
      <w:tr w:rsidR="009701D0" w:rsidRPr="009701D0" w14:paraId="7D665DE0" w14:textId="77777777" w:rsidTr="0030676E">
        <w:trPr>
          <w:trHeight w:hRule="exact" w:val="480"/>
        </w:trPr>
        <w:tc>
          <w:tcPr>
            <w:tcW w:w="1327" w:type="dxa"/>
            <w:vAlign w:val="center"/>
          </w:tcPr>
          <w:p w14:paraId="04E8EBFB"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76B1B6A0"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1AB80C0B" w14:textId="77777777" w:rsidR="00653AAC" w:rsidRPr="009701D0" w:rsidRDefault="00653AAC" w:rsidP="0030676E">
            <w:pPr>
              <w:pStyle w:val="TableParagraph"/>
              <w:ind w:right="-6"/>
              <w:rPr>
                <w:rFonts w:asciiTheme="majorHAnsi" w:eastAsia="Arial" w:hAnsiTheme="majorHAnsi" w:cstheme="majorHAnsi"/>
                <w:sz w:val="20"/>
                <w:szCs w:val="20"/>
                <w:lang w:val="en-GB"/>
              </w:rPr>
            </w:pPr>
          </w:p>
        </w:tc>
        <w:tc>
          <w:tcPr>
            <w:tcW w:w="1562" w:type="dxa"/>
            <w:vAlign w:val="center"/>
          </w:tcPr>
          <w:p w14:paraId="21B2B579"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5FE8B4A1" w14:textId="77777777" w:rsidR="00653AAC" w:rsidRPr="009701D0" w:rsidRDefault="00653AAC" w:rsidP="0030676E">
            <w:pPr>
              <w:ind w:right="-6"/>
              <w:rPr>
                <w:rFonts w:asciiTheme="majorHAnsi" w:hAnsiTheme="majorHAnsi" w:cstheme="majorHAnsi"/>
                <w:sz w:val="20"/>
                <w:szCs w:val="20"/>
                <w:lang w:val="en-GB"/>
              </w:rPr>
            </w:pPr>
          </w:p>
        </w:tc>
      </w:tr>
      <w:tr w:rsidR="009701D0" w:rsidRPr="009701D0" w14:paraId="269DFD86" w14:textId="77777777" w:rsidTr="0030676E">
        <w:trPr>
          <w:trHeight w:hRule="exact" w:val="480"/>
        </w:trPr>
        <w:tc>
          <w:tcPr>
            <w:tcW w:w="1327" w:type="dxa"/>
            <w:vAlign w:val="center"/>
          </w:tcPr>
          <w:p w14:paraId="5B2C4EF6"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4DDE257C"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5E50D206" w14:textId="77777777" w:rsidR="00653AAC" w:rsidRPr="009701D0" w:rsidRDefault="00653AAC" w:rsidP="0030676E">
            <w:pPr>
              <w:pStyle w:val="TableParagraph"/>
              <w:ind w:right="-6"/>
              <w:rPr>
                <w:rFonts w:asciiTheme="majorHAnsi" w:eastAsia="Arial" w:hAnsiTheme="majorHAnsi" w:cstheme="majorHAnsi"/>
                <w:sz w:val="20"/>
                <w:szCs w:val="20"/>
                <w:lang w:val="en-GB"/>
              </w:rPr>
            </w:pPr>
          </w:p>
        </w:tc>
        <w:tc>
          <w:tcPr>
            <w:tcW w:w="1562" w:type="dxa"/>
            <w:vAlign w:val="center"/>
          </w:tcPr>
          <w:p w14:paraId="5D96110F"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61196754" w14:textId="77777777" w:rsidR="00653AAC" w:rsidRPr="009701D0" w:rsidRDefault="00653AAC" w:rsidP="0030676E">
            <w:pPr>
              <w:ind w:right="-6"/>
              <w:rPr>
                <w:rFonts w:asciiTheme="majorHAnsi" w:hAnsiTheme="majorHAnsi" w:cstheme="majorHAnsi"/>
                <w:sz w:val="20"/>
                <w:szCs w:val="20"/>
                <w:lang w:val="en-GB"/>
              </w:rPr>
            </w:pPr>
          </w:p>
        </w:tc>
      </w:tr>
      <w:tr w:rsidR="009701D0" w:rsidRPr="009701D0" w14:paraId="6AB4AA90" w14:textId="77777777" w:rsidTr="0030676E">
        <w:trPr>
          <w:trHeight w:hRule="exact" w:val="480"/>
        </w:trPr>
        <w:tc>
          <w:tcPr>
            <w:tcW w:w="1327" w:type="dxa"/>
            <w:vAlign w:val="center"/>
          </w:tcPr>
          <w:p w14:paraId="1613C8C3"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4118" w:type="dxa"/>
            <w:vAlign w:val="center"/>
          </w:tcPr>
          <w:p w14:paraId="10099478" w14:textId="77777777" w:rsidR="00653AAC" w:rsidRPr="009701D0" w:rsidRDefault="00653AAC" w:rsidP="0030676E">
            <w:pPr>
              <w:pStyle w:val="TableParagraph"/>
              <w:ind w:left="98" w:right="-6"/>
              <w:rPr>
                <w:rFonts w:asciiTheme="majorHAnsi" w:eastAsia="Arial" w:hAnsiTheme="majorHAnsi" w:cstheme="majorHAnsi"/>
                <w:sz w:val="20"/>
                <w:szCs w:val="20"/>
                <w:lang w:val="en-GB"/>
              </w:rPr>
            </w:pPr>
          </w:p>
        </w:tc>
        <w:tc>
          <w:tcPr>
            <w:tcW w:w="852" w:type="dxa"/>
            <w:vAlign w:val="center"/>
          </w:tcPr>
          <w:p w14:paraId="5A9178D6" w14:textId="77777777" w:rsidR="00653AAC" w:rsidRPr="009701D0" w:rsidRDefault="00653AAC" w:rsidP="0030676E">
            <w:pPr>
              <w:pStyle w:val="TableParagraph"/>
              <w:ind w:right="-6"/>
              <w:rPr>
                <w:rFonts w:asciiTheme="majorHAnsi" w:eastAsia="Arial" w:hAnsiTheme="majorHAnsi" w:cstheme="majorHAnsi"/>
                <w:sz w:val="20"/>
                <w:szCs w:val="20"/>
                <w:lang w:val="en-GB"/>
              </w:rPr>
            </w:pPr>
          </w:p>
        </w:tc>
        <w:tc>
          <w:tcPr>
            <w:tcW w:w="1562" w:type="dxa"/>
            <w:vAlign w:val="center"/>
          </w:tcPr>
          <w:p w14:paraId="19D5A141" w14:textId="77777777" w:rsidR="00653AAC" w:rsidRPr="009701D0" w:rsidRDefault="00653AAC" w:rsidP="0030676E">
            <w:pPr>
              <w:ind w:right="-6"/>
              <w:rPr>
                <w:rFonts w:asciiTheme="majorHAnsi" w:hAnsiTheme="majorHAnsi" w:cstheme="majorHAnsi"/>
                <w:sz w:val="20"/>
                <w:szCs w:val="20"/>
                <w:lang w:val="en-GB"/>
              </w:rPr>
            </w:pPr>
          </w:p>
        </w:tc>
        <w:tc>
          <w:tcPr>
            <w:tcW w:w="1420" w:type="dxa"/>
            <w:vAlign w:val="center"/>
          </w:tcPr>
          <w:p w14:paraId="33980997" w14:textId="77777777" w:rsidR="00653AAC" w:rsidRPr="009701D0" w:rsidRDefault="00653AAC" w:rsidP="0030676E">
            <w:pPr>
              <w:ind w:right="-6"/>
              <w:rPr>
                <w:rFonts w:asciiTheme="majorHAnsi" w:hAnsiTheme="majorHAnsi" w:cstheme="majorHAnsi"/>
                <w:sz w:val="20"/>
                <w:szCs w:val="20"/>
                <w:lang w:val="en-GB"/>
              </w:rPr>
            </w:pPr>
          </w:p>
        </w:tc>
      </w:tr>
    </w:tbl>
    <w:p w14:paraId="300045CF" w14:textId="77777777" w:rsidR="00653AAC" w:rsidRPr="009701D0" w:rsidRDefault="00653AAC" w:rsidP="00653AAC">
      <w:pPr>
        <w:ind w:left="720"/>
        <w:rPr>
          <w:rFonts w:asciiTheme="majorHAnsi" w:hAnsiTheme="majorHAnsi" w:cstheme="majorHAnsi"/>
          <w:lang w:val="en-GB"/>
        </w:rPr>
      </w:pPr>
      <w:r w:rsidRPr="009701D0">
        <w:rPr>
          <w:rFonts w:asciiTheme="majorHAnsi" w:hAnsiTheme="majorHAnsi" w:cstheme="majorHAnsi"/>
        </w:rPr>
        <w:t>*Please note these courses are timetabled as an agreed study pathway. Other elective courses by specific agreement with relevant Academic Authority may extend study duration.</w:t>
      </w:r>
    </w:p>
    <w:p w14:paraId="1C56EDAE" w14:textId="77777777" w:rsidR="00060018" w:rsidRPr="009701D0" w:rsidRDefault="00060018">
      <w:pPr>
        <w:rPr>
          <w:rFonts w:asciiTheme="majorHAnsi" w:hAnsiTheme="majorHAnsi" w:cstheme="majorHAnsi"/>
        </w:rPr>
      </w:pPr>
    </w:p>
    <w:sectPr w:rsidR="00060018" w:rsidRPr="009701D0" w:rsidSect="0005075C">
      <w:footerReference w:type="default" r:id="rId7"/>
      <w:pgSz w:w="11910" w:h="16850"/>
      <w:pgMar w:top="1204" w:right="995" w:bottom="1120" w:left="128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CBFE1" w14:textId="77777777" w:rsidR="00000000" w:rsidRDefault="009701D0">
      <w:r>
        <w:separator/>
      </w:r>
    </w:p>
  </w:endnote>
  <w:endnote w:type="continuationSeparator" w:id="0">
    <w:p w14:paraId="7467682A" w14:textId="77777777" w:rsidR="00000000" w:rsidRDefault="0097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D478" w14:textId="77777777" w:rsidR="004A6301" w:rsidRPr="004040E3" w:rsidRDefault="00653AAC" w:rsidP="00F201F5">
    <w:pPr>
      <w:pStyle w:val="Footer"/>
      <w:jc w:val="right"/>
      <w:rPr>
        <w:sz w:val="20"/>
        <w:szCs w:val="20"/>
      </w:rPr>
    </w:pPr>
    <w:r w:rsidRPr="00EF4739">
      <w:rPr>
        <w:color w:val="FF0000"/>
        <w:sz w:val="20"/>
        <w:szCs w:val="20"/>
      </w:rPr>
      <w:t>&lt;Name of Programme&gt;</w:t>
    </w:r>
    <w:r>
      <w:rPr>
        <w:sz w:val="20"/>
        <w:szCs w:val="20"/>
      </w:rPr>
      <w:t>,</w:t>
    </w:r>
    <w:r w:rsidRPr="004040E3">
      <w:rPr>
        <w:sz w:val="20"/>
        <w:szCs w:val="20"/>
      </w:rPr>
      <w:t xml:space="preserve"> Waeture Hōtaka | Programme Regulations</w:t>
    </w:r>
    <w:r w:rsidRPr="004040E3">
      <w:rPr>
        <w:sz w:val="20"/>
        <w:szCs w:val="20"/>
      </w:rPr>
      <w:tab/>
    </w:r>
    <w:r w:rsidRPr="004040E3">
      <w:rPr>
        <w:sz w:val="20"/>
        <w:szCs w:val="20"/>
      </w:rPr>
      <w:tab/>
    </w:r>
    <w:r w:rsidRPr="004040E3">
      <w:rPr>
        <w:sz w:val="20"/>
        <w:szCs w:val="20"/>
      </w:rPr>
      <w:fldChar w:fldCharType="begin"/>
    </w:r>
    <w:r w:rsidRPr="004040E3">
      <w:rPr>
        <w:sz w:val="20"/>
        <w:szCs w:val="20"/>
      </w:rPr>
      <w:instrText xml:space="preserve"> PAGE   \* MERGEFORMAT </w:instrText>
    </w:r>
    <w:r w:rsidRPr="004040E3">
      <w:rPr>
        <w:sz w:val="20"/>
        <w:szCs w:val="20"/>
      </w:rPr>
      <w:fldChar w:fldCharType="separate"/>
    </w:r>
    <w:r>
      <w:rPr>
        <w:noProof/>
        <w:sz w:val="20"/>
        <w:szCs w:val="20"/>
      </w:rPr>
      <w:t>1</w:t>
    </w:r>
    <w:r w:rsidRPr="004040E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8CD7E" w14:textId="77777777" w:rsidR="00000000" w:rsidRDefault="009701D0">
      <w:r>
        <w:separator/>
      </w:r>
    </w:p>
  </w:footnote>
  <w:footnote w:type="continuationSeparator" w:id="0">
    <w:p w14:paraId="56931914" w14:textId="77777777" w:rsidR="00000000" w:rsidRDefault="0097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56120"/>
    <w:multiLevelType w:val="multilevel"/>
    <w:tmpl w:val="8E94651A"/>
    <w:lvl w:ilvl="0">
      <w:start w:val="3"/>
      <w:numFmt w:val="decimal"/>
      <w:lvlText w:val="%1"/>
      <w:lvlJc w:val="left"/>
      <w:pPr>
        <w:ind w:left="1006" w:hanging="846"/>
      </w:pPr>
      <w:rPr>
        <w:rFonts w:hint="default"/>
      </w:rPr>
    </w:lvl>
    <w:lvl w:ilvl="1">
      <w:start w:val="2"/>
      <w:numFmt w:val="decimal"/>
      <w:lvlText w:val="%1.%2"/>
      <w:lvlJc w:val="left"/>
      <w:pPr>
        <w:ind w:left="1130" w:hanging="846"/>
      </w:pPr>
      <w:rPr>
        <w:rFonts w:ascii="Calibri" w:eastAsia="Calibri" w:hAnsi="Calibri" w:cs="Calibri" w:hint="default"/>
        <w:b/>
        <w:bCs/>
        <w:w w:val="99"/>
        <w:sz w:val="22"/>
        <w:szCs w:val="22"/>
      </w:rPr>
    </w:lvl>
    <w:lvl w:ilvl="2">
      <w:start w:val="1"/>
      <w:numFmt w:val="lowerLetter"/>
      <w:lvlText w:val="%3."/>
      <w:lvlJc w:val="left"/>
      <w:pPr>
        <w:ind w:left="1447" w:hanging="359"/>
      </w:pPr>
      <w:rPr>
        <w:rFonts w:hint="default"/>
        <w:spacing w:val="-1"/>
        <w:w w:val="99"/>
      </w:rPr>
    </w:lvl>
    <w:lvl w:ilvl="3">
      <w:numFmt w:val="bullet"/>
      <w:lvlText w:val="•"/>
      <w:lvlJc w:val="left"/>
      <w:pPr>
        <w:ind w:left="2503" w:hanging="359"/>
      </w:pPr>
      <w:rPr>
        <w:rFonts w:hint="default"/>
      </w:rPr>
    </w:lvl>
    <w:lvl w:ilvl="4">
      <w:numFmt w:val="bullet"/>
      <w:lvlText w:val="•"/>
      <w:lvlJc w:val="left"/>
      <w:pPr>
        <w:ind w:left="3567" w:hanging="359"/>
      </w:pPr>
      <w:rPr>
        <w:rFonts w:hint="default"/>
      </w:rPr>
    </w:lvl>
    <w:lvl w:ilvl="5">
      <w:numFmt w:val="bullet"/>
      <w:lvlText w:val="•"/>
      <w:lvlJc w:val="left"/>
      <w:pPr>
        <w:ind w:left="4631" w:hanging="359"/>
      </w:pPr>
      <w:rPr>
        <w:rFonts w:hint="default"/>
      </w:rPr>
    </w:lvl>
    <w:lvl w:ilvl="6">
      <w:numFmt w:val="bullet"/>
      <w:lvlText w:val="•"/>
      <w:lvlJc w:val="left"/>
      <w:pPr>
        <w:ind w:left="5695" w:hanging="359"/>
      </w:pPr>
      <w:rPr>
        <w:rFonts w:hint="default"/>
      </w:rPr>
    </w:lvl>
    <w:lvl w:ilvl="7">
      <w:numFmt w:val="bullet"/>
      <w:lvlText w:val="•"/>
      <w:lvlJc w:val="left"/>
      <w:pPr>
        <w:ind w:left="6758" w:hanging="359"/>
      </w:pPr>
      <w:rPr>
        <w:rFonts w:hint="default"/>
      </w:rPr>
    </w:lvl>
    <w:lvl w:ilvl="8">
      <w:numFmt w:val="bullet"/>
      <w:lvlText w:val="•"/>
      <w:lvlJc w:val="left"/>
      <w:pPr>
        <w:ind w:left="7822" w:hanging="359"/>
      </w:pPr>
      <w:rPr>
        <w:rFonts w:hint="default"/>
      </w:rPr>
    </w:lvl>
  </w:abstractNum>
  <w:abstractNum w:abstractNumId="1" w15:restartNumberingAfterBreak="0">
    <w:nsid w:val="2DED0B74"/>
    <w:multiLevelType w:val="multilevel"/>
    <w:tmpl w:val="AF140BF4"/>
    <w:lvl w:ilvl="0">
      <w:start w:val="1"/>
      <w:numFmt w:val="decimal"/>
      <w:lvlText w:val="%1."/>
      <w:lvlJc w:val="left"/>
      <w:pPr>
        <w:ind w:left="560" w:hanging="360"/>
      </w:pPr>
      <w:rPr>
        <w:rFonts w:asciiTheme="minorHAnsi" w:hAnsiTheme="minorHAnsi" w:hint="default"/>
        <w:b/>
        <w:i w:val="0"/>
        <w:color w:val="006A2A"/>
        <w:sz w:val="36"/>
      </w:rPr>
    </w:lvl>
    <w:lvl w:ilvl="1">
      <w:start w:val="1"/>
      <w:numFmt w:val="decimal"/>
      <w:pStyle w:val="Heading2"/>
      <w:lvlText w:val="%1.%2."/>
      <w:lvlJc w:val="left"/>
      <w:pPr>
        <w:ind w:left="992" w:hanging="432"/>
      </w:pPr>
      <w:rPr>
        <w:rFonts w:hint="default"/>
      </w:rPr>
    </w:lvl>
    <w:lvl w:ilvl="2">
      <w:start w:val="1"/>
      <w:numFmt w:val="decimal"/>
      <w:lvlText w:val="%1.%2.%3."/>
      <w:lvlJc w:val="left"/>
      <w:pPr>
        <w:ind w:left="1424" w:hanging="504"/>
      </w:pPr>
      <w:rPr>
        <w:rFonts w:hint="default"/>
      </w:rPr>
    </w:lvl>
    <w:lvl w:ilvl="3">
      <w:start w:val="1"/>
      <w:numFmt w:val="decimal"/>
      <w:lvlText w:val="%1.%2.%3.%4."/>
      <w:lvlJc w:val="left"/>
      <w:pPr>
        <w:ind w:left="1928" w:hanging="648"/>
      </w:pPr>
      <w:rPr>
        <w:rFonts w:hint="default"/>
      </w:rPr>
    </w:lvl>
    <w:lvl w:ilvl="4">
      <w:start w:val="1"/>
      <w:numFmt w:val="decimal"/>
      <w:lvlText w:val="%1.%2.%3.%4.%5."/>
      <w:lvlJc w:val="left"/>
      <w:pPr>
        <w:ind w:left="2432" w:hanging="792"/>
      </w:pPr>
      <w:rPr>
        <w:rFonts w:hint="default"/>
      </w:rPr>
    </w:lvl>
    <w:lvl w:ilvl="5">
      <w:start w:val="1"/>
      <w:numFmt w:val="decimal"/>
      <w:lvlText w:val="%1.%2.%3.%4.%5.%6."/>
      <w:lvlJc w:val="left"/>
      <w:pPr>
        <w:ind w:left="2936" w:hanging="936"/>
      </w:pPr>
      <w:rPr>
        <w:rFonts w:hint="default"/>
      </w:rPr>
    </w:lvl>
    <w:lvl w:ilvl="6">
      <w:start w:val="1"/>
      <w:numFmt w:val="decimal"/>
      <w:lvlText w:val="%1.%2.%3.%4.%5.%6.%7."/>
      <w:lvlJc w:val="left"/>
      <w:pPr>
        <w:ind w:left="3440" w:hanging="1080"/>
      </w:pPr>
      <w:rPr>
        <w:rFonts w:hint="default"/>
      </w:rPr>
    </w:lvl>
    <w:lvl w:ilvl="7">
      <w:start w:val="1"/>
      <w:numFmt w:val="decimal"/>
      <w:lvlText w:val="%1.%2.%3.%4.%5.%6.%7.%8."/>
      <w:lvlJc w:val="left"/>
      <w:pPr>
        <w:ind w:left="3944" w:hanging="1224"/>
      </w:pPr>
      <w:rPr>
        <w:rFonts w:hint="default"/>
      </w:rPr>
    </w:lvl>
    <w:lvl w:ilvl="8">
      <w:start w:val="1"/>
      <w:numFmt w:val="decimal"/>
      <w:lvlText w:val="%1.%2.%3.%4.%5.%6.%7.%8.%9."/>
      <w:lvlJc w:val="left"/>
      <w:pPr>
        <w:ind w:left="4520" w:hanging="1440"/>
      </w:pPr>
      <w:rPr>
        <w:rFonts w:hint="default"/>
      </w:rPr>
    </w:lvl>
  </w:abstractNum>
  <w:abstractNum w:abstractNumId="2" w15:restartNumberingAfterBreak="0">
    <w:nsid w:val="3FB826AE"/>
    <w:multiLevelType w:val="multilevel"/>
    <w:tmpl w:val="40B6120C"/>
    <w:lvl w:ilvl="0">
      <w:start w:val="1"/>
      <w:numFmt w:val="decimal"/>
      <w:pStyle w:val="RegsHeading1"/>
      <w:lvlText w:val="%1."/>
      <w:lvlJc w:val="left"/>
      <w:pPr>
        <w:ind w:left="720" w:hanging="720"/>
      </w:pPr>
      <w:rPr>
        <w:rFonts w:asciiTheme="minorHAnsi" w:hAnsiTheme="minorHAnsi" w:hint="default"/>
        <w:b/>
        <w:bCs/>
        <w:i w:val="0"/>
        <w:color w:val="006826"/>
        <w:spacing w:val="19"/>
        <w:w w:val="100"/>
        <w:sz w:val="28"/>
        <w:szCs w:val="28"/>
      </w:rPr>
    </w:lvl>
    <w:lvl w:ilvl="1">
      <w:start w:val="1"/>
      <w:numFmt w:val="decimal"/>
      <w:pStyle w:val="RegsHeading2"/>
      <w:lvlText w:val="%1.%2"/>
      <w:lvlJc w:val="left"/>
      <w:pPr>
        <w:ind w:left="728" w:hanging="728"/>
      </w:pPr>
      <w:rPr>
        <w:rFonts w:asciiTheme="minorHAnsi" w:eastAsia="Arial" w:hAnsiTheme="minorHAnsi" w:hint="default"/>
        <w:b/>
        <w:color w:val="auto"/>
        <w:w w:val="100"/>
        <w:sz w:val="22"/>
        <w:szCs w:val="22"/>
      </w:rPr>
    </w:lvl>
    <w:lvl w:ilvl="2">
      <w:start w:val="1"/>
      <w:numFmt w:val="decimal"/>
      <w:pStyle w:val="RegsHeading3"/>
      <w:lvlText w:val="%1.%2.%3"/>
      <w:lvlJc w:val="left"/>
      <w:pPr>
        <w:ind w:left="726" w:hanging="726"/>
      </w:pPr>
      <w:rPr>
        <w:rFonts w:asciiTheme="minorHAnsi" w:hAnsiTheme="minorHAnsi" w:hint="default"/>
        <w:b/>
        <w:i w:val="0"/>
        <w:sz w:val="22"/>
      </w:rPr>
    </w:lvl>
    <w:lvl w:ilvl="3">
      <w:start w:val="1"/>
      <w:numFmt w:val="bullet"/>
      <w:lvlText w:val="•"/>
      <w:lvlJc w:val="left"/>
      <w:pPr>
        <w:ind w:left="3273" w:hanging="728"/>
      </w:pPr>
      <w:rPr>
        <w:rFonts w:hint="default"/>
      </w:rPr>
    </w:lvl>
    <w:lvl w:ilvl="4">
      <w:start w:val="1"/>
      <w:numFmt w:val="bullet"/>
      <w:lvlText w:val="•"/>
      <w:lvlJc w:val="left"/>
      <w:pPr>
        <w:ind w:left="4124" w:hanging="728"/>
      </w:pPr>
      <w:rPr>
        <w:rFonts w:hint="default"/>
      </w:rPr>
    </w:lvl>
    <w:lvl w:ilvl="5">
      <w:start w:val="1"/>
      <w:numFmt w:val="bullet"/>
      <w:lvlText w:val="•"/>
      <w:lvlJc w:val="left"/>
      <w:pPr>
        <w:ind w:left="4975" w:hanging="728"/>
      </w:pPr>
      <w:rPr>
        <w:rFonts w:hint="default"/>
      </w:rPr>
    </w:lvl>
    <w:lvl w:ilvl="6">
      <w:start w:val="1"/>
      <w:numFmt w:val="bullet"/>
      <w:lvlText w:val="•"/>
      <w:lvlJc w:val="left"/>
      <w:pPr>
        <w:ind w:left="5825" w:hanging="728"/>
      </w:pPr>
      <w:rPr>
        <w:rFonts w:hint="default"/>
      </w:rPr>
    </w:lvl>
    <w:lvl w:ilvl="7">
      <w:start w:val="1"/>
      <w:numFmt w:val="bullet"/>
      <w:lvlText w:val="•"/>
      <w:lvlJc w:val="left"/>
      <w:pPr>
        <w:ind w:left="6676" w:hanging="728"/>
      </w:pPr>
      <w:rPr>
        <w:rFonts w:hint="default"/>
      </w:rPr>
    </w:lvl>
    <w:lvl w:ilvl="8">
      <w:start w:val="1"/>
      <w:numFmt w:val="bullet"/>
      <w:lvlText w:val="•"/>
      <w:lvlJc w:val="left"/>
      <w:pPr>
        <w:ind w:left="7527" w:hanging="72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AC"/>
    <w:rsid w:val="000008FE"/>
    <w:rsid w:val="00001755"/>
    <w:rsid w:val="00005C13"/>
    <w:rsid w:val="000079AC"/>
    <w:rsid w:val="00011466"/>
    <w:rsid w:val="00012F46"/>
    <w:rsid w:val="00013514"/>
    <w:rsid w:val="00016633"/>
    <w:rsid w:val="00031FAE"/>
    <w:rsid w:val="000341FD"/>
    <w:rsid w:val="00036DF7"/>
    <w:rsid w:val="00040279"/>
    <w:rsid w:val="00042CA3"/>
    <w:rsid w:val="00047BCE"/>
    <w:rsid w:val="00054AF0"/>
    <w:rsid w:val="00054E23"/>
    <w:rsid w:val="0005575B"/>
    <w:rsid w:val="00057923"/>
    <w:rsid w:val="00060018"/>
    <w:rsid w:val="00065A48"/>
    <w:rsid w:val="00066071"/>
    <w:rsid w:val="00067F7E"/>
    <w:rsid w:val="000710E1"/>
    <w:rsid w:val="00071EB2"/>
    <w:rsid w:val="00074ECD"/>
    <w:rsid w:val="000773D5"/>
    <w:rsid w:val="000803C6"/>
    <w:rsid w:val="0009023C"/>
    <w:rsid w:val="00090F21"/>
    <w:rsid w:val="00094AEB"/>
    <w:rsid w:val="000962F5"/>
    <w:rsid w:val="000A3A2F"/>
    <w:rsid w:val="000B157E"/>
    <w:rsid w:val="000B293C"/>
    <w:rsid w:val="000B2AC0"/>
    <w:rsid w:val="000B2E57"/>
    <w:rsid w:val="000B6A41"/>
    <w:rsid w:val="000C066E"/>
    <w:rsid w:val="000C557F"/>
    <w:rsid w:val="000D373D"/>
    <w:rsid w:val="000E52EF"/>
    <w:rsid w:val="000E68DB"/>
    <w:rsid w:val="000E79C8"/>
    <w:rsid w:val="000F00B2"/>
    <w:rsid w:val="000F55F3"/>
    <w:rsid w:val="000F6F9A"/>
    <w:rsid w:val="00100D41"/>
    <w:rsid w:val="00102AC5"/>
    <w:rsid w:val="00111793"/>
    <w:rsid w:val="00111CED"/>
    <w:rsid w:val="00116177"/>
    <w:rsid w:val="0011716A"/>
    <w:rsid w:val="00117498"/>
    <w:rsid w:val="001309DB"/>
    <w:rsid w:val="00132D8D"/>
    <w:rsid w:val="00135382"/>
    <w:rsid w:val="001368D1"/>
    <w:rsid w:val="00136AB4"/>
    <w:rsid w:val="001371B5"/>
    <w:rsid w:val="001418C4"/>
    <w:rsid w:val="00141B72"/>
    <w:rsid w:val="00142A44"/>
    <w:rsid w:val="0014540E"/>
    <w:rsid w:val="00146E7E"/>
    <w:rsid w:val="001509E4"/>
    <w:rsid w:val="00154A86"/>
    <w:rsid w:val="00160BD8"/>
    <w:rsid w:val="001614B6"/>
    <w:rsid w:val="00161620"/>
    <w:rsid w:val="00162077"/>
    <w:rsid w:val="00164B3B"/>
    <w:rsid w:val="001656CC"/>
    <w:rsid w:val="00174B41"/>
    <w:rsid w:val="00174C76"/>
    <w:rsid w:val="00180893"/>
    <w:rsid w:val="0018239F"/>
    <w:rsid w:val="00184DD3"/>
    <w:rsid w:val="00187399"/>
    <w:rsid w:val="001879D4"/>
    <w:rsid w:val="00191E3D"/>
    <w:rsid w:val="001A22A2"/>
    <w:rsid w:val="001A22AD"/>
    <w:rsid w:val="001A3212"/>
    <w:rsid w:val="001A574F"/>
    <w:rsid w:val="001B0E31"/>
    <w:rsid w:val="001B0FDC"/>
    <w:rsid w:val="001B1F03"/>
    <w:rsid w:val="001B4010"/>
    <w:rsid w:val="001B5622"/>
    <w:rsid w:val="001B637B"/>
    <w:rsid w:val="001B7894"/>
    <w:rsid w:val="001C0A91"/>
    <w:rsid w:val="001C12F3"/>
    <w:rsid w:val="001C5FC7"/>
    <w:rsid w:val="001C61DC"/>
    <w:rsid w:val="001D3AB6"/>
    <w:rsid w:val="001F025A"/>
    <w:rsid w:val="001F1780"/>
    <w:rsid w:val="001F36D7"/>
    <w:rsid w:val="001F65E1"/>
    <w:rsid w:val="002003BA"/>
    <w:rsid w:val="00200F17"/>
    <w:rsid w:val="00204297"/>
    <w:rsid w:val="00204D75"/>
    <w:rsid w:val="002055CD"/>
    <w:rsid w:val="00211982"/>
    <w:rsid w:val="002130AD"/>
    <w:rsid w:val="0021316B"/>
    <w:rsid w:val="00215623"/>
    <w:rsid w:val="0021729E"/>
    <w:rsid w:val="00217439"/>
    <w:rsid w:val="002176FE"/>
    <w:rsid w:val="00220846"/>
    <w:rsid w:val="0022113E"/>
    <w:rsid w:val="0022116F"/>
    <w:rsid w:val="00221430"/>
    <w:rsid w:val="00230CF2"/>
    <w:rsid w:val="002315D2"/>
    <w:rsid w:val="002323FC"/>
    <w:rsid w:val="0023446F"/>
    <w:rsid w:val="00236516"/>
    <w:rsid w:val="00237AFF"/>
    <w:rsid w:val="00241AA5"/>
    <w:rsid w:val="00242F5C"/>
    <w:rsid w:val="00243215"/>
    <w:rsid w:val="002436CF"/>
    <w:rsid w:val="002506D4"/>
    <w:rsid w:val="00252FF5"/>
    <w:rsid w:val="002536B5"/>
    <w:rsid w:val="00262126"/>
    <w:rsid w:val="00267B44"/>
    <w:rsid w:val="00270450"/>
    <w:rsid w:val="00272891"/>
    <w:rsid w:val="00274989"/>
    <w:rsid w:val="00274A14"/>
    <w:rsid w:val="00276039"/>
    <w:rsid w:val="00277782"/>
    <w:rsid w:val="0028169B"/>
    <w:rsid w:val="00281C7F"/>
    <w:rsid w:val="00282B6B"/>
    <w:rsid w:val="00282C0B"/>
    <w:rsid w:val="002873C0"/>
    <w:rsid w:val="00292C59"/>
    <w:rsid w:val="002953F7"/>
    <w:rsid w:val="00297823"/>
    <w:rsid w:val="002A550B"/>
    <w:rsid w:val="002A7FBB"/>
    <w:rsid w:val="002B2D56"/>
    <w:rsid w:val="002B6018"/>
    <w:rsid w:val="002C1FBC"/>
    <w:rsid w:val="002D0FC9"/>
    <w:rsid w:val="002D2261"/>
    <w:rsid w:val="002D3160"/>
    <w:rsid w:val="002D40D7"/>
    <w:rsid w:val="002D6242"/>
    <w:rsid w:val="002E32BE"/>
    <w:rsid w:val="002E7898"/>
    <w:rsid w:val="002E7CBA"/>
    <w:rsid w:val="002F0899"/>
    <w:rsid w:val="002F5209"/>
    <w:rsid w:val="002F5756"/>
    <w:rsid w:val="002F60BD"/>
    <w:rsid w:val="0030195F"/>
    <w:rsid w:val="00302AEC"/>
    <w:rsid w:val="003079C3"/>
    <w:rsid w:val="00314C13"/>
    <w:rsid w:val="00320B97"/>
    <w:rsid w:val="00320ED0"/>
    <w:rsid w:val="00324DFB"/>
    <w:rsid w:val="00325E70"/>
    <w:rsid w:val="00330201"/>
    <w:rsid w:val="003323BE"/>
    <w:rsid w:val="00332F0C"/>
    <w:rsid w:val="00340582"/>
    <w:rsid w:val="003424D8"/>
    <w:rsid w:val="0034440B"/>
    <w:rsid w:val="003459D6"/>
    <w:rsid w:val="00352727"/>
    <w:rsid w:val="00352C48"/>
    <w:rsid w:val="00360839"/>
    <w:rsid w:val="00370B4A"/>
    <w:rsid w:val="0037619E"/>
    <w:rsid w:val="00376DF5"/>
    <w:rsid w:val="00377635"/>
    <w:rsid w:val="003801DC"/>
    <w:rsid w:val="00380E05"/>
    <w:rsid w:val="003824BD"/>
    <w:rsid w:val="003829CA"/>
    <w:rsid w:val="00384032"/>
    <w:rsid w:val="0038467C"/>
    <w:rsid w:val="00390878"/>
    <w:rsid w:val="00390F08"/>
    <w:rsid w:val="003922BA"/>
    <w:rsid w:val="0039452C"/>
    <w:rsid w:val="00395C68"/>
    <w:rsid w:val="00396AC7"/>
    <w:rsid w:val="003A2FBC"/>
    <w:rsid w:val="003A3D31"/>
    <w:rsid w:val="003B51CA"/>
    <w:rsid w:val="003B66D1"/>
    <w:rsid w:val="003B6BF1"/>
    <w:rsid w:val="003C1207"/>
    <w:rsid w:val="003E026A"/>
    <w:rsid w:val="003E4FD4"/>
    <w:rsid w:val="003E50A1"/>
    <w:rsid w:val="003E651A"/>
    <w:rsid w:val="003E7043"/>
    <w:rsid w:val="003F056C"/>
    <w:rsid w:val="003F2A6F"/>
    <w:rsid w:val="00400327"/>
    <w:rsid w:val="00401142"/>
    <w:rsid w:val="00402238"/>
    <w:rsid w:val="004037EA"/>
    <w:rsid w:val="00404196"/>
    <w:rsid w:val="0040580E"/>
    <w:rsid w:val="00410BB5"/>
    <w:rsid w:val="00414D9E"/>
    <w:rsid w:val="00416F4C"/>
    <w:rsid w:val="004221B0"/>
    <w:rsid w:val="004224A6"/>
    <w:rsid w:val="00424AD9"/>
    <w:rsid w:val="00424F66"/>
    <w:rsid w:val="00424FEB"/>
    <w:rsid w:val="004306B4"/>
    <w:rsid w:val="004307B8"/>
    <w:rsid w:val="00430A24"/>
    <w:rsid w:val="0043391B"/>
    <w:rsid w:val="00440042"/>
    <w:rsid w:val="0044020A"/>
    <w:rsid w:val="00442593"/>
    <w:rsid w:val="00444797"/>
    <w:rsid w:val="004447E6"/>
    <w:rsid w:val="00447032"/>
    <w:rsid w:val="004513B6"/>
    <w:rsid w:val="00453885"/>
    <w:rsid w:val="00455244"/>
    <w:rsid w:val="004552A8"/>
    <w:rsid w:val="00456FA3"/>
    <w:rsid w:val="00460443"/>
    <w:rsid w:val="00466741"/>
    <w:rsid w:val="00466986"/>
    <w:rsid w:val="00470226"/>
    <w:rsid w:val="0047358E"/>
    <w:rsid w:val="0047659C"/>
    <w:rsid w:val="00483412"/>
    <w:rsid w:val="00486F95"/>
    <w:rsid w:val="0048704D"/>
    <w:rsid w:val="0048778D"/>
    <w:rsid w:val="00496F18"/>
    <w:rsid w:val="00497711"/>
    <w:rsid w:val="004A21E5"/>
    <w:rsid w:val="004A6C53"/>
    <w:rsid w:val="004C1982"/>
    <w:rsid w:val="004C31FF"/>
    <w:rsid w:val="004C621D"/>
    <w:rsid w:val="004D243F"/>
    <w:rsid w:val="004D5F7D"/>
    <w:rsid w:val="004D6378"/>
    <w:rsid w:val="004E1BFD"/>
    <w:rsid w:val="004E679E"/>
    <w:rsid w:val="004E7790"/>
    <w:rsid w:val="004F38F8"/>
    <w:rsid w:val="004F3D06"/>
    <w:rsid w:val="0050105D"/>
    <w:rsid w:val="005020D3"/>
    <w:rsid w:val="00503B54"/>
    <w:rsid w:val="00505BA9"/>
    <w:rsid w:val="005109C1"/>
    <w:rsid w:val="005173FB"/>
    <w:rsid w:val="005224F1"/>
    <w:rsid w:val="00522BC6"/>
    <w:rsid w:val="00524876"/>
    <w:rsid w:val="00525295"/>
    <w:rsid w:val="00526EAE"/>
    <w:rsid w:val="00532A1B"/>
    <w:rsid w:val="005334DB"/>
    <w:rsid w:val="00536E5E"/>
    <w:rsid w:val="00540A0F"/>
    <w:rsid w:val="0054381F"/>
    <w:rsid w:val="005477ED"/>
    <w:rsid w:val="005526CE"/>
    <w:rsid w:val="0056135E"/>
    <w:rsid w:val="00575D55"/>
    <w:rsid w:val="00582EBE"/>
    <w:rsid w:val="00584741"/>
    <w:rsid w:val="00584918"/>
    <w:rsid w:val="005861BD"/>
    <w:rsid w:val="00587721"/>
    <w:rsid w:val="00587884"/>
    <w:rsid w:val="00590421"/>
    <w:rsid w:val="00593010"/>
    <w:rsid w:val="00594880"/>
    <w:rsid w:val="00595AF1"/>
    <w:rsid w:val="00596424"/>
    <w:rsid w:val="005A3CE9"/>
    <w:rsid w:val="005A42CB"/>
    <w:rsid w:val="005A4B07"/>
    <w:rsid w:val="005C00ED"/>
    <w:rsid w:val="005C08D2"/>
    <w:rsid w:val="005C4E65"/>
    <w:rsid w:val="005C6E59"/>
    <w:rsid w:val="005D5500"/>
    <w:rsid w:val="005D5997"/>
    <w:rsid w:val="005D5D2B"/>
    <w:rsid w:val="005D6507"/>
    <w:rsid w:val="005E6617"/>
    <w:rsid w:val="005E66BC"/>
    <w:rsid w:val="005E6CEA"/>
    <w:rsid w:val="005F032D"/>
    <w:rsid w:val="005F0B61"/>
    <w:rsid w:val="005F38C5"/>
    <w:rsid w:val="005F5166"/>
    <w:rsid w:val="005F5467"/>
    <w:rsid w:val="006001FE"/>
    <w:rsid w:val="0061359B"/>
    <w:rsid w:val="006135D8"/>
    <w:rsid w:val="006135FE"/>
    <w:rsid w:val="00613B16"/>
    <w:rsid w:val="00620665"/>
    <w:rsid w:val="00620F0C"/>
    <w:rsid w:val="00624E06"/>
    <w:rsid w:val="006261FF"/>
    <w:rsid w:val="00631ABE"/>
    <w:rsid w:val="00631E4A"/>
    <w:rsid w:val="00635049"/>
    <w:rsid w:val="006403C2"/>
    <w:rsid w:val="00641248"/>
    <w:rsid w:val="00642281"/>
    <w:rsid w:val="00642352"/>
    <w:rsid w:val="006426E8"/>
    <w:rsid w:val="0064286E"/>
    <w:rsid w:val="00647934"/>
    <w:rsid w:val="00653AAC"/>
    <w:rsid w:val="00661D9F"/>
    <w:rsid w:val="00672266"/>
    <w:rsid w:val="00680CEC"/>
    <w:rsid w:val="0068103E"/>
    <w:rsid w:val="00684CFC"/>
    <w:rsid w:val="006853AC"/>
    <w:rsid w:val="006859E1"/>
    <w:rsid w:val="00685F95"/>
    <w:rsid w:val="0068672D"/>
    <w:rsid w:val="00692BC9"/>
    <w:rsid w:val="00694793"/>
    <w:rsid w:val="00696B41"/>
    <w:rsid w:val="006A1C0B"/>
    <w:rsid w:val="006A4D54"/>
    <w:rsid w:val="006A5852"/>
    <w:rsid w:val="006B29CA"/>
    <w:rsid w:val="006B3BF9"/>
    <w:rsid w:val="006C0205"/>
    <w:rsid w:val="006C0801"/>
    <w:rsid w:val="006C31F4"/>
    <w:rsid w:val="006C4C55"/>
    <w:rsid w:val="006C661A"/>
    <w:rsid w:val="006C7D9E"/>
    <w:rsid w:val="006D6790"/>
    <w:rsid w:val="006E0938"/>
    <w:rsid w:val="006E1E13"/>
    <w:rsid w:val="006F1C27"/>
    <w:rsid w:val="007018F8"/>
    <w:rsid w:val="00701C7A"/>
    <w:rsid w:val="00706ADC"/>
    <w:rsid w:val="00711654"/>
    <w:rsid w:val="00715E0A"/>
    <w:rsid w:val="00716BCD"/>
    <w:rsid w:val="00717A86"/>
    <w:rsid w:val="00717D86"/>
    <w:rsid w:val="00720106"/>
    <w:rsid w:val="00722C18"/>
    <w:rsid w:val="00727EE9"/>
    <w:rsid w:val="007319DC"/>
    <w:rsid w:val="00736A9A"/>
    <w:rsid w:val="00745D28"/>
    <w:rsid w:val="007466F3"/>
    <w:rsid w:val="0075386B"/>
    <w:rsid w:val="007544B2"/>
    <w:rsid w:val="007557B6"/>
    <w:rsid w:val="00755893"/>
    <w:rsid w:val="00757610"/>
    <w:rsid w:val="00757B01"/>
    <w:rsid w:val="007611CC"/>
    <w:rsid w:val="00762488"/>
    <w:rsid w:val="007637F4"/>
    <w:rsid w:val="0076542A"/>
    <w:rsid w:val="0077358C"/>
    <w:rsid w:val="0077502E"/>
    <w:rsid w:val="00780A4C"/>
    <w:rsid w:val="007843BB"/>
    <w:rsid w:val="00790A07"/>
    <w:rsid w:val="0079358E"/>
    <w:rsid w:val="00794C10"/>
    <w:rsid w:val="00795371"/>
    <w:rsid w:val="007A0F1F"/>
    <w:rsid w:val="007B061D"/>
    <w:rsid w:val="007B08BB"/>
    <w:rsid w:val="007B1383"/>
    <w:rsid w:val="007B1776"/>
    <w:rsid w:val="007B1ED3"/>
    <w:rsid w:val="007B5C6A"/>
    <w:rsid w:val="007C5BA7"/>
    <w:rsid w:val="007C74A5"/>
    <w:rsid w:val="007C7569"/>
    <w:rsid w:val="007D111D"/>
    <w:rsid w:val="007E572A"/>
    <w:rsid w:val="007E7522"/>
    <w:rsid w:val="007F1E11"/>
    <w:rsid w:val="007F74A2"/>
    <w:rsid w:val="007F778C"/>
    <w:rsid w:val="00801F56"/>
    <w:rsid w:val="00802527"/>
    <w:rsid w:val="00804739"/>
    <w:rsid w:val="008055F5"/>
    <w:rsid w:val="008060FB"/>
    <w:rsid w:val="008111D4"/>
    <w:rsid w:val="00814F07"/>
    <w:rsid w:val="0082030B"/>
    <w:rsid w:val="0082140A"/>
    <w:rsid w:val="008228D5"/>
    <w:rsid w:val="00822B98"/>
    <w:rsid w:val="00834B32"/>
    <w:rsid w:val="00836A0A"/>
    <w:rsid w:val="00840237"/>
    <w:rsid w:val="00842B6B"/>
    <w:rsid w:val="008463EA"/>
    <w:rsid w:val="00851E13"/>
    <w:rsid w:val="0085637B"/>
    <w:rsid w:val="00857233"/>
    <w:rsid w:val="008602DE"/>
    <w:rsid w:val="0086085E"/>
    <w:rsid w:val="0086268A"/>
    <w:rsid w:val="008646A9"/>
    <w:rsid w:val="0086544E"/>
    <w:rsid w:val="008702E2"/>
    <w:rsid w:val="00870874"/>
    <w:rsid w:val="008710D8"/>
    <w:rsid w:val="00875615"/>
    <w:rsid w:val="008767BB"/>
    <w:rsid w:val="00880BA0"/>
    <w:rsid w:val="00880EFB"/>
    <w:rsid w:val="00885BA2"/>
    <w:rsid w:val="00887A3D"/>
    <w:rsid w:val="008971F6"/>
    <w:rsid w:val="008A0555"/>
    <w:rsid w:val="008A29C0"/>
    <w:rsid w:val="008A3384"/>
    <w:rsid w:val="008A4EFF"/>
    <w:rsid w:val="008A5979"/>
    <w:rsid w:val="008A5F06"/>
    <w:rsid w:val="008A613B"/>
    <w:rsid w:val="008A7355"/>
    <w:rsid w:val="008B261E"/>
    <w:rsid w:val="008B38A1"/>
    <w:rsid w:val="008B4FC6"/>
    <w:rsid w:val="008B5455"/>
    <w:rsid w:val="008C13F0"/>
    <w:rsid w:val="008C1D85"/>
    <w:rsid w:val="008C2965"/>
    <w:rsid w:val="008C35C7"/>
    <w:rsid w:val="008C5430"/>
    <w:rsid w:val="008C5853"/>
    <w:rsid w:val="008C6766"/>
    <w:rsid w:val="008D07D3"/>
    <w:rsid w:val="008D19D5"/>
    <w:rsid w:val="008D3213"/>
    <w:rsid w:val="008E2B3A"/>
    <w:rsid w:val="008E4F61"/>
    <w:rsid w:val="008E611D"/>
    <w:rsid w:val="008F2512"/>
    <w:rsid w:val="008F2749"/>
    <w:rsid w:val="008F43E3"/>
    <w:rsid w:val="008F442D"/>
    <w:rsid w:val="008F5785"/>
    <w:rsid w:val="008F5848"/>
    <w:rsid w:val="008F68C4"/>
    <w:rsid w:val="00915E8A"/>
    <w:rsid w:val="00915FBC"/>
    <w:rsid w:val="00916220"/>
    <w:rsid w:val="00916A3C"/>
    <w:rsid w:val="00916E33"/>
    <w:rsid w:val="00920A52"/>
    <w:rsid w:val="00925401"/>
    <w:rsid w:val="00930C0C"/>
    <w:rsid w:val="00933852"/>
    <w:rsid w:val="00936FDB"/>
    <w:rsid w:val="009400CC"/>
    <w:rsid w:val="009453A9"/>
    <w:rsid w:val="00945E69"/>
    <w:rsid w:val="00947CEA"/>
    <w:rsid w:val="00947EDD"/>
    <w:rsid w:val="00950B8B"/>
    <w:rsid w:val="00952462"/>
    <w:rsid w:val="00960A87"/>
    <w:rsid w:val="009701D0"/>
    <w:rsid w:val="00971FDB"/>
    <w:rsid w:val="0097397C"/>
    <w:rsid w:val="00973D06"/>
    <w:rsid w:val="00980AED"/>
    <w:rsid w:val="00980CCD"/>
    <w:rsid w:val="00982353"/>
    <w:rsid w:val="009833B7"/>
    <w:rsid w:val="009859AE"/>
    <w:rsid w:val="00991C0A"/>
    <w:rsid w:val="009939AB"/>
    <w:rsid w:val="00994F37"/>
    <w:rsid w:val="009974A6"/>
    <w:rsid w:val="009A0D4F"/>
    <w:rsid w:val="009A2BE0"/>
    <w:rsid w:val="009A3954"/>
    <w:rsid w:val="009A40B2"/>
    <w:rsid w:val="009A58AF"/>
    <w:rsid w:val="009A72BA"/>
    <w:rsid w:val="009B2031"/>
    <w:rsid w:val="009B3B8F"/>
    <w:rsid w:val="009B49BA"/>
    <w:rsid w:val="009B5321"/>
    <w:rsid w:val="009B7E8D"/>
    <w:rsid w:val="009C0F87"/>
    <w:rsid w:val="009C147E"/>
    <w:rsid w:val="009C2F9D"/>
    <w:rsid w:val="009D0494"/>
    <w:rsid w:val="009D4FC8"/>
    <w:rsid w:val="009D5A86"/>
    <w:rsid w:val="009D610C"/>
    <w:rsid w:val="009E4BFB"/>
    <w:rsid w:val="009E5B4E"/>
    <w:rsid w:val="009E7913"/>
    <w:rsid w:val="009F0BAA"/>
    <w:rsid w:val="009F27F3"/>
    <w:rsid w:val="009F2893"/>
    <w:rsid w:val="009F70B7"/>
    <w:rsid w:val="009F70D4"/>
    <w:rsid w:val="00A00EBE"/>
    <w:rsid w:val="00A11186"/>
    <w:rsid w:val="00A11C9D"/>
    <w:rsid w:val="00A13964"/>
    <w:rsid w:val="00A14B62"/>
    <w:rsid w:val="00A26DE6"/>
    <w:rsid w:val="00A31792"/>
    <w:rsid w:val="00A33245"/>
    <w:rsid w:val="00A42E05"/>
    <w:rsid w:val="00A44F37"/>
    <w:rsid w:val="00A460DA"/>
    <w:rsid w:val="00A46E7B"/>
    <w:rsid w:val="00A47562"/>
    <w:rsid w:val="00A5142D"/>
    <w:rsid w:val="00A52B3C"/>
    <w:rsid w:val="00A5316B"/>
    <w:rsid w:val="00A535D6"/>
    <w:rsid w:val="00A55DD8"/>
    <w:rsid w:val="00A621D7"/>
    <w:rsid w:val="00A62288"/>
    <w:rsid w:val="00A624FE"/>
    <w:rsid w:val="00A6711A"/>
    <w:rsid w:val="00A676BD"/>
    <w:rsid w:val="00A73BA9"/>
    <w:rsid w:val="00A76A70"/>
    <w:rsid w:val="00A802B5"/>
    <w:rsid w:val="00A813E6"/>
    <w:rsid w:val="00A81C6B"/>
    <w:rsid w:val="00A83137"/>
    <w:rsid w:val="00A91936"/>
    <w:rsid w:val="00A97A0D"/>
    <w:rsid w:val="00A97D5C"/>
    <w:rsid w:val="00AA1505"/>
    <w:rsid w:val="00AA2100"/>
    <w:rsid w:val="00AA2536"/>
    <w:rsid w:val="00AA691A"/>
    <w:rsid w:val="00AB509D"/>
    <w:rsid w:val="00AB620B"/>
    <w:rsid w:val="00AB647B"/>
    <w:rsid w:val="00AC4CF0"/>
    <w:rsid w:val="00AC6166"/>
    <w:rsid w:val="00AD431B"/>
    <w:rsid w:val="00AD61DF"/>
    <w:rsid w:val="00AE0C2F"/>
    <w:rsid w:val="00AF0414"/>
    <w:rsid w:val="00AF09A2"/>
    <w:rsid w:val="00AF12C0"/>
    <w:rsid w:val="00AF453D"/>
    <w:rsid w:val="00B00320"/>
    <w:rsid w:val="00B01FF8"/>
    <w:rsid w:val="00B04EC1"/>
    <w:rsid w:val="00B06BC6"/>
    <w:rsid w:val="00B07856"/>
    <w:rsid w:val="00B14F4C"/>
    <w:rsid w:val="00B156A4"/>
    <w:rsid w:val="00B169B4"/>
    <w:rsid w:val="00B17C34"/>
    <w:rsid w:val="00B17C94"/>
    <w:rsid w:val="00B21A6B"/>
    <w:rsid w:val="00B22DD5"/>
    <w:rsid w:val="00B237DC"/>
    <w:rsid w:val="00B253D8"/>
    <w:rsid w:val="00B34C9C"/>
    <w:rsid w:val="00B418D2"/>
    <w:rsid w:val="00B44780"/>
    <w:rsid w:val="00B44FA1"/>
    <w:rsid w:val="00B46EA3"/>
    <w:rsid w:val="00B51BB4"/>
    <w:rsid w:val="00B53E67"/>
    <w:rsid w:val="00B6262C"/>
    <w:rsid w:val="00B70E3D"/>
    <w:rsid w:val="00B71C83"/>
    <w:rsid w:val="00B74804"/>
    <w:rsid w:val="00B75757"/>
    <w:rsid w:val="00B86729"/>
    <w:rsid w:val="00B92AA0"/>
    <w:rsid w:val="00B9717C"/>
    <w:rsid w:val="00BA1678"/>
    <w:rsid w:val="00BA26E5"/>
    <w:rsid w:val="00BA2CC1"/>
    <w:rsid w:val="00BA6B5F"/>
    <w:rsid w:val="00BA7D50"/>
    <w:rsid w:val="00BB081D"/>
    <w:rsid w:val="00BB24FC"/>
    <w:rsid w:val="00BB342C"/>
    <w:rsid w:val="00BB4050"/>
    <w:rsid w:val="00BB4CD3"/>
    <w:rsid w:val="00BC0DB0"/>
    <w:rsid w:val="00BC3E0C"/>
    <w:rsid w:val="00BC529D"/>
    <w:rsid w:val="00BD0522"/>
    <w:rsid w:val="00BD189A"/>
    <w:rsid w:val="00BD19B9"/>
    <w:rsid w:val="00BD1EE7"/>
    <w:rsid w:val="00BD38C4"/>
    <w:rsid w:val="00BD40B6"/>
    <w:rsid w:val="00BD5E19"/>
    <w:rsid w:val="00BE0315"/>
    <w:rsid w:val="00BE15C5"/>
    <w:rsid w:val="00BE5FD4"/>
    <w:rsid w:val="00BE7977"/>
    <w:rsid w:val="00BF23F6"/>
    <w:rsid w:val="00BF5004"/>
    <w:rsid w:val="00BF6F4D"/>
    <w:rsid w:val="00C01842"/>
    <w:rsid w:val="00C12732"/>
    <w:rsid w:val="00C169E6"/>
    <w:rsid w:val="00C20FB4"/>
    <w:rsid w:val="00C255F9"/>
    <w:rsid w:val="00C26DAA"/>
    <w:rsid w:val="00C3094C"/>
    <w:rsid w:val="00C31B0E"/>
    <w:rsid w:val="00C37430"/>
    <w:rsid w:val="00C37D16"/>
    <w:rsid w:val="00C400E6"/>
    <w:rsid w:val="00C43552"/>
    <w:rsid w:val="00C43EC6"/>
    <w:rsid w:val="00C447CC"/>
    <w:rsid w:val="00C46FD5"/>
    <w:rsid w:val="00C47850"/>
    <w:rsid w:val="00C508A6"/>
    <w:rsid w:val="00C5168B"/>
    <w:rsid w:val="00C52666"/>
    <w:rsid w:val="00C5275F"/>
    <w:rsid w:val="00C52FAF"/>
    <w:rsid w:val="00C64E8E"/>
    <w:rsid w:val="00C65803"/>
    <w:rsid w:val="00C71355"/>
    <w:rsid w:val="00C72105"/>
    <w:rsid w:val="00C75869"/>
    <w:rsid w:val="00C77A39"/>
    <w:rsid w:val="00C8112E"/>
    <w:rsid w:val="00C86A6C"/>
    <w:rsid w:val="00CA0603"/>
    <w:rsid w:val="00CA1B72"/>
    <w:rsid w:val="00CA4235"/>
    <w:rsid w:val="00CA59FD"/>
    <w:rsid w:val="00CB03F5"/>
    <w:rsid w:val="00CB1036"/>
    <w:rsid w:val="00CB1527"/>
    <w:rsid w:val="00CB6AFA"/>
    <w:rsid w:val="00CB765F"/>
    <w:rsid w:val="00CC1A19"/>
    <w:rsid w:val="00CC6EAE"/>
    <w:rsid w:val="00CC71A1"/>
    <w:rsid w:val="00CD3161"/>
    <w:rsid w:val="00CD42B2"/>
    <w:rsid w:val="00CD49B2"/>
    <w:rsid w:val="00CD6048"/>
    <w:rsid w:val="00CD6309"/>
    <w:rsid w:val="00CE0DDB"/>
    <w:rsid w:val="00CE2295"/>
    <w:rsid w:val="00CE250C"/>
    <w:rsid w:val="00CE2F13"/>
    <w:rsid w:val="00CE356C"/>
    <w:rsid w:val="00CE6C73"/>
    <w:rsid w:val="00CF06A9"/>
    <w:rsid w:val="00CF5F74"/>
    <w:rsid w:val="00CF7A8D"/>
    <w:rsid w:val="00D024FB"/>
    <w:rsid w:val="00D0279B"/>
    <w:rsid w:val="00D03F6C"/>
    <w:rsid w:val="00D04265"/>
    <w:rsid w:val="00D11746"/>
    <w:rsid w:val="00D146D4"/>
    <w:rsid w:val="00D16601"/>
    <w:rsid w:val="00D20FA1"/>
    <w:rsid w:val="00D265E0"/>
    <w:rsid w:val="00D27865"/>
    <w:rsid w:val="00D32E75"/>
    <w:rsid w:val="00D36EFE"/>
    <w:rsid w:val="00D377EE"/>
    <w:rsid w:val="00D37DC3"/>
    <w:rsid w:val="00D45343"/>
    <w:rsid w:val="00D51EB8"/>
    <w:rsid w:val="00D5285F"/>
    <w:rsid w:val="00D5391A"/>
    <w:rsid w:val="00D62AD7"/>
    <w:rsid w:val="00D661E5"/>
    <w:rsid w:val="00D67301"/>
    <w:rsid w:val="00D800DE"/>
    <w:rsid w:val="00D81745"/>
    <w:rsid w:val="00D8196A"/>
    <w:rsid w:val="00D8384F"/>
    <w:rsid w:val="00D85D78"/>
    <w:rsid w:val="00D864AA"/>
    <w:rsid w:val="00D91D24"/>
    <w:rsid w:val="00D929E6"/>
    <w:rsid w:val="00D96DD7"/>
    <w:rsid w:val="00D96F9D"/>
    <w:rsid w:val="00DA4471"/>
    <w:rsid w:val="00DA5049"/>
    <w:rsid w:val="00DB1E87"/>
    <w:rsid w:val="00DB676F"/>
    <w:rsid w:val="00DB72A7"/>
    <w:rsid w:val="00DC1FAF"/>
    <w:rsid w:val="00DC5D02"/>
    <w:rsid w:val="00DC5D77"/>
    <w:rsid w:val="00DD3659"/>
    <w:rsid w:val="00DD4128"/>
    <w:rsid w:val="00DD48CE"/>
    <w:rsid w:val="00DE1879"/>
    <w:rsid w:val="00DE205E"/>
    <w:rsid w:val="00DE3416"/>
    <w:rsid w:val="00DE590A"/>
    <w:rsid w:val="00DE5F6C"/>
    <w:rsid w:val="00DE6D3C"/>
    <w:rsid w:val="00DF0050"/>
    <w:rsid w:val="00DF0BAF"/>
    <w:rsid w:val="00DF4200"/>
    <w:rsid w:val="00DF46ED"/>
    <w:rsid w:val="00DF528A"/>
    <w:rsid w:val="00DF539F"/>
    <w:rsid w:val="00DF7BD9"/>
    <w:rsid w:val="00E009B5"/>
    <w:rsid w:val="00E03CD2"/>
    <w:rsid w:val="00E04ADB"/>
    <w:rsid w:val="00E11007"/>
    <w:rsid w:val="00E15D72"/>
    <w:rsid w:val="00E1622C"/>
    <w:rsid w:val="00E16D6E"/>
    <w:rsid w:val="00E205A1"/>
    <w:rsid w:val="00E20FD5"/>
    <w:rsid w:val="00E2204B"/>
    <w:rsid w:val="00E240ED"/>
    <w:rsid w:val="00E25B74"/>
    <w:rsid w:val="00E2667F"/>
    <w:rsid w:val="00E4139A"/>
    <w:rsid w:val="00E42E35"/>
    <w:rsid w:val="00E479A2"/>
    <w:rsid w:val="00E63C84"/>
    <w:rsid w:val="00E64274"/>
    <w:rsid w:val="00E651EA"/>
    <w:rsid w:val="00E656D9"/>
    <w:rsid w:val="00E67281"/>
    <w:rsid w:val="00E71A54"/>
    <w:rsid w:val="00E72F13"/>
    <w:rsid w:val="00E72F43"/>
    <w:rsid w:val="00E73E57"/>
    <w:rsid w:val="00E74B3A"/>
    <w:rsid w:val="00E80081"/>
    <w:rsid w:val="00E802B3"/>
    <w:rsid w:val="00E80B3D"/>
    <w:rsid w:val="00E85B17"/>
    <w:rsid w:val="00E87F4A"/>
    <w:rsid w:val="00E914D1"/>
    <w:rsid w:val="00E959BC"/>
    <w:rsid w:val="00E961D6"/>
    <w:rsid w:val="00E96FF9"/>
    <w:rsid w:val="00EA06D2"/>
    <w:rsid w:val="00EA1C28"/>
    <w:rsid w:val="00EA5B08"/>
    <w:rsid w:val="00EB5DBC"/>
    <w:rsid w:val="00ED3114"/>
    <w:rsid w:val="00ED7322"/>
    <w:rsid w:val="00ED7EEF"/>
    <w:rsid w:val="00EE1439"/>
    <w:rsid w:val="00EE4944"/>
    <w:rsid w:val="00EF1345"/>
    <w:rsid w:val="00EF469B"/>
    <w:rsid w:val="00EF4940"/>
    <w:rsid w:val="00EF6C9F"/>
    <w:rsid w:val="00EF70F0"/>
    <w:rsid w:val="00EF7787"/>
    <w:rsid w:val="00EF7812"/>
    <w:rsid w:val="00F0028C"/>
    <w:rsid w:val="00F00DFF"/>
    <w:rsid w:val="00F030D2"/>
    <w:rsid w:val="00F07AFF"/>
    <w:rsid w:val="00F10A34"/>
    <w:rsid w:val="00F110C2"/>
    <w:rsid w:val="00F12FDA"/>
    <w:rsid w:val="00F16A57"/>
    <w:rsid w:val="00F22C9B"/>
    <w:rsid w:val="00F25382"/>
    <w:rsid w:val="00F25436"/>
    <w:rsid w:val="00F267AC"/>
    <w:rsid w:val="00F26828"/>
    <w:rsid w:val="00F3003A"/>
    <w:rsid w:val="00F316F0"/>
    <w:rsid w:val="00F3207B"/>
    <w:rsid w:val="00F32ECE"/>
    <w:rsid w:val="00F415D6"/>
    <w:rsid w:val="00F429C2"/>
    <w:rsid w:val="00F43611"/>
    <w:rsid w:val="00F463CA"/>
    <w:rsid w:val="00F472BC"/>
    <w:rsid w:val="00F5288D"/>
    <w:rsid w:val="00F52B35"/>
    <w:rsid w:val="00F612F2"/>
    <w:rsid w:val="00F63B21"/>
    <w:rsid w:val="00F6751D"/>
    <w:rsid w:val="00F709CA"/>
    <w:rsid w:val="00F70F36"/>
    <w:rsid w:val="00F7224D"/>
    <w:rsid w:val="00F73F5E"/>
    <w:rsid w:val="00F74408"/>
    <w:rsid w:val="00F7709B"/>
    <w:rsid w:val="00F8287E"/>
    <w:rsid w:val="00F82E3D"/>
    <w:rsid w:val="00F972BB"/>
    <w:rsid w:val="00FA11FE"/>
    <w:rsid w:val="00FA2A41"/>
    <w:rsid w:val="00FB208D"/>
    <w:rsid w:val="00FC3DBB"/>
    <w:rsid w:val="00FC524D"/>
    <w:rsid w:val="00FC5282"/>
    <w:rsid w:val="00FC7D64"/>
    <w:rsid w:val="00FD022E"/>
    <w:rsid w:val="00FD5874"/>
    <w:rsid w:val="00FD5B9A"/>
    <w:rsid w:val="00FE0258"/>
    <w:rsid w:val="00FE0359"/>
    <w:rsid w:val="00FE1622"/>
    <w:rsid w:val="00FE5ADD"/>
    <w:rsid w:val="00FE5E44"/>
    <w:rsid w:val="00FE6BDE"/>
    <w:rsid w:val="00FE70D8"/>
    <w:rsid w:val="00FE7C4B"/>
    <w:rsid w:val="00FF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49A186"/>
  <w14:defaultImageDpi w14:val="32767"/>
  <w15:chartTrackingRefBased/>
  <w15:docId w15:val="{24600BE3-7C5D-E14D-8A67-318DC524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53AAC"/>
    <w:pPr>
      <w:widowControl w:val="0"/>
    </w:pPr>
    <w:rPr>
      <w:rFonts w:eastAsiaTheme="minorHAnsi"/>
      <w:sz w:val="22"/>
      <w:szCs w:val="22"/>
      <w:lang w:val="en-US"/>
    </w:rPr>
  </w:style>
  <w:style w:type="paragraph" w:styleId="Heading1">
    <w:name w:val="heading 1"/>
    <w:aliases w:val="Heading 1 Char2,Heading 1 Char1 Char,Heading 1 Char Char Char,Heading 1 Char Char1"/>
    <w:basedOn w:val="Normal"/>
    <w:next w:val="Heading2"/>
    <w:link w:val="Heading1Char"/>
    <w:qFormat/>
    <w:rsid w:val="00B86729"/>
    <w:pPr>
      <w:keepNext/>
      <w:keepLines/>
      <w:pBdr>
        <w:top w:val="single" w:sz="4" w:space="1" w:color="C0C0C0"/>
      </w:pBdr>
      <w:spacing w:before="120" w:after="60"/>
      <w:outlineLvl w:val="0"/>
    </w:pPr>
    <w:rPr>
      <w:rFonts w:ascii="Arial" w:eastAsia="SimSun" w:hAnsi="Arial" w:cs="Arial"/>
      <w:b/>
      <w:bCs/>
      <w:kern w:val="32"/>
      <w:sz w:val="28"/>
      <w:szCs w:val="32"/>
      <w:lang w:val="en-GB" w:eastAsia="zh-CN"/>
    </w:rPr>
  </w:style>
  <w:style w:type="paragraph" w:styleId="Heading2">
    <w:name w:val="heading 2"/>
    <w:basedOn w:val="Normal"/>
    <w:link w:val="Heading2Char"/>
    <w:uiPriority w:val="9"/>
    <w:unhideWhenUsed/>
    <w:qFormat/>
    <w:rsid w:val="00C447CC"/>
    <w:pPr>
      <w:numPr>
        <w:ilvl w:val="1"/>
        <w:numId w:val="1"/>
      </w:numPr>
      <w:autoSpaceDE w:val="0"/>
      <w:autoSpaceDN w:val="0"/>
      <w:spacing w:before="120" w:after="120"/>
      <w:outlineLvl w:val="1"/>
    </w:pPr>
    <w:rPr>
      <w:rFonts w:ascii="Calibri" w:eastAsia="Calibri" w:hAnsi="Calibri" w:cs="Calibri"/>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9C3"/>
    <w:pPr>
      <w:ind w:left="720"/>
      <w:contextualSpacing/>
    </w:pPr>
    <w:rPr>
      <w:lang w:val="en-NZ"/>
    </w:rPr>
  </w:style>
  <w:style w:type="paragraph" w:styleId="TOC1">
    <w:name w:val="toc 1"/>
    <w:basedOn w:val="Normal"/>
    <w:uiPriority w:val="1"/>
    <w:qFormat/>
    <w:rsid w:val="00857233"/>
    <w:pPr>
      <w:autoSpaceDE w:val="0"/>
      <w:autoSpaceDN w:val="0"/>
      <w:spacing w:before="120" w:after="120"/>
      <w:ind w:left="379" w:hanging="181"/>
    </w:pPr>
    <w:rPr>
      <w:rFonts w:ascii="Calibri Light" w:eastAsia="Calibri Light" w:hAnsi="Calibri Light" w:cs="Calibri Light"/>
      <w:sz w:val="20"/>
      <w:lang w:bidi="en-US"/>
    </w:rPr>
  </w:style>
  <w:style w:type="character" w:customStyle="1" w:styleId="Heading2Char">
    <w:name w:val="Heading 2 Char"/>
    <w:basedOn w:val="DefaultParagraphFont"/>
    <w:link w:val="Heading2"/>
    <w:uiPriority w:val="9"/>
    <w:rsid w:val="00C447CC"/>
    <w:rPr>
      <w:rFonts w:ascii="Calibri" w:eastAsia="Calibri" w:hAnsi="Calibri" w:cs="Calibri"/>
      <w:b/>
      <w:bCs/>
      <w:sz w:val="28"/>
      <w:szCs w:val="28"/>
      <w:lang w:val="en-US" w:bidi="en-US"/>
    </w:rPr>
  </w:style>
  <w:style w:type="character" w:customStyle="1" w:styleId="Heading1Char">
    <w:name w:val="Heading 1 Char"/>
    <w:aliases w:val="Heading 1 Char2 Char,Heading 1 Char1 Char Char,Heading 1 Char Char Char Char,Heading 1 Char Char1 Char"/>
    <w:link w:val="Heading1"/>
    <w:rsid w:val="00B86729"/>
    <w:rPr>
      <w:rFonts w:ascii="Arial" w:eastAsia="SimSun" w:hAnsi="Arial" w:cs="Arial"/>
      <w:b/>
      <w:bCs/>
      <w:kern w:val="32"/>
      <w:sz w:val="28"/>
      <w:szCs w:val="32"/>
      <w:lang w:eastAsia="zh-CN"/>
    </w:rPr>
  </w:style>
  <w:style w:type="paragraph" w:customStyle="1" w:styleId="TableParagraph">
    <w:name w:val="Table Paragraph"/>
    <w:basedOn w:val="Normal"/>
    <w:uiPriority w:val="1"/>
    <w:qFormat/>
    <w:rsid w:val="00653AAC"/>
  </w:style>
  <w:style w:type="paragraph" w:styleId="Footer">
    <w:name w:val="footer"/>
    <w:basedOn w:val="Normal"/>
    <w:link w:val="FooterChar"/>
    <w:uiPriority w:val="99"/>
    <w:unhideWhenUsed/>
    <w:rsid w:val="00653AAC"/>
    <w:pPr>
      <w:tabs>
        <w:tab w:val="center" w:pos="4513"/>
        <w:tab w:val="right" w:pos="9026"/>
      </w:tabs>
    </w:pPr>
  </w:style>
  <w:style w:type="character" w:customStyle="1" w:styleId="FooterChar">
    <w:name w:val="Footer Char"/>
    <w:basedOn w:val="DefaultParagraphFont"/>
    <w:link w:val="Footer"/>
    <w:uiPriority w:val="99"/>
    <w:rsid w:val="00653AAC"/>
    <w:rPr>
      <w:rFonts w:eastAsiaTheme="minorHAnsi"/>
      <w:sz w:val="22"/>
      <w:szCs w:val="22"/>
      <w:lang w:val="en-US"/>
    </w:rPr>
  </w:style>
  <w:style w:type="paragraph" w:styleId="BodyTextIndent">
    <w:name w:val="Body Text Indent"/>
    <w:basedOn w:val="Normal"/>
    <w:link w:val="BodyTextIndentChar"/>
    <w:uiPriority w:val="99"/>
    <w:unhideWhenUsed/>
    <w:rsid w:val="00653AAC"/>
    <w:pPr>
      <w:spacing w:before="120"/>
      <w:ind w:left="851" w:right="851"/>
    </w:pPr>
  </w:style>
  <w:style w:type="character" w:customStyle="1" w:styleId="BodyTextIndentChar">
    <w:name w:val="Body Text Indent Char"/>
    <w:basedOn w:val="DefaultParagraphFont"/>
    <w:link w:val="BodyTextIndent"/>
    <w:uiPriority w:val="99"/>
    <w:rsid w:val="00653AAC"/>
    <w:rPr>
      <w:rFonts w:eastAsiaTheme="minorHAnsi"/>
      <w:sz w:val="22"/>
      <w:szCs w:val="22"/>
      <w:lang w:val="en-US"/>
    </w:rPr>
  </w:style>
  <w:style w:type="paragraph" w:customStyle="1" w:styleId="RegsHeading1">
    <w:name w:val="Regs Heading 1"/>
    <w:basedOn w:val="Heading1"/>
    <w:uiPriority w:val="1"/>
    <w:qFormat/>
    <w:rsid w:val="00653AAC"/>
    <w:pPr>
      <w:keepNext w:val="0"/>
      <w:keepLines w:val="0"/>
      <w:numPr>
        <w:numId w:val="2"/>
      </w:numPr>
      <w:pBdr>
        <w:top w:val="single" w:sz="4" w:space="1" w:color="006826"/>
      </w:pBdr>
      <w:tabs>
        <w:tab w:val="left" w:pos="859"/>
      </w:tabs>
      <w:spacing w:before="55" w:after="0"/>
      <w:ind w:right="-6"/>
    </w:pPr>
    <w:rPr>
      <w:rFonts w:asciiTheme="minorHAnsi" w:eastAsia="Arial" w:hAnsiTheme="minorHAnsi" w:cstheme="minorBidi"/>
      <w:color w:val="006826"/>
      <w:spacing w:val="15"/>
      <w:kern w:val="0"/>
      <w:szCs w:val="28"/>
      <w:lang w:val="en-NZ" w:eastAsia="en-US"/>
    </w:rPr>
  </w:style>
  <w:style w:type="paragraph" w:customStyle="1" w:styleId="RegsHeading2">
    <w:name w:val="Regs Heading 2"/>
    <w:basedOn w:val="Heading2"/>
    <w:uiPriority w:val="1"/>
    <w:qFormat/>
    <w:rsid w:val="00653AAC"/>
    <w:pPr>
      <w:numPr>
        <w:numId w:val="2"/>
      </w:numPr>
      <w:tabs>
        <w:tab w:val="left" w:pos="846"/>
      </w:tabs>
      <w:autoSpaceDE/>
      <w:autoSpaceDN/>
      <w:ind w:right="-6"/>
    </w:pPr>
    <w:rPr>
      <w:rFonts w:asciiTheme="minorHAnsi" w:eastAsia="Arial" w:hAnsiTheme="minorHAnsi" w:cstheme="minorBidi"/>
      <w:sz w:val="24"/>
      <w:szCs w:val="24"/>
      <w:lang w:val="en-NZ" w:bidi="ar-SA"/>
    </w:rPr>
  </w:style>
  <w:style w:type="table" w:styleId="TableGrid">
    <w:name w:val="Table Grid"/>
    <w:basedOn w:val="TableNormal"/>
    <w:uiPriority w:val="39"/>
    <w:rsid w:val="00653AAC"/>
    <w:pPr>
      <w:widowControl w:val="0"/>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Heading3">
    <w:name w:val="Regs Heading 3"/>
    <w:basedOn w:val="Normal"/>
    <w:uiPriority w:val="1"/>
    <w:qFormat/>
    <w:rsid w:val="00653AAC"/>
    <w:pPr>
      <w:numPr>
        <w:ilvl w:val="2"/>
        <w:numId w:val="2"/>
      </w:numPr>
      <w:adjustRightInd w:val="0"/>
      <w:spacing w:before="120" w:after="120"/>
      <w:ind w:right="851"/>
      <w:outlineLvl w:val="2"/>
    </w:pPr>
    <w:rPr>
      <w:rFonts w:eastAsia="Arial"/>
      <w:b/>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Marshall</dc:creator>
  <cp:keywords/>
  <dc:description/>
  <cp:lastModifiedBy>Steve Marshall</cp:lastModifiedBy>
  <cp:revision>2</cp:revision>
  <dcterms:created xsi:type="dcterms:W3CDTF">2019-11-22T01:39:00Z</dcterms:created>
  <dcterms:modified xsi:type="dcterms:W3CDTF">2019-12-20T04:20:00Z</dcterms:modified>
</cp:coreProperties>
</file>