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10A3" w14:textId="77777777" w:rsidR="001669FA" w:rsidRPr="007616D9" w:rsidRDefault="001669FA" w:rsidP="001669FA">
      <w:pPr>
        <w:pStyle w:val="Heading1"/>
      </w:pPr>
      <w:r w:rsidRPr="007616D9">
        <w:t>A collaborative review</w:t>
      </w:r>
    </w:p>
    <w:p w14:paraId="05210386" w14:textId="02C4250A" w:rsidR="004564EA" w:rsidRDefault="001669FA" w:rsidP="001669FA">
      <w:pPr>
        <w:pStyle w:val="BodyText"/>
      </w:pPr>
      <w:r>
        <w:t>Programme Evaluation and Planning (PEP) should be a collaborative exercise of the programme team</w:t>
      </w:r>
      <w:r w:rsidR="008968EA">
        <w:t xml:space="preserve"> – truly an evaluative </w:t>
      </w:r>
      <w:r w:rsidR="008968EA">
        <w:rPr>
          <w:b/>
        </w:rPr>
        <w:t>conversation</w:t>
      </w:r>
      <w:r>
        <w:t>.</w:t>
      </w:r>
      <w:r w:rsidR="004564EA">
        <w:t xml:space="preserve"> The PEP</w:t>
      </w:r>
      <w:r w:rsidR="008968EA">
        <w:t xml:space="preserve"> may draw u</w:t>
      </w:r>
      <w:r w:rsidR="00146098">
        <w:t>pon other expertise also – the Research Office, Student S</w:t>
      </w:r>
      <w:bookmarkStart w:id="0" w:name="_GoBack"/>
      <w:bookmarkEnd w:id="0"/>
      <w:r w:rsidR="008968EA">
        <w:t xml:space="preserve">uccess, programme team reps for programmes that students progress to, etc. </w:t>
      </w:r>
      <w:r w:rsidR="004564EA">
        <w:t xml:space="preserve"> </w:t>
      </w:r>
    </w:p>
    <w:p w14:paraId="793D9723" w14:textId="77777777" w:rsidR="004564EA" w:rsidRDefault="004564EA" w:rsidP="001669FA">
      <w:pPr>
        <w:pStyle w:val="BodyText"/>
      </w:pPr>
    </w:p>
    <w:p w14:paraId="6CE04197" w14:textId="5DC777AA" w:rsidR="008968EA" w:rsidRDefault="004564EA" w:rsidP="001669FA">
      <w:pPr>
        <w:pStyle w:val="BodyText"/>
      </w:pPr>
      <w:r>
        <w:t>This</w:t>
      </w:r>
      <w:r w:rsidR="001669FA">
        <w:t xml:space="preserve"> is an opportunity as the semester unfolds and/or at the end of the semester to celebrate strengths and successes, to discuss together gaps, areas of weakness and emerging or continuing issues, and review and set goals for continuing improvement. </w:t>
      </w:r>
    </w:p>
    <w:p w14:paraId="46F1B0EE" w14:textId="77777777" w:rsidR="008968EA" w:rsidRDefault="008968EA" w:rsidP="001669FA">
      <w:pPr>
        <w:pStyle w:val="BodyText"/>
      </w:pPr>
    </w:p>
    <w:p w14:paraId="269157C1" w14:textId="281ADD9F" w:rsidR="001669FA" w:rsidRPr="008968EA" w:rsidRDefault="004564EA" w:rsidP="001669FA">
      <w:pPr>
        <w:pStyle w:val="BodyText"/>
        <w:rPr>
          <w:lang w:val="mi-NZ"/>
        </w:rPr>
      </w:pPr>
      <w:r>
        <w:t xml:space="preserve">The </w:t>
      </w:r>
      <w:r w:rsidR="001669FA">
        <w:t xml:space="preserve">PEP enables us to ask: </w:t>
      </w:r>
      <w:r w:rsidR="001669FA">
        <w:rPr>
          <w:lang w:val="mi-NZ"/>
        </w:rPr>
        <w:t>How well are we</w:t>
      </w:r>
      <w:r w:rsidR="001669FA" w:rsidRPr="00865A8F">
        <w:rPr>
          <w:lang w:val="mi-NZ"/>
        </w:rPr>
        <w:t xml:space="preserve"> meeting stakeholder needs</w:t>
      </w:r>
      <w:r w:rsidR="001669FA">
        <w:rPr>
          <w:lang w:val="mi-NZ"/>
        </w:rPr>
        <w:t>?</w:t>
      </w:r>
      <w:r w:rsidR="001669FA">
        <w:t xml:space="preserve"> </w:t>
      </w:r>
      <w:r w:rsidR="001669FA">
        <w:rPr>
          <w:lang w:val="mi-NZ"/>
        </w:rPr>
        <w:t>W</w:t>
      </w:r>
      <w:r w:rsidR="001669FA" w:rsidRPr="00865A8F">
        <w:rPr>
          <w:lang w:val="mi-NZ"/>
        </w:rPr>
        <w:t xml:space="preserve">hy </w:t>
      </w:r>
      <w:r w:rsidR="001669FA">
        <w:rPr>
          <w:lang w:val="mi-NZ"/>
        </w:rPr>
        <w:t xml:space="preserve">do </w:t>
      </w:r>
      <w:r w:rsidR="001669FA" w:rsidRPr="00865A8F">
        <w:rPr>
          <w:lang w:val="mi-NZ"/>
        </w:rPr>
        <w:t>we get the outcomes we do</w:t>
      </w:r>
      <w:r w:rsidR="001669FA">
        <w:t xml:space="preserve">? and </w:t>
      </w:r>
      <w:r w:rsidR="001669FA">
        <w:rPr>
          <w:lang w:val="mi-NZ"/>
        </w:rPr>
        <w:t>What do we need</w:t>
      </w:r>
      <w:r w:rsidR="001669FA" w:rsidRPr="00865A8F">
        <w:rPr>
          <w:lang w:val="mi-NZ"/>
        </w:rPr>
        <w:t xml:space="preserve"> to do differently</w:t>
      </w:r>
      <w:r w:rsidR="001669FA">
        <w:rPr>
          <w:lang w:val="mi-NZ"/>
        </w:rPr>
        <w:t>?</w:t>
      </w:r>
    </w:p>
    <w:p w14:paraId="30E05929" w14:textId="77777777" w:rsidR="001669FA" w:rsidRPr="00D836FF" w:rsidRDefault="001669FA" w:rsidP="001669FA">
      <w:pPr>
        <w:pStyle w:val="BodyText"/>
        <w:rPr>
          <w:i/>
        </w:rPr>
      </w:pPr>
    </w:p>
    <w:p w14:paraId="29C94FC4" w14:textId="24A80876" w:rsidR="001669FA" w:rsidRDefault="008968EA" w:rsidP="001669FA">
      <w:pPr>
        <w:pStyle w:val="BodyText"/>
      </w:pPr>
      <w:r>
        <w:t>As you prepare for your evaluative conversation</w:t>
      </w:r>
      <w:r w:rsidR="001669FA">
        <w:t xml:space="preserve">, how could you approach it? Here are some ideas from across Unitec: </w:t>
      </w:r>
    </w:p>
    <w:p w14:paraId="2B05CBD3" w14:textId="77777777" w:rsidR="001669FA" w:rsidRDefault="001669FA" w:rsidP="001669FA">
      <w:pPr>
        <w:pStyle w:val="BodyText"/>
      </w:pPr>
    </w:p>
    <w:p w14:paraId="18692B48" w14:textId="77777777" w:rsidR="001669FA" w:rsidRDefault="001669FA" w:rsidP="001669FA">
      <w:pPr>
        <w:pStyle w:val="ListParagraph"/>
        <w:ind w:left="426"/>
      </w:pPr>
      <w:r>
        <w:t>Bridgepoint begins the year by determining SMART goals together as they relate to the institution-wide goals/diamond, which individuals then use as a frame for setting their own ADEP and SMART goals, a conversation that remains live. At the end of a semester, programme teams gather to collectively review their work in a room with whiteboards on which the 6 Key Education Questions (KEQs) have been written. Individuals brainstorm onto the boards drawing from their course data, before critical discussion together, mindful of SMART goals.</w:t>
      </w:r>
    </w:p>
    <w:p w14:paraId="15AE2387" w14:textId="77777777" w:rsidR="001669FA" w:rsidRDefault="001669FA" w:rsidP="001669FA">
      <w:pPr>
        <w:pStyle w:val="ListParagraph"/>
        <w:ind w:left="426"/>
      </w:pPr>
      <w:r>
        <w:t xml:space="preserve">Health Science divided the KEQs up and addressed them, two at a time, across 3 Programme Academic Quality Committee (PAQC) meetings, diagnosing the evidence and reviewing and setting SMART goals. Their PAQC includes all programme teaching staff. </w:t>
      </w:r>
    </w:p>
    <w:p w14:paraId="5495B8A0" w14:textId="77777777" w:rsidR="001669FA" w:rsidRPr="000272C2" w:rsidRDefault="001669FA" w:rsidP="001669FA">
      <w:pPr>
        <w:pStyle w:val="ListParagraph"/>
        <w:ind w:left="426"/>
        <w:rPr>
          <w:rFonts w:cstheme="minorHAnsi"/>
        </w:rPr>
      </w:pPr>
      <w:r>
        <w:t xml:space="preserve">In Te Miro, programme team meetings received an agenda of items from their PAQC (meeting monthly) to be discussed. They then submitted a memo to the PAQC recording their diagnoses and actions, which helped inform the PEPs. </w:t>
      </w:r>
      <w:r>
        <w:rPr>
          <w:rFonts w:cstheme="minorHAnsi"/>
        </w:rPr>
        <w:t>The AQA kept</w:t>
      </w:r>
      <w:r w:rsidRPr="002E1240">
        <w:rPr>
          <w:rFonts w:cstheme="minorHAnsi"/>
        </w:rPr>
        <w:t xml:space="preserve"> a running PEP and folder</w:t>
      </w:r>
      <w:r>
        <w:rPr>
          <w:rFonts w:cstheme="minorHAnsi"/>
        </w:rPr>
        <w:t xml:space="preserve"> for each programme and collated</w:t>
      </w:r>
      <w:r w:rsidRPr="002E1240">
        <w:rPr>
          <w:rFonts w:cstheme="minorHAnsi"/>
        </w:rPr>
        <w:t xml:space="preserve"> d</w:t>
      </w:r>
      <w:r>
        <w:rPr>
          <w:rFonts w:cstheme="minorHAnsi"/>
        </w:rPr>
        <w:t>ata and discussion as it happened across a</w:t>
      </w:r>
      <w:r w:rsidRPr="002E1240">
        <w:rPr>
          <w:rFonts w:cstheme="minorHAnsi"/>
        </w:rPr>
        <w:t xml:space="preserve"> semester. </w:t>
      </w:r>
    </w:p>
    <w:p w14:paraId="0ED8B003" w14:textId="77777777" w:rsidR="001669FA" w:rsidRDefault="001669FA" w:rsidP="001669FA">
      <w:pPr>
        <w:pStyle w:val="ListParagraph"/>
        <w:ind w:left="426"/>
      </w:pPr>
      <w:r>
        <w:t xml:space="preserve">Architecture asks Academic Leaders and their programme team to discuss KEQs 1-3 together, while the ALs and the Head of School work on KEQs 4-6. </w:t>
      </w:r>
    </w:p>
    <w:p w14:paraId="29E52D6C" w14:textId="77777777" w:rsidR="001669FA" w:rsidRDefault="001669FA" w:rsidP="001669FA">
      <w:pPr>
        <w:pStyle w:val="ListParagraph"/>
        <w:ind w:left="426"/>
      </w:pPr>
      <w:r>
        <w:t>Creative Industries weaves evaluation through their various meetings so that the PEP becomes a live document. PAQCs closely monitor progress on SMART goals and the weekly/fortnightly discipline-related meetings take note of evaluative discussion.</w:t>
      </w:r>
    </w:p>
    <w:p w14:paraId="580C42E7" w14:textId="617CD116" w:rsidR="001869C6" w:rsidRDefault="001869C6"/>
    <w:p w14:paraId="681021B8" w14:textId="69F53189" w:rsidR="00CC45C0" w:rsidRDefault="00572DFB">
      <w:pPr>
        <w:rPr>
          <w:sz w:val="22"/>
          <w:szCs w:val="22"/>
          <w:u w:val="none"/>
        </w:rPr>
      </w:pPr>
      <w:r w:rsidRPr="00572DFB">
        <w:rPr>
          <w:sz w:val="22"/>
          <w:szCs w:val="22"/>
          <w:u w:val="none"/>
        </w:rPr>
        <w:t xml:space="preserve">Te Korowai </w:t>
      </w:r>
      <w:r>
        <w:rPr>
          <w:sz w:val="22"/>
          <w:szCs w:val="22"/>
          <w:u w:val="none"/>
        </w:rPr>
        <w:t xml:space="preserve">Kahurangi offers </w:t>
      </w:r>
      <w:r w:rsidR="00EC063C">
        <w:rPr>
          <w:sz w:val="22"/>
          <w:szCs w:val="22"/>
          <w:u w:val="none"/>
        </w:rPr>
        <w:t xml:space="preserve">half-day </w:t>
      </w:r>
      <w:r>
        <w:rPr>
          <w:sz w:val="22"/>
          <w:szCs w:val="22"/>
          <w:u w:val="none"/>
        </w:rPr>
        <w:t xml:space="preserve">workshops to guide programme teams through a collaborative review if this is not a way you have organised and written PEPs to date. </w:t>
      </w:r>
      <w:r w:rsidR="00870897">
        <w:rPr>
          <w:sz w:val="22"/>
          <w:szCs w:val="22"/>
          <w:u w:val="none"/>
        </w:rPr>
        <w:t xml:space="preserve">Contact </w:t>
      </w:r>
      <w:r w:rsidR="004564EA">
        <w:rPr>
          <w:sz w:val="22"/>
          <w:szCs w:val="22"/>
          <w:u w:val="none"/>
        </w:rPr>
        <w:t>Te Korowai Kahurangi</w:t>
      </w:r>
      <w:r w:rsidR="00870897">
        <w:rPr>
          <w:sz w:val="22"/>
          <w:szCs w:val="22"/>
          <w:u w:val="none"/>
        </w:rPr>
        <w:t xml:space="preserve"> for details.</w:t>
      </w:r>
    </w:p>
    <w:p w14:paraId="0C6E318E" w14:textId="00A96697" w:rsidR="00572DFB" w:rsidRPr="00572DFB" w:rsidRDefault="00572DFB">
      <w:p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T</w:t>
      </w:r>
      <w:r w:rsidR="00437A06">
        <w:rPr>
          <w:sz w:val="22"/>
          <w:szCs w:val="22"/>
          <w:u w:val="none"/>
        </w:rPr>
        <w:t xml:space="preserve">e </w:t>
      </w:r>
      <w:r>
        <w:rPr>
          <w:sz w:val="22"/>
          <w:szCs w:val="22"/>
          <w:u w:val="none"/>
        </w:rPr>
        <w:t>K</w:t>
      </w:r>
      <w:r w:rsidR="00437A06">
        <w:rPr>
          <w:sz w:val="22"/>
          <w:szCs w:val="22"/>
          <w:u w:val="none"/>
        </w:rPr>
        <w:t xml:space="preserve">orowai </w:t>
      </w:r>
      <w:r>
        <w:rPr>
          <w:sz w:val="22"/>
          <w:szCs w:val="22"/>
          <w:u w:val="none"/>
        </w:rPr>
        <w:t>K</w:t>
      </w:r>
      <w:r w:rsidR="00437A06">
        <w:rPr>
          <w:sz w:val="22"/>
          <w:szCs w:val="22"/>
          <w:u w:val="none"/>
        </w:rPr>
        <w:t>ahurangi</w:t>
      </w:r>
      <w:r>
        <w:rPr>
          <w:sz w:val="22"/>
          <w:szCs w:val="22"/>
          <w:u w:val="none"/>
        </w:rPr>
        <w:t xml:space="preserve"> will work with a nominated co-facilitator so that in future you are equipped to do these workshops yourself.</w:t>
      </w:r>
    </w:p>
    <w:sectPr w:rsidR="00572DFB" w:rsidRPr="00572DFB" w:rsidSect="001669FA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35034"/>
    <w:multiLevelType w:val="hybridMultilevel"/>
    <w:tmpl w:val="8258D21A"/>
    <w:lvl w:ilvl="0" w:tplc="FAF4166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FA"/>
    <w:rsid w:val="00146098"/>
    <w:rsid w:val="001669FA"/>
    <w:rsid w:val="001869C6"/>
    <w:rsid w:val="001B074A"/>
    <w:rsid w:val="00437A06"/>
    <w:rsid w:val="004564EA"/>
    <w:rsid w:val="00572DFB"/>
    <w:rsid w:val="00870897"/>
    <w:rsid w:val="008968EA"/>
    <w:rsid w:val="00CC45C0"/>
    <w:rsid w:val="00E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2B0A"/>
  <w15:chartTrackingRefBased/>
  <w15:docId w15:val="{7CCFADFC-0C05-467A-9FCD-AE24ECA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u w:val="words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9F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9F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1669FA"/>
    <w:pPr>
      <w:numPr>
        <w:numId w:val="1"/>
      </w:numPr>
      <w:spacing w:after="0" w:line="240" w:lineRule="auto"/>
      <w:contextualSpacing/>
    </w:pPr>
    <w:rPr>
      <w:rFonts w:cstheme="minorBidi"/>
      <w:color w:val="auto"/>
      <w:sz w:val="22"/>
      <w:szCs w:val="22"/>
      <w:u w:val="none"/>
    </w:rPr>
  </w:style>
  <w:style w:type="paragraph" w:styleId="BodyText">
    <w:name w:val="Body Text"/>
    <w:basedOn w:val="Normal"/>
    <w:link w:val="BodyTextChar"/>
    <w:uiPriority w:val="1"/>
    <w:qFormat/>
    <w:rsid w:val="001669FA"/>
    <w:pPr>
      <w:widowControl w:val="0"/>
      <w:autoSpaceDE w:val="0"/>
      <w:autoSpaceDN w:val="0"/>
      <w:spacing w:after="0"/>
    </w:pPr>
    <w:rPr>
      <w:rFonts w:ascii="Calibri" w:eastAsia="Calibri" w:hAnsi="Calibri" w:cs="Calibri"/>
      <w:color w:val="auto"/>
      <w:sz w:val="22"/>
      <w:szCs w:val="22"/>
      <w:u w:val="non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69FA"/>
    <w:rPr>
      <w:rFonts w:ascii="Calibri" w:eastAsia="Calibri" w:hAnsi="Calibri" w:cs="Calibri"/>
      <w:color w:val="auto"/>
      <w:sz w:val="22"/>
      <w:szCs w:val="22"/>
      <w:u w:val="none"/>
      <w:lang w:val="en-US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1669FA"/>
    <w:rPr>
      <w:rFonts w:cstheme="minorBidi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Dewerse</dc:creator>
  <cp:keywords/>
  <dc:description/>
  <cp:lastModifiedBy>Rosemary Dewerse</cp:lastModifiedBy>
  <cp:revision>10</cp:revision>
  <dcterms:created xsi:type="dcterms:W3CDTF">2018-12-16T19:32:00Z</dcterms:created>
  <dcterms:modified xsi:type="dcterms:W3CDTF">2019-01-15T01:57:00Z</dcterms:modified>
</cp:coreProperties>
</file>