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12BC" w14:textId="3B9A5988" w:rsidR="00AC4940" w:rsidRDefault="00AC4940" w:rsidP="00C22665">
      <w:pPr>
        <w:pStyle w:val="Heading1"/>
        <w:tabs>
          <w:tab w:val="left" w:pos="7537"/>
        </w:tabs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QMS Academic Board &amp; S</w:t>
      </w:r>
      <w:r w:rsidRPr="00AC4940">
        <w:rPr>
          <w:rFonts w:eastAsia="Times New Roman"/>
          <w:lang w:eastAsia="en-NZ"/>
        </w:rPr>
        <w:t>ubcommittees</w:t>
      </w:r>
      <w:r w:rsidR="00C22665">
        <w:rPr>
          <w:rFonts w:eastAsia="Times New Roman"/>
          <w:lang w:eastAsia="en-NZ"/>
        </w:rPr>
        <w:tab/>
      </w:r>
      <w:r w:rsidR="00C22665">
        <w:rPr>
          <w:rFonts w:eastAsia="Times New Roman"/>
          <w:lang w:eastAsia="en-NZ"/>
        </w:rPr>
        <w:softHyphen/>
      </w:r>
      <w:r w:rsidR="00C22665">
        <w:rPr>
          <w:rFonts w:eastAsia="Times New Roman"/>
          <w:lang w:eastAsia="en-NZ"/>
        </w:rPr>
        <w:softHyphen/>
      </w:r>
      <w:r w:rsidR="00C22665">
        <w:rPr>
          <w:rFonts w:eastAsia="Times New Roman"/>
          <w:lang w:eastAsia="en-NZ"/>
        </w:rPr>
        <w:softHyphen/>
      </w:r>
    </w:p>
    <w:p w14:paraId="74B373F6" w14:textId="77777777" w:rsidR="00DF639A" w:rsidRPr="0082298F" w:rsidRDefault="00DF639A" w:rsidP="00DF639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</w:p>
    <w:p w14:paraId="23749104" w14:textId="77777777" w:rsidR="000579B0" w:rsidRDefault="000579B0" w:rsidP="00DF639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Function Lead – ASC Manager</w:t>
      </w:r>
    </w:p>
    <w:p w14:paraId="49EC089D" w14:textId="6B9D516B" w:rsidR="000579B0" w:rsidRDefault="000579B0" w:rsidP="00DF639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Function Team – Karen Miller, Lillian Mau, Sarah-Maru Berghan</w:t>
      </w:r>
      <w:r w:rsidR="00447991">
        <w:rPr>
          <w:rFonts w:ascii="Calibri" w:eastAsia="Times New Roman" w:hAnsi="Calibri" w:cs="Times New Roman"/>
          <w:b/>
          <w:bCs/>
          <w:color w:val="000000"/>
          <w:lang w:eastAsia="en-NZ"/>
        </w:rPr>
        <w:t>,</w:t>
      </w:r>
      <w:r w:rsidR="00447991" w:rsidRPr="00447991">
        <w:rPr>
          <w:rFonts w:ascii="Calibri" w:eastAsia="Times New Roman" w:hAnsi="Calibri" w:cs="Times New Roman"/>
          <w:b/>
          <w:bCs/>
          <w:color w:val="000000"/>
          <w:lang w:eastAsia="en-NZ"/>
        </w:rPr>
        <w:t xml:space="preserve"> </w:t>
      </w:r>
      <w:r w:rsidR="00447991">
        <w:rPr>
          <w:rFonts w:ascii="Calibri" w:eastAsia="Times New Roman" w:hAnsi="Calibri" w:cs="Times New Roman"/>
          <w:b/>
          <w:bCs/>
          <w:color w:val="000000"/>
          <w:lang w:eastAsia="en-NZ"/>
        </w:rPr>
        <w:t>Paula Wilkinson</w:t>
      </w:r>
    </w:p>
    <w:p w14:paraId="7F1357C8" w14:textId="77777777" w:rsidR="000579B0" w:rsidRDefault="000579B0" w:rsidP="00DF639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Contracted support – Jan Roodt</w:t>
      </w:r>
    </w:p>
    <w:p w14:paraId="241B9150" w14:textId="5DA5E7AC" w:rsidR="000579B0" w:rsidRPr="001E3A15" w:rsidRDefault="000579B0" w:rsidP="00DF639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 xml:space="preserve">Other key TKK staff –  </w:t>
      </w:r>
      <w:r w:rsidR="00447991">
        <w:rPr>
          <w:rFonts w:ascii="Calibri" w:eastAsia="Times New Roman" w:hAnsi="Calibri" w:cs="Times New Roman"/>
          <w:b/>
          <w:bCs/>
          <w:color w:val="000000"/>
          <w:lang w:eastAsia="en-NZ"/>
        </w:rPr>
        <w:t>Shirley Wilson, Steve Marshall</w:t>
      </w: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 xml:space="preserve"> </w:t>
      </w:r>
    </w:p>
    <w:p w14:paraId="50A27511" w14:textId="77777777" w:rsidR="000579B0" w:rsidRDefault="000579B0" w:rsidP="0082298F">
      <w:pPr>
        <w:spacing w:after="0"/>
        <w:rPr>
          <w:b/>
        </w:rPr>
      </w:pPr>
      <w:bookmarkStart w:id="0" w:name="_GoBack"/>
      <w:bookmarkEnd w:id="0"/>
    </w:p>
    <w:p w14:paraId="0371E033" w14:textId="77777777" w:rsidR="00AC4940" w:rsidRPr="001E3A15" w:rsidRDefault="00AC4940" w:rsidP="0082298F">
      <w:pPr>
        <w:spacing w:after="0"/>
        <w:rPr>
          <w:b/>
        </w:rPr>
      </w:pPr>
      <w:r w:rsidRPr="001E3A15">
        <w:rPr>
          <w:b/>
        </w:rPr>
        <w:t>Policies</w:t>
      </w:r>
    </w:p>
    <w:p w14:paraId="42B2C1E5" w14:textId="77777777" w:rsidR="00AC4940" w:rsidRDefault="00AC4940" w:rsidP="0082298F">
      <w:pPr>
        <w:pStyle w:val="ListParagraph"/>
        <w:numPr>
          <w:ilvl w:val="0"/>
          <w:numId w:val="1"/>
        </w:numPr>
        <w:spacing w:after="0"/>
      </w:pPr>
      <w:r>
        <w:t>Contribute to major Policy Rework (with EER Response Project)</w:t>
      </w:r>
    </w:p>
    <w:p w14:paraId="5EC53EF6" w14:textId="77777777" w:rsidR="00AC4940" w:rsidRDefault="00AC4940" w:rsidP="00AC4940">
      <w:pPr>
        <w:pStyle w:val="ListParagraph"/>
        <w:numPr>
          <w:ilvl w:val="0"/>
          <w:numId w:val="1"/>
        </w:numPr>
      </w:pPr>
      <w:r>
        <w:t>Manage ongoing consultation, review and publication of Academic Policies</w:t>
      </w:r>
    </w:p>
    <w:p w14:paraId="500D5C3A" w14:textId="77777777" w:rsidR="00AC4940" w:rsidRDefault="00AC4940" w:rsidP="00AC4940">
      <w:pPr>
        <w:pStyle w:val="ListParagraph"/>
        <w:numPr>
          <w:ilvl w:val="0"/>
          <w:numId w:val="1"/>
        </w:numPr>
      </w:pPr>
      <w:r>
        <w:t>Manage Academic Knowledge Management System, including Procedures and Guidelines</w:t>
      </w:r>
    </w:p>
    <w:p w14:paraId="2B97F663" w14:textId="77777777" w:rsidR="00AC4940" w:rsidRDefault="00AC4940" w:rsidP="00AC4940">
      <w:pPr>
        <w:pStyle w:val="ListParagraph"/>
        <w:numPr>
          <w:ilvl w:val="0"/>
          <w:numId w:val="1"/>
        </w:numPr>
      </w:pPr>
      <w:r>
        <w:t>Manage communication of all changes to relevant staff</w:t>
      </w:r>
    </w:p>
    <w:p w14:paraId="7FD3FB38" w14:textId="77777777" w:rsidR="00EA232B" w:rsidRDefault="00EA232B" w:rsidP="00EA232B">
      <w:pPr>
        <w:pStyle w:val="ListParagraph"/>
        <w:numPr>
          <w:ilvl w:val="0"/>
          <w:numId w:val="1"/>
        </w:numPr>
      </w:pPr>
      <w:r>
        <w:t>Policy Interpretation and decision-making advice</w:t>
      </w:r>
    </w:p>
    <w:p w14:paraId="02598996" w14:textId="77777777" w:rsidR="00AC4940" w:rsidRPr="001E3A15" w:rsidRDefault="00AC4940" w:rsidP="0082298F">
      <w:pPr>
        <w:spacing w:after="0"/>
        <w:rPr>
          <w:b/>
        </w:rPr>
      </w:pPr>
      <w:r w:rsidRPr="001E3A15">
        <w:rPr>
          <w:b/>
        </w:rPr>
        <w:t>Maintaining e-library</w:t>
      </w:r>
      <w:r w:rsidR="000579B0">
        <w:rPr>
          <w:b/>
        </w:rPr>
        <w:t xml:space="preserve"> </w:t>
      </w:r>
    </w:p>
    <w:p w14:paraId="3FFFE4E2" w14:textId="77777777" w:rsidR="00AC4940" w:rsidRDefault="00AC4940" w:rsidP="0082298F">
      <w:pPr>
        <w:pStyle w:val="ListParagraph"/>
        <w:numPr>
          <w:ilvl w:val="0"/>
          <w:numId w:val="2"/>
        </w:numPr>
        <w:spacing w:after="0"/>
      </w:pPr>
      <w:r>
        <w:t>Save key Quality Assurance material in e-Academic Library</w:t>
      </w:r>
    </w:p>
    <w:p w14:paraId="56FC7E15" w14:textId="77777777" w:rsidR="00AC4940" w:rsidRDefault="00AC4940" w:rsidP="00AC4940">
      <w:pPr>
        <w:pStyle w:val="ListParagraph"/>
        <w:numPr>
          <w:ilvl w:val="0"/>
          <w:numId w:val="2"/>
        </w:numPr>
      </w:pPr>
      <w:r>
        <w:t>Monitor the quality of submissions</w:t>
      </w:r>
    </w:p>
    <w:p w14:paraId="2F7DBD27" w14:textId="77777777" w:rsidR="00AC4940" w:rsidRDefault="00AC4940" w:rsidP="00AC4940">
      <w:pPr>
        <w:pStyle w:val="ListParagraph"/>
        <w:numPr>
          <w:ilvl w:val="0"/>
          <w:numId w:val="2"/>
        </w:numPr>
      </w:pPr>
      <w:r>
        <w:t>Partner with Practice Pathways and Academic Administration to ensure best practice</w:t>
      </w:r>
    </w:p>
    <w:p w14:paraId="05CE4CA0" w14:textId="77777777" w:rsidR="00AC4940" w:rsidRPr="001E3A15" w:rsidRDefault="00AC4940" w:rsidP="0082298F">
      <w:pPr>
        <w:spacing w:after="0"/>
        <w:rPr>
          <w:b/>
        </w:rPr>
      </w:pPr>
      <w:r w:rsidRPr="001E3A15">
        <w:rPr>
          <w:b/>
        </w:rPr>
        <w:t>Academic Board and sub-committees</w:t>
      </w:r>
    </w:p>
    <w:p w14:paraId="565E463A" w14:textId="77777777" w:rsidR="000579B0" w:rsidRDefault="00D41B1C" w:rsidP="0082298F">
      <w:pPr>
        <w:pStyle w:val="ListParagraph"/>
        <w:numPr>
          <w:ilvl w:val="0"/>
          <w:numId w:val="3"/>
        </w:numPr>
        <w:spacing w:after="0"/>
      </w:pPr>
      <w:r>
        <w:t>Administer Academic Board</w:t>
      </w:r>
    </w:p>
    <w:p w14:paraId="79B9106F" w14:textId="77777777" w:rsidR="00D41B1C" w:rsidRDefault="00D41B1C" w:rsidP="00D41B1C">
      <w:pPr>
        <w:pStyle w:val="ListParagraph"/>
        <w:numPr>
          <w:ilvl w:val="0"/>
          <w:numId w:val="3"/>
        </w:numPr>
      </w:pPr>
      <w:r>
        <w:t>Administer Unitec Ako Ahimura</w:t>
      </w:r>
    </w:p>
    <w:p w14:paraId="4BB86BB5" w14:textId="77777777" w:rsidR="00DF639A" w:rsidRDefault="00DF639A" w:rsidP="00D41B1C">
      <w:pPr>
        <w:pStyle w:val="ListParagraph"/>
        <w:numPr>
          <w:ilvl w:val="0"/>
          <w:numId w:val="3"/>
        </w:numPr>
      </w:pPr>
      <w:r>
        <w:t>Administer Portfolio Rōpu</w:t>
      </w:r>
    </w:p>
    <w:p w14:paraId="7D08E27B" w14:textId="22C18931" w:rsidR="00D41B1C" w:rsidRDefault="00D41B1C" w:rsidP="00D41B1C">
      <w:pPr>
        <w:pStyle w:val="ListParagraph"/>
        <w:numPr>
          <w:ilvl w:val="0"/>
          <w:numId w:val="3"/>
        </w:numPr>
      </w:pPr>
      <w:r>
        <w:t xml:space="preserve">Administer </w:t>
      </w:r>
      <w:r w:rsidRPr="00D41B1C">
        <w:t xml:space="preserve">Poari </w:t>
      </w:r>
      <w:r w:rsidR="00C22665" w:rsidRPr="00D41B1C">
        <w:t>Tīaroaro</w:t>
      </w:r>
      <w:r w:rsidRPr="00D41B1C">
        <w:t xml:space="preserve"> Tohu</w:t>
      </w:r>
      <w:r>
        <w:t xml:space="preserve"> (Qualification Alignment Board)</w:t>
      </w:r>
    </w:p>
    <w:p w14:paraId="58E57FD2" w14:textId="77777777" w:rsidR="009E641F" w:rsidRDefault="009E641F" w:rsidP="009E641F">
      <w:pPr>
        <w:pStyle w:val="ListParagraph"/>
        <w:numPr>
          <w:ilvl w:val="1"/>
          <w:numId w:val="3"/>
        </w:numPr>
      </w:pPr>
      <w:r>
        <w:t>For all committees this includes Minutes, Agendas, Tracking sheets</w:t>
      </w:r>
      <w:r w:rsidR="00275B8E">
        <w:t>,</w:t>
      </w:r>
      <w:r w:rsidR="00EA232B">
        <w:t xml:space="preserve"> catering,</w:t>
      </w:r>
      <w:r w:rsidR="00275B8E">
        <w:t xml:space="preserve"> room bookings</w:t>
      </w:r>
    </w:p>
    <w:p w14:paraId="77656DEF" w14:textId="77777777" w:rsidR="00AC4940" w:rsidRPr="001E3A15" w:rsidRDefault="00AC4940" w:rsidP="0082298F">
      <w:pPr>
        <w:spacing w:after="0"/>
        <w:rPr>
          <w:b/>
        </w:rPr>
      </w:pPr>
      <w:r w:rsidRPr="001E3A15">
        <w:rPr>
          <w:b/>
        </w:rPr>
        <w:t>Appeals and academic complaints</w:t>
      </w:r>
    </w:p>
    <w:p w14:paraId="09375114" w14:textId="77777777" w:rsidR="00275B8E" w:rsidRDefault="00275B8E" w:rsidP="0082298F">
      <w:pPr>
        <w:pStyle w:val="ListParagraph"/>
        <w:numPr>
          <w:ilvl w:val="0"/>
          <w:numId w:val="4"/>
        </w:numPr>
        <w:spacing w:after="0"/>
      </w:pPr>
      <w:r>
        <w:t>Maintain Appeals tracking sheet</w:t>
      </w:r>
    </w:p>
    <w:p w14:paraId="2A2E2B6F" w14:textId="77777777" w:rsidR="00275B8E" w:rsidRDefault="00275B8E" w:rsidP="00275B8E">
      <w:pPr>
        <w:pStyle w:val="ListParagraph"/>
        <w:numPr>
          <w:ilvl w:val="0"/>
          <w:numId w:val="4"/>
        </w:numPr>
      </w:pPr>
      <w:r>
        <w:t>Partner with appointed Appeal lead on all communications matters</w:t>
      </w:r>
    </w:p>
    <w:p w14:paraId="4844F985" w14:textId="77777777" w:rsidR="00AC4940" w:rsidRPr="001E3A15" w:rsidRDefault="00AC4940" w:rsidP="0082298F">
      <w:pPr>
        <w:spacing w:after="0"/>
        <w:rPr>
          <w:b/>
        </w:rPr>
      </w:pPr>
      <w:r w:rsidRPr="001E3A15">
        <w:rPr>
          <w:b/>
        </w:rPr>
        <w:t>Academic delegations and responsibilities register</w:t>
      </w:r>
    </w:p>
    <w:p w14:paraId="19254600" w14:textId="77777777" w:rsidR="00275B8E" w:rsidRDefault="00275B8E" w:rsidP="0082298F">
      <w:pPr>
        <w:pStyle w:val="ListParagraph"/>
        <w:numPr>
          <w:ilvl w:val="0"/>
          <w:numId w:val="5"/>
        </w:numPr>
        <w:spacing w:after="0"/>
      </w:pPr>
      <w:r>
        <w:t>Maintain Register in partnership with Practice Pathways, including periodic review</w:t>
      </w:r>
    </w:p>
    <w:p w14:paraId="56D44526" w14:textId="77777777" w:rsidR="0082298F" w:rsidRDefault="0082298F" w:rsidP="0082298F">
      <w:pPr>
        <w:spacing w:after="0"/>
        <w:rPr>
          <w:b/>
        </w:rPr>
      </w:pPr>
    </w:p>
    <w:p w14:paraId="45FB29F1" w14:textId="16C320F6" w:rsidR="00AC4940" w:rsidRPr="001E3A15" w:rsidRDefault="00FF79ED" w:rsidP="0082298F">
      <w:pPr>
        <w:spacing w:after="0"/>
        <w:rPr>
          <w:b/>
        </w:rPr>
      </w:pPr>
      <w:r w:rsidRPr="001E3A15">
        <w:rPr>
          <w:b/>
        </w:rPr>
        <w:t>M</w:t>
      </w:r>
      <w:r w:rsidR="00AC4940" w:rsidRPr="001E3A15">
        <w:rPr>
          <w:b/>
        </w:rPr>
        <w:t>onthly Academic update newsletter/blog timed with NZQA eQuate</w:t>
      </w:r>
    </w:p>
    <w:p w14:paraId="4F84E861" w14:textId="77777777" w:rsidR="00275B8E" w:rsidRDefault="00FF79ED" w:rsidP="0082298F">
      <w:pPr>
        <w:pStyle w:val="ListParagraph"/>
        <w:numPr>
          <w:ilvl w:val="0"/>
          <w:numId w:val="5"/>
        </w:numPr>
        <w:spacing w:after="0"/>
      </w:pPr>
      <w:r>
        <w:t>Write</w:t>
      </w:r>
      <w:r w:rsidR="00EA232B">
        <w:t>, edit</w:t>
      </w:r>
      <w:r>
        <w:t xml:space="preserve"> and compile</w:t>
      </w:r>
      <w:r w:rsidR="00EA232B">
        <w:t xml:space="preserve"> newsletter</w:t>
      </w:r>
    </w:p>
    <w:p w14:paraId="38D3A54F" w14:textId="77777777" w:rsidR="00EA232B" w:rsidRDefault="00EA232B" w:rsidP="00FF79ED">
      <w:pPr>
        <w:pStyle w:val="ListParagraph"/>
        <w:numPr>
          <w:ilvl w:val="0"/>
          <w:numId w:val="5"/>
        </w:numPr>
      </w:pPr>
      <w:r>
        <w:t>Liaise with contributors</w:t>
      </w:r>
    </w:p>
    <w:p w14:paraId="2A7999E6" w14:textId="77777777" w:rsidR="00EA232B" w:rsidRPr="001E3A15" w:rsidRDefault="00EA232B" w:rsidP="0082298F">
      <w:pPr>
        <w:spacing w:after="0"/>
        <w:rPr>
          <w:b/>
        </w:rPr>
      </w:pPr>
      <w:r w:rsidRPr="001E3A15">
        <w:rPr>
          <w:b/>
        </w:rPr>
        <w:t>Course Catalogue Management</w:t>
      </w:r>
    </w:p>
    <w:p w14:paraId="1611CA00" w14:textId="3D8AE1F8" w:rsidR="00AC4940" w:rsidRDefault="00EA232B" w:rsidP="0082298F">
      <w:pPr>
        <w:pStyle w:val="ListParagraph"/>
        <w:numPr>
          <w:ilvl w:val="0"/>
          <w:numId w:val="6"/>
        </w:numPr>
        <w:spacing w:after="0"/>
      </w:pPr>
      <w:r>
        <w:t>Update necessary internal docs and system</w:t>
      </w:r>
      <w:r w:rsidR="008E78CC">
        <w:t xml:space="preserve"> (course descriptors/Prog regs/PeopleS</w:t>
      </w:r>
      <w:r>
        <w:t>oft)</w:t>
      </w:r>
    </w:p>
    <w:p w14:paraId="437F1361" w14:textId="20A01264" w:rsidR="00DF639A" w:rsidRDefault="00DF639A" w:rsidP="00DF639A">
      <w:pPr>
        <w:pStyle w:val="ListParagraph"/>
        <w:numPr>
          <w:ilvl w:val="0"/>
          <w:numId w:val="6"/>
        </w:numPr>
      </w:pPr>
      <w:r>
        <w:t>Set up new progr</w:t>
      </w:r>
      <w:r w:rsidR="008E78CC">
        <w:t>amme</w:t>
      </w:r>
      <w:r>
        <w:t>/plans</w:t>
      </w:r>
    </w:p>
    <w:p w14:paraId="7D173E9C" w14:textId="77777777" w:rsidR="00DF639A" w:rsidRDefault="00DF639A" w:rsidP="00DF639A">
      <w:pPr>
        <w:pStyle w:val="ListParagraph"/>
        <w:numPr>
          <w:ilvl w:val="0"/>
          <w:numId w:val="6"/>
        </w:numPr>
      </w:pPr>
      <w:r>
        <w:t>Set up new courses</w:t>
      </w:r>
    </w:p>
    <w:p w14:paraId="7FC9E6B9" w14:textId="7A76489B" w:rsidR="00DF639A" w:rsidRDefault="00DF639A" w:rsidP="00DF639A">
      <w:pPr>
        <w:pStyle w:val="ListParagraph"/>
        <w:numPr>
          <w:ilvl w:val="0"/>
          <w:numId w:val="6"/>
        </w:numPr>
      </w:pPr>
      <w:r w:rsidRPr="00DF639A">
        <w:t>Action prog improvements (change to pre-reqs,</w:t>
      </w:r>
      <w:r>
        <w:t xml:space="preserve"> compulsor</w:t>
      </w:r>
      <w:r w:rsidR="008E78CC">
        <w:t>y</w:t>
      </w:r>
      <w:r>
        <w:t>/elective status etc</w:t>
      </w:r>
      <w:r w:rsidR="008E78CC">
        <w:t>.</w:t>
      </w:r>
      <w:r>
        <w:t>)</w:t>
      </w:r>
    </w:p>
    <w:p w14:paraId="7FA53160" w14:textId="77777777" w:rsidR="00DF639A" w:rsidRDefault="00DF639A" w:rsidP="00DF639A">
      <w:pPr>
        <w:pStyle w:val="ListParagraph"/>
        <w:numPr>
          <w:ilvl w:val="0"/>
          <w:numId w:val="6"/>
        </w:numPr>
      </w:pPr>
      <w:r>
        <w:t>Set up Academic Calendars</w:t>
      </w:r>
    </w:p>
    <w:p w14:paraId="7F643EE9" w14:textId="286D9D18" w:rsidR="00DF639A" w:rsidRDefault="00DF639A" w:rsidP="00DF639A">
      <w:pPr>
        <w:pStyle w:val="ListParagraph"/>
        <w:numPr>
          <w:ilvl w:val="0"/>
          <w:numId w:val="6"/>
        </w:numPr>
      </w:pPr>
      <w:r w:rsidRPr="00DF639A">
        <w:t>Communic</w:t>
      </w:r>
      <w:r>
        <w:t>ate set up info to stakeholders</w:t>
      </w:r>
    </w:p>
    <w:p w14:paraId="103076D7" w14:textId="0022FF7C" w:rsidR="0082298F" w:rsidRDefault="0082298F" w:rsidP="0082298F"/>
    <w:p w14:paraId="59AFE321" w14:textId="4BA953D6" w:rsidR="0082298F" w:rsidRDefault="0082298F" w:rsidP="0082298F"/>
    <w:p w14:paraId="3A0221B8" w14:textId="7ED455AC" w:rsidR="0082298F" w:rsidRDefault="0082298F" w:rsidP="0082298F"/>
    <w:p w14:paraId="6061D6DF" w14:textId="77777777" w:rsidR="00004DF6" w:rsidRPr="00004DF6" w:rsidRDefault="00004DF6" w:rsidP="001E3A15">
      <w:pPr>
        <w:pStyle w:val="Heading1"/>
      </w:pPr>
      <w:r w:rsidRPr="00004DF6">
        <w:lastRenderedPageBreak/>
        <w:t>Academic Quality Enhancement</w:t>
      </w:r>
    </w:p>
    <w:p w14:paraId="247D1DE7" w14:textId="77777777" w:rsidR="00004DF6" w:rsidRPr="0082298F" w:rsidRDefault="00004DF6" w:rsidP="00004DF6">
      <w:pPr>
        <w:pStyle w:val="NoSpacing"/>
        <w:rPr>
          <w:sz w:val="10"/>
          <w:szCs w:val="10"/>
        </w:rPr>
      </w:pPr>
    </w:p>
    <w:p w14:paraId="6EF0E82E" w14:textId="77777777" w:rsidR="000579B0" w:rsidRDefault="000579B0" w:rsidP="000579B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Function Lead – ASC Manager</w:t>
      </w:r>
    </w:p>
    <w:p w14:paraId="2B080E92" w14:textId="77777777" w:rsidR="000579B0" w:rsidRDefault="000579B0" w:rsidP="000579B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Function Team – Chrishanthi De Costa</w:t>
      </w:r>
    </w:p>
    <w:p w14:paraId="6F23B334" w14:textId="77777777" w:rsidR="000579B0" w:rsidRPr="001E3A15" w:rsidRDefault="000579B0" w:rsidP="000579B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Other key TKK staff – Shirley Wilson, Steve Marshall</w:t>
      </w:r>
      <w:r w:rsidR="00E05F1F">
        <w:rPr>
          <w:rFonts w:ascii="Calibri" w:eastAsia="Times New Roman" w:hAnsi="Calibri" w:cs="Times New Roman"/>
          <w:b/>
          <w:bCs/>
          <w:color w:val="000000"/>
          <w:lang w:eastAsia="en-NZ"/>
        </w:rPr>
        <w:t>, Ajmal Shah, Manpreet Malhotra, ASC Manager</w:t>
      </w:r>
    </w:p>
    <w:p w14:paraId="479ECC9F" w14:textId="77777777" w:rsidR="000579B0" w:rsidRDefault="000579B0" w:rsidP="00004DF6">
      <w:pPr>
        <w:pStyle w:val="NoSpacing"/>
      </w:pPr>
    </w:p>
    <w:p w14:paraId="321CDDFB" w14:textId="77777777" w:rsidR="00004DF6" w:rsidRPr="00E05F1F" w:rsidRDefault="00004DF6" w:rsidP="00E05F1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 w:rsidRPr="00841A39">
        <w:rPr>
          <w:b/>
        </w:rPr>
        <w:t>Educational Performance</w:t>
      </w:r>
      <w:r w:rsidR="00E05F1F">
        <w:rPr>
          <w:b/>
        </w:rPr>
        <w:t xml:space="preserve"> </w:t>
      </w:r>
    </w:p>
    <w:p w14:paraId="187CC771" w14:textId="77777777" w:rsidR="00B90DDE" w:rsidRDefault="00B90DDE" w:rsidP="00004DF6">
      <w:pPr>
        <w:pStyle w:val="ListParagraph"/>
        <w:numPr>
          <w:ilvl w:val="0"/>
          <w:numId w:val="7"/>
        </w:numPr>
      </w:pPr>
      <w:r>
        <w:t>Academic Quality Dashboard Maintenance</w:t>
      </w:r>
      <w:r w:rsidR="00841A39">
        <w:t xml:space="preserve"> (Pathway, Programme, Course)</w:t>
      </w:r>
    </w:p>
    <w:p w14:paraId="05FC0B0D" w14:textId="77777777" w:rsidR="00004DF6" w:rsidRDefault="00004DF6" w:rsidP="00004DF6">
      <w:pPr>
        <w:pStyle w:val="ListParagraph"/>
        <w:numPr>
          <w:ilvl w:val="0"/>
          <w:numId w:val="7"/>
        </w:numPr>
      </w:pPr>
      <w:r>
        <w:t>Success &amp; Retention reporting</w:t>
      </w:r>
    </w:p>
    <w:p w14:paraId="3140B2C3" w14:textId="77777777" w:rsidR="00004DF6" w:rsidRDefault="00B90DDE" w:rsidP="00004DF6">
      <w:pPr>
        <w:pStyle w:val="ListParagraph"/>
        <w:numPr>
          <w:ilvl w:val="0"/>
          <w:numId w:val="7"/>
        </w:numPr>
      </w:pPr>
      <w:r>
        <w:t>Adhoc data r</w:t>
      </w:r>
      <w:r w:rsidR="00004DF6">
        <w:t>equests</w:t>
      </w:r>
    </w:p>
    <w:p w14:paraId="1A16AFCB" w14:textId="77777777" w:rsidR="00B90DDE" w:rsidRDefault="00B90DDE" w:rsidP="00B90DDE">
      <w:pPr>
        <w:pStyle w:val="ListParagraph"/>
        <w:numPr>
          <w:ilvl w:val="0"/>
          <w:numId w:val="7"/>
        </w:numPr>
      </w:pPr>
      <w:r>
        <w:t>Provide high level reporting to Deans</w:t>
      </w:r>
      <w:r w:rsidR="00841A39">
        <w:t xml:space="preserve"> of the above</w:t>
      </w:r>
    </w:p>
    <w:p w14:paraId="7362C720" w14:textId="77777777" w:rsidR="00B90DDE" w:rsidRDefault="00B90DDE" w:rsidP="00B90DDE">
      <w:pPr>
        <w:pStyle w:val="ListParagraph"/>
        <w:numPr>
          <w:ilvl w:val="0"/>
          <w:numId w:val="7"/>
        </w:numPr>
      </w:pPr>
      <w:r>
        <w:t>Pacific success data reporting</w:t>
      </w:r>
    </w:p>
    <w:p w14:paraId="2F7E024C" w14:textId="77777777" w:rsidR="00B90DDE" w:rsidRDefault="00B90DDE" w:rsidP="00B90DDE">
      <w:pPr>
        <w:pStyle w:val="ListParagraph"/>
        <w:numPr>
          <w:ilvl w:val="0"/>
          <w:numId w:val="7"/>
        </w:numPr>
      </w:pPr>
      <w:r>
        <w:t>Maori academic learner achievement</w:t>
      </w:r>
      <w:r w:rsidR="00841A39">
        <w:t xml:space="preserve"> reporting</w:t>
      </w:r>
    </w:p>
    <w:p w14:paraId="102AF833" w14:textId="77777777" w:rsidR="00004DF6" w:rsidRPr="00841A39" w:rsidRDefault="00004DF6" w:rsidP="00004DF6">
      <w:pPr>
        <w:pStyle w:val="NoSpacing"/>
        <w:rPr>
          <w:b/>
        </w:rPr>
      </w:pPr>
      <w:r w:rsidRPr="00841A39">
        <w:rPr>
          <w:b/>
        </w:rPr>
        <w:t>Self‐assessment/self‐evaluation</w:t>
      </w:r>
    </w:p>
    <w:p w14:paraId="5B808728" w14:textId="77777777" w:rsidR="00B90DDE" w:rsidRDefault="00841A39" w:rsidP="00B90DDE">
      <w:pPr>
        <w:pStyle w:val="NoSpacing"/>
        <w:numPr>
          <w:ilvl w:val="0"/>
          <w:numId w:val="8"/>
        </w:numPr>
      </w:pPr>
      <w:r>
        <w:t>Academic self-assessment/self-evaluation training</w:t>
      </w:r>
    </w:p>
    <w:p w14:paraId="6CCDE012" w14:textId="77777777" w:rsidR="00841A39" w:rsidRDefault="00841A39" w:rsidP="00B90DDE">
      <w:pPr>
        <w:pStyle w:val="NoSpacing"/>
        <w:numPr>
          <w:ilvl w:val="0"/>
          <w:numId w:val="8"/>
        </w:numPr>
      </w:pPr>
      <w:r>
        <w:t>Action planning reviews (with Academic Leaders)</w:t>
      </w:r>
    </w:p>
    <w:p w14:paraId="311A0AE0" w14:textId="77777777" w:rsidR="001E3A15" w:rsidRDefault="001E3A15" w:rsidP="001E3A15">
      <w:pPr>
        <w:pStyle w:val="ListParagraph"/>
        <w:numPr>
          <w:ilvl w:val="0"/>
          <w:numId w:val="8"/>
        </w:numPr>
      </w:pPr>
      <w:r>
        <w:t>Stakeholder Engagement (student)</w:t>
      </w:r>
    </w:p>
    <w:p w14:paraId="4F20026C" w14:textId="77777777" w:rsidR="00841A39" w:rsidRPr="001E3A15" w:rsidRDefault="001E3A15" w:rsidP="00004DF6">
      <w:pPr>
        <w:pStyle w:val="ListParagraph"/>
        <w:numPr>
          <w:ilvl w:val="0"/>
          <w:numId w:val="8"/>
        </w:numPr>
      </w:pPr>
      <w:r>
        <w:t>Stakeholder Engagement Industry</w:t>
      </w:r>
    </w:p>
    <w:p w14:paraId="1A09DB47" w14:textId="77777777" w:rsidR="00004DF6" w:rsidRPr="00841A39" w:rsidRDefault="00841A39" w:rsidP="00004DF6">
      <w:pPr>
        <w:pStyle w:val="NoSpacing"/>
        <w:rPr>
          <w:b/>
        </w:rPr>
      </w:pPr>
      <w:r w:rsidRPr="00841A39">
        <w:rPr>
          <w:b/>
        </w:rPr>
        <w:t>Programme Evaluation and Performance Plans (PEPs)</w:t>
      </w:r>
    </w:p>
    <w:p w14:paraId="072DF7CE" w14:textId="77777777" w:rsidR="00841A39" w:rsidRDefault="00841A39" w:rsidP="00841A39">
      <w:pPr>
        <w:pStyle w:val="ListParagraph"/>
        <w:numPr>
          <w:ilvl w:val="0"/>
          <w:numId w:val="9"/>
        </w:numPr>
      </w:pPr>
      <w:r>
        <w:t>Review template</w:t>
      </w:r>
    </w:p>
    <w:p w14:paraId="0988587B" w14:textId="77777777" w:rsidR="00841A39" w:rsidRDefault="00841A39" w:rsidP="00841A39">
      <w:pPr>
        <w:pStyle w:val="ListParagraph"/>
        <w:numPr>
          <w:ilvl w:val="0"/>
          <w:numId w:val="9"/>
        </w:numPr>
      </w:pPr>
      <w:r>
        <w:t>Communication</w:t>
      </w:r>
    </w:p>
    <w:p w14:paraId="4EB71477" w14:textId="77777777" w:rsidR="00841A39" w:rsidRDefault="00841A39" w:rsidP="00841A39">
      <w:pPr>
        <w:pStyle w:val="ListParagraph"/>
        <w:numPr>
          <w:ilvl w:val="0"/>
          <w:numId w:val="9"/>
        </w:numPr>
      </w:pPr>
      <w:r>
        <w:t>review PEPs (QP)</w:t>
      </w:r>
    </w:p>
    <w:p w14:paraId="6098F265" w14:textId="77777777" w:rsidR="00841A39" w:rsidRDefault="00841A39" w:rsidP="00841A39">
      <w:pPr>
        <w:pStyle w:val="ListParagraph"/>
        <w:numPr>
          <w:ilvl w:val="0"/>
          <w:numId w:val="9"/>
        </w:numPr>
      </w:pPr>
      <w:r>
        <w:t>formatting</w:t>
      </w:r>
    </w:p>
    <w:p w14:paraId="6697EC5F" w14:textId="77777777" w:rsidR="00841A39" w:rsidRDefault="00841A39" w:rsidP="00841A39">
      <w:pPr>
        <w:pStyle w:val="ListParagraph"/>
        <w:numPr>
          <w:ilvl w:val="0"/>
          <w:numId w:val="9"/>
        </w:numPr>
      </w:pPr>
      <w:r>
        <w:t>partner on action plan creation/maintenance</w:t>
      </w:r>
    </w:p>
    <w:p w14:paraId="6D53F6FD" w14:textId="7DC2498A" w:rsidR="001E3A15" w:rsidRDefault="00841A39" w:rsidP="00D3052C">
      <w:pPr>
        <w:pStyle w:val="ListParagraph"/>
        <w:numPr>
          <w:ilvl w:val="0"/>
          <w:numId w:val="9"/>
        </w:numPr>
      </w:pPr>
      <w:r>
        <w:t>data collation and tabulation</w:t>
      </w:r>
    </w:p>
    <w:p w14:paraId="218C3DC1" w14:textId="77777777" w:rsidR="0082298F" w:rsidRDefault="0082298F" w:rsidP="0082298F"/>
    <w:p w14:paraId="49373920" w14:textId="77777777" w:rsidR="00A54D3B" w:rsidRDefault="00A54D3B" w:rsidP="00A54D3B">
      <w:pPr>
        <w:pStyle w:val="Heading1"/>
      </w:pPr>
      <w:r>
        <w:t>Internal Partnering</w:t>
      </w:r>
    </w:p>
    <w:p w14:paraId="66976C25" w14:textId="77777777" w:rsidR="00E05F1F" w:rsidRPr="0082298F" w:rsidRDefault="00E05F1F" w:rsidP="00C7706D">
      <w:pPr>
        <w:pStyle w:val="NoSpacing"/>
        <w:rPr>
          <w:b/>
          <w:sz w:val="10"/>
          <w:szCs w:val="10"/>
        </w:rPr>
      </w:pPr>
    </w:p>
    <w:p w14:paraId="5A1CBA61" w14:textId="77777777" w:rsidR="00E05F1F" w:rsidRDefault="00E05F1F" w:rsidP="00E05F1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Function Lead – Steve Marshall</w:t>
      </w:r>
    </w:p>
    <w:p w14:paraId="1B270D82" w14:textId="77777777" w:rsidR="00E05F1F" w:rsidRDefault="00E05F1F" w:rsidP="00E05F1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 xml:space="preserve">Function Team – </w:t>
      </w:r>
      <w:r w:rsidR="005A0D48">
        <w:rPr>
          <w:rFonts w:ascii="Calibri" w:eastAsia="Times New Roman" w:hAnsi="Calibri" w:cs="Times New Roman"/>
          <w:b/>
          <w:bCs/>
          <w:color w:val="000000"/>
          <w:lang w:eastAsia="en-NZ"/>
        </w:rPr>
        <w:t>Luan Rose</w:t>
      </w:r>
    </w:p>
    <w:p w14:paraId="443DE7C7" w14:textId="77777777" w:rsidR="005A0D48" w:rsidRDefault="005A0D48" w:rsidP="00E05F1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Contracted support – Jan Roodt</w:t>
      </w:r>
    </w:p>
    <w:p w14:paraId="15F195F0" w14:textId="77777777" w:rsidR="00E05F1F" w:rsidRPr="001E3A15" w:rsidRDefault="00E05F1F" w:rsidP="00E05F1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Other key TKK staff – Shirley Wilson, Steve Marshall, Ajmal Shah, Manpreet Malhotra, ASC Manager</w:t>
      </w:r>
      <w:r w:rsidR="005A0D48">
        <w:rPr>
          <w:rFonts w:ascii="Calibri" w:eastAsia="Times New Roman" w:hAnsi="Calibri" w:cs="Times New Roman"/>
          <w:b/>
          <w:bCs/>
          <w:color w:val="000000"/>
          <w:lang w:eastAsia="en-NZ"/>
        </w:rPr>
        <w:t>, Chrishanthi De Costa</w:t>
      </w:r>
    </w:p>
    <w:p w14:paraId="7011C717" w14:textId="77777777" w:rsidR="00E05F1F" w:rsidRDefault="00E05F1F" w:rsidP="00C7706D">
      <w:pPr>
        <w:pStyle w:val="NoSpacing"/>
        <w:rPr>
          <w:b/>
        </w:rPr>
      </w:pPr>
    </w:p>
    <w:p w14:paraId="750FB251" w14:textId="77777777" w:rsidR="00C7706D" w:rsidRPr="00C7706D" w:rsidRDefault="00C7706D" w:rsidP="00C7706D">
      <w:pPr>
        <w:pStyle w:val="NoSpacing"/>
        <w:rPr>
          <w:b/>
        </w:rPr>
      </w:pPr>
      <w:r w:rsidRPr="00C7706D">
        <w:rPr>
          <w:b/>
        </w:rPr>
        <w:t>Academic Quality Partners (Advisors)</w:t>
      </w:r>
    </w:p>
    <w:p w14:paraId="7638BC18" w14:textId="77777777" w:rsidR="00C7706D" w:rsidRDefault="00C7706D" w:rsidP="00C7706D">
      <w:pPr>
        <w:pStyle w:val="NoSpacing"/>
        <w:numPr>
          <w:ilvl w:val="0"/>
          <w:numId w:val="17"/>
        </w:numPr>
      </w:pPr>
      <w:r>
        <w:t>Attend AL meetings</w:t>
      </w:r>
    </w:p>
    <w:p w14:paraId="7994C97E" w14:textId="77777777" w:rsidR="00C7706D" w:rsidRDefault="00C7706D" w:rsidP="00C7706D">
      <w:pPr>
        <w:pStyle w:val="NoSpacing"/>
        <w:numPr>
          <w:ilvl w:val="0"/>
          <w:numId w:val="17"/>
        </w:numPr>
      </w:pPr>
      <w:r>
        <w:t>Brief PP teams on AQ matters</w:t>
      </w:r>
    </w:p>
    <w:p w14:paraId="5C02F2D0" w14:textId="77777777" w:rsidR="00C7706D" w:rsidRDefault="00C7706D" w:rsidP="00C7706D">
      <w:pPr>
        <w:pStyle w:val="NoSpacing"/>
        <w:numPr>
          <w:ilvl w:val="0"/>
          <w:numId w:val="17"/>
        </w:numPr>
      </w:pPr>
      <w:r>
        <w:t>Provide adhoc advice</w:t>
      </w:r>
    </w:p>
    <w:p w14:paraId="782A0221" w14:textId="77777777" w:rsidR="00C7706D" w:rsidRDefault="00C7706D" w:rsidP="00C7706D">
      <w:pPr>
        <w:pStyle w:val="NoSpacing"/>
        <w:numPr>
          <w:ilvl w:val="0"/>
          <w:numId w:val="17"/>
        </w:numPr>
      </w:pPr>
      <w:r>
        <w:t>Attend Network Ako Ahimura</w:t>
      </w:r>
    </w:p>
    <w:p w14:paraId="7EA0B3C1" w14:textId="77777777" w:rsidR="00C7706D" w:rsidRDefault="00C7706D" w:rsidP="00C7706D">
      <w:pPr>
        <w:pStyle w:val="NoSpacing"/>
        <w:numPr>
          <w:ilvl w:val="0"/>
          <w:numId w:val="17"/>
        </w:numPr>
      </w:pPr>
      <w:r>
        <w:t>Review PEPs</w:t>
      </w:r>
    </w:p>
    <w:p w14:paraId="761CF868" w14:textId="77777777" w:rsidR="00C7706D" w:rsidRDefault="00C7706D" w:rsidP="00C7706D">
      <w:pPr>
        <w:pStyle w:val="NoSpacing"/>
        <w:numPr>
          <w:ilvl w:val="0"/>
          <w:numId w:val="17"/>
        </w:numPr>
      </w:pPr>
      <w:r>
        <w:t>Review action plans</w:t>
      </w:r>
    </w:p>
    <w:p w14:paraId="5072B361" w14:textId="77777777" w:rsidR="00C7706D" w:rsidRDefault="00C7706D" w:rsidP="00C7706D">
      <w:pPr>
        <w:pStyle w:val="NoSpacing"/>
        <w:numPr>
          <w:ilvl w:val="0"/>
          <w:numId w:val="17"/>
        </w:numPr>
      </w:pPr>
      <w:r>
        <w:t>Partner with PPs on various QA requirements (Monitoring, Moderation, Student Evaluation)</w:t>
      </w:r>
    </w:p>
    <w:p w14:paraId="5B5864FB" w14:textId="5E5C2EB4" w:rsidR="002166B0" w:rsidRDefault="002166B0" w:rsidP="002166B0">
      <w:pPr>
        <w:pStyle w:val="NoSpacing"/>
        <w:numPr>
          <w:ilvl w:val="0"/>
          <w:numId w:val="17"/>
        </w:numPr>
        <w:rPr>
          <w:i/>
        </w:rPr>
      </w:pPr>
      <w:r w:rsidRPr="002166B0">
        <w:rPr>
          <w:i/>
        </w:rPr>
        <w:t>HoPPs/Deans/GMs - Programme development, comms/approvals/confluence training, busi</w:t>
      </w:r>
      <w:r w:rsidR="008E78CC">
        <w:rPr>
          <w:i/>
        </w:rPr>
        <w:t>n</w:t>
      </w:r>
      <w:r w:rsidRPr="002166B0">
        <w:rPr>
          <w:i/>
        </w:rPr>
        <w:t>ess cases, reports, compliance, QAB, appeals, programme changes</w:t>
      </w:r>
    </w:p>
    <w:p w14:paraId="06F4523C" w14:textId="66037D12" w:rsidR="0082298F" w:rsidRDefault="0082298F" w:rsidP="0082298F">
      <w:pPr>
        <w:pStyle w:val="NoSpacing"/>
        <w:rPr>
          <w:i/>
        </w:rPr>
      </w:pPr>
    </w:p>
    <w:p w14:paraId="2EE1FB00" w14:textId="77777777" w:rsidR="0082298F" w:rsidRPr="0082298F" w:rsidRDefault="0082298F" w:rsidP="0082298F">
      <w:pPr>
        <w:pStyle w:val="NoSpacing"/>
      </w:pPr>
    </w:p>
    <w:p w14:paraId="6926DBBB" w14:textId="77777777" w:rsidR="002166B0" w:rsidRDefault="002166B0" w:rsidP="002166B0">
      <w:pPr>
        <w:pStyle w:val="NoSpacing"/>
        <w:ind w:left="720"/>
      </w:pPr>
    </w:p>
    <w:p w14:paraId="3E9A6C42" w14:textId="77777777" w:rsidR="00C22665" w:rsidRDefault="00C22665" w:rsidP="00C7706D">
      <w:pPr>
        <w:pStyle w:val="NoSpacing"/>
        <w:rPr>
          <w:b/>
        </w:rPr>
      </w:pPr>
    </w:p>
    <w:p w14:paraId="226483C5" w14:textId="77777777" w:rsidR="00C22665" w:rsidRDefault="00C22665" w:rsidP="00C7706D">
      <w:pPr>
        <w:pStyle w:val="NoSpacing"/>
        <w:rPr>
          <w:b/>
        </w:rPr>
      </w:pPr>
    </w:p>
    <w:p w14:paraId="12C87A04" w14:textId="118B2704" w:rsidR="00C7706D" w:rsidRPr="00C7706D" w:rsidRDefault="00C7706D" w:rsidP="00C7706D">
      <w:pPr>
        <w:pStyle w:val="NoSpacing"/>
        <w:rPr>
          <w:b/>
        </w:rPr>
      </w:pPr>
      <w:r w:rsidRPr="00C7706D">
        <w:rPr>
          <w:b/>
        </w:rPr>
        <w:t>Domestic Marketing</w:t>
      </w:r>
    </w:p>
    <w:p w14:paraId="2FFDA034" w14:textId="77777777" w:rsidR="00C7706D" w:rsidRDefault="00C7706D" w:rsidP="00C7706D">
      <w:pPr>
        <w:pStyle w:val="NoSpacing"/>
        <w:numPr>
          <w:ilvl w:val="0"/>
          <w:numId w:val="18"/>
        </w:numPr>
      </w:pPr>
      <w:r>
        <w:t>Website data maintenance</w:t>
      </w:r>
    </w:p>
    <w:p w14:paraId="2FF7BFEF" w14:textId="77777777" w:rsidR="00C7706D" w:rsidRDefault="00C7706D" w:rsidP="00C7706D">
      <w:pPr>
        <w:pStyle w:val="NoSpacing"/>
        <w:numPr>
          <w:ilvl w:val="0"/>
          <w:numId w:val="18"/>
        </w:numPr>
      </w:pPr>
      <w:r>
        <w:t>N</w:t>
      </w:r>
      <w:r w:rsidR="00A54D3B">
        <w:t xml:space="preserve">ew products </w:t>
      </w:r>
      <w:r>
        <w:t>briefing</w:t>
      </w:r>
    </w:p>
    <w:p w14:paraId="4E8B13E2" w14:textId="77777777" w:rsidR="00C7706D" w:rsidRDefault="00C7706D" w:rsidP="00C7706D">
      <w:pPr>
        <w:pStyle w:val="NoSpacing"/>
        <w:numPr>
          <w:ilvl w:val="0"/>
          <w:numId w:val="18"/>
        </w:numPr>
      </w:pPr>
      <w:r>
        <w:t>Programme development/consultation</w:t>
      </w:r>
    </w:p>
    <w:p w14:paraId="488699B2" w14:textId="77777777" w:rsidR="001E4992" w:rsidRDefault="001E4992" w:rsidP="001E4992">
      <w:pPr>
        <w:pStyle w:val="NoSpacing"/>
      </w:pPr>
    </w:p>
    <w:p w14:paraId="6EC31E46" w14:textId="77777777" w:rsidR="001E4992" w:rsidRDefault="00C7706D" w:rsidP="00BD749C">
      <w:pPr>
        <w:pStyle w:val="NoSpacing"/>
      </w:pPr>
      <w:r w:rsidRPr="001E4992">
        <w:rPr>
          <w:b/>
        </w:rPr>
        <w:t>International</w:t>
      </w:r>
      <w:r w:rsidR="005A0D48">
        <w:rPr>
          <w:b/>
        </w:rPr>
        <w:t xml:space="preserve"> </w:t>
      </w:r>
      <w:r w:rsidR="001E4992">
        <w:t>IELTs verification</w:t>
      </w:r>
    </w:p>
    <w:p w14:paraId="4E6D50C0" w14:textId="77777777" w:rsidR="001E4992" w:rsidRDefault="001E4992" w:rsidP="001E4992">
      <w:pPr>
        <w:pStyle w:val="NoSpacing"/>
        <w:numPr>
          <w:ilvl w:val="0"/>
          <w:numId w:val="19"/>
        </w:numPr>
      </w:pPr>
      <w:r>
        <w:t>Rule 18 Compliance Training</w:t>
      </w:r>
    </w:p>
    <w:p w14:paraId="52BFB030" w14:textId="77777777" w:rsidR="00A54D3B" w:rsidRDefault="001E4992" w:rsidP="001E4992">
      <w:pPr>
        <w:pStyle w:val="NoSpacing"/>
        <w:numPr>
          <w:ilvl w:val="0"/>
          <w:numId w:val="19"/>
        </w:numPr>
      </w:pPr>
      <w:r>
        <w:t>T</w:t>
      </w:r>
      <w:r w:rsidR="00A54D3B">
        <w:t xml:space="preserve">riage/management of new </w:t>
      </w:r>
      <w:r>
        <w:t>products</w:t>
      </w:r>
    </w:p>
    <w:p w14:paraId="1ED7047F" w14:textId="77777777" w:rsidR="001E4992" w:rsidRDefault="001E4992" w:rsidP="00C7706D">
      <w:pPr>
        <w:pStyle w:val="NoSpacing"/>
      </w:pPr>
    </w:p>
    <w:p w14:paraId="39D4348F" w14:textId="77777777" w:rsidR="001E4992" w:rsidRPr="001E4992" w:rsidRDefault="001E4992" w:rsidP="00C7706D">
      <w:pPr>
        <w:pStyle w:val="NoSpacing"/>
        <w:rPr>
          <w:b/>
        </w:rPr>
      </w:pPr>
      <w:r w:rsidRPr="001E4992">
        <w:rPr>
          <w:b/>
        </w:rPr>
        <w:t>Decision Support</w:t>
      </w:r>
      <w:r w:rsidR="005A0D48">
        <w:rPr>
          <w:b/>
        </w:rPr>
        <w:t xml:space="preserve"> </w:t>
      </w:r>
    </w:p>
    <w:p w14:paraId="1CF1232D" w14:textId="77777777" w:rsidR="001E4992" w:rsidRDefault="001E4992" w:rsidP="001E4992">
      <w:pPr>
        <w:pStyle w:val="NoSpacing"/>
        <w:numPr>
          <w:ilvl w:val="0"/>
          <w:numId w:val="20"/>
        </w:numPr>
      </w:pPr>
      <w:r>
        <w:t>TEC programme approvals</w:t>
      </w:r>
    </w:p>
    <w:p w14:paraId="69DF24ED" w14:textId="77777777" w:rsidR="00A54D3B" w:rsidRDefault="00A54D3B" w:rsidP="001E4992">
      <w:pPr>
        <w:pStyle w:val="NoSpacing"/>
        <w:numPr>
          <w:ilvl w:val="0"/>
          <w:numId w:val="20"/>
        </w:numPr>
      </w:pPr>
      <w:r>
        <w:t>TEC audit</w:t>
      </w:r>
      <w:r w:rsidR="001E4992">
        <w:t xml:space="preserve"> requests</w:t>
      </w:r>
    </w:p>
    <w:p w14:paraId="30987F0D" w14:textId="77777777" w:rsidR="001E4992" w:rsidRDefault="001E4992" w:rsidP="001E4992">
      <w:pPr>
        <w:pStyle w:val="NoSpacing"/>
        <w:numPr>
          <w:ilvl w:val="0"/>
          <w:numId w:val="20"/>
        </w:numPr>
      </w:pPr>
      <w:r>
        <w:t>TEC performance requests</w:t>
      </w:r>
    </w:p>
    <w:p w14:paraId="654EDF3A" w14:textId="77777777" w:rsidR="001E4992" w:rsidRDefault="001E4992" w:rsidP="001E4992">
      <w:pPr>
        <w:pStyle w:val="NoSpacing"/>
        <w:numPr>
          <w:ilvl w:val="0"/>
          <w:numId w:val="20"/>
        </w:numPr>
      </w:pPr>
      <w:r>
        <w:t>S</w:t>
      </w:r>
      <w:r w:rsidR="002166B0">
        <w:t xml:space="preserve">ingle Data </w:t>
      </w:r>
      <w:r>
        <w:t>R</w:t>
      </w:r>
      <w:r w:rsidR="002166B0">
        <w:t>eturn</w:t>
      </w:r>
      <w:r>
        <w:t>-related maintenance</w:t>
      </w:r>
    </w:p>
    <w:p w14:paraId="1DD6952E" w14:textId="77777777" w:rsidR="002166B0" w:rsidRDefault="002166B0" w:rsidP="001E4992">
      <w:pPr>
        <w:pStyle w:val="NoSpacing"/>
        <w:numPr>
          <w:ilvl w:val="0"/>
          <w:numId w:val="20"/>
        </w:numPr>
      </w:pPr>
      <w:r>
        <w:t>Adhoc projects</w:t>
      </w:r>
    </w:p>
    <w:p w14:paraId="4C25C8C5" w14:textId="77777777" w:rsidR="00C7706D" w:rsidRDefault="00C7706D" w:rsidP="00C7706D">
      <w:pPr>
        <w:pStyle w:val="NoSpacing"/>
      </w:pPr>
    </w:p>
    <w:p w14:paraId="60941D35" w14:textId="77777777" w:rsidR="002166B0" w:rsidRPr="002166B0" w:rsidRDefault="00A54D3B" w:rsidP="00C7706D">
      <w:pPr>
        <w:pStyle w:val="NoSpacing"/>
        <w:rPr>
          <w:b/>
        </w:rPr>
      </w:pPr>
      <w:r w:rsidRPr="002166B0">
        <w:rPr>
          <w:b/>
        </w:rPr>
        <w:t>Timetabl</w:t>
      </w:r>
      <w:r w:rsidR="002166B0" w:rsidRPr="002166B0">
        <w:rPr>
          <w:b/>
        </w:rPr>
        <w:t>ing</w:t>
      </w:r>
      <w:r w:rsidR="005A0D48">
        <w:rPr>
          <w:b/>
        </w:rPr>
        <w:t xml:space="preserve"> </w:t>
      </w:r>
    </w:p>
    <w:p w14:paraId="2D316CD2" w14:textId="77777777" w:rsidR="002166B0" w:rsidRDefault="002166B0" w:rsidP="002166B0">
      <w:pPr>
        <w:pStyle w:val="NoSpacing"/>
        <w:numPr>
          <w:ilvl w:val="0"/>
          <w:numId w:val="21"/>
        </w:numPr>
      </w:pPr>
      <w:r>
        <w:t>New product updates</w:t>
      </w:r>
    </w:p>
    <w:p w14:paraId="5C2883B6" w14:textId="77777777" w:rsidR="002166B0" w:rsidRDefault="002166B0" w:rsidP="002166B0">
      <w:pPr>
        <w:pStyle w:val="NoSpacing"/>
        <w:numPr>
          <w:ilvl w:val="0"/>
          <w:numId w:val="21"/>
        </w:numPr>
      </w:pPr>
      <w:r>
        <w:t>room booking</w:t>
      </w:r>
    </w:p>
    <w:p w14:paraId="1951CBA4" w14:textId="77777777" w:rsidR="00A54D3B" w:rsidRDefault="00A54D3B" w:rsidP="002166B0">
      <w:pPr>
        <w:pStyle w:val="NoSpacing"/>
        <w:numPr>
          <w:ilvl w:val="0"/>
          <w:numId w:val="21"/>
        </w:numPr>
      </w:pPr>
      <w:r>
        <w:t>setting due dates for programme changes</w:t>
      </w:r>
    </w:p>
    <w:p w14:paraId="71FE02FB" w14:textId="77777777" w:rsidR="002166B0" w:rsidRDefault="002166B0" w:rsidP="00C7706D">
      <w:pPr>
        <w:pStyle w:val="NoSpacing"/>
      </w:pPr>
    </w:p>
    <w:p w14:paraId="38C53E10" w14:textId="77777777" w:rsidR="00A54D3B" w:rsidRDefault="00A54D3B" w:rsidP="00C7706D">
      <w:pPr>
        <w:pStyle w:val="NoSpacing"/>
        <w:rPr>
          <w:b/>
        </w:rPr>
      </w:pPr>
      <w:r w:rsidRPr="002166B0">
        <w:rPr>
          <w:b/>
        </w:rPr>
        <w:t>TPA/TWU - course development</w:t>
      </w:r>
      <w:r w:rsidR="005A0D48">
        <w:rPr>
          <w:b/>
        </w:rPr>
        <w:t xml:space="preserve"> </w:t>
      </w:r>
    </w:p>
    <w:p w14:paraId="01EAAE6E" w14:textId="77777777" w:rsidR="002166B0" w:rsidRPr="002166B0" w:rsidRDefault="002166B0" w:rsidP="00C7706D">
      <w:pPr>
        <w:pStyle w:val="NoSpacing"/>
        <w:rPr>
          <w:i/>
          <w:color w:val="FF0000"/>
        </w:rPr>
      </w:pPr>
      <w:r w:rsidRPr="002166B0">
        <w:rPr>
          <w:i/>
          <w:color w:val="FF0000"/>
        </w:rPr>
        <w:t>Need to determine</w:t>
      </w:r>
      <w:r>
        <w:rPr>
          <w:i/>
          <w:color w:val="FF0000"/>
        </w:rPr>
        <w:t xml:space="preserve"> (post review)</w:t>
      </w:r>
    </w:p>
    <w:p w14:paraId="2332516F" w14:textId="77777777" w:rsidR="002166B0" w:rsidRDefault="002166B0" w:rsidP="00C7706D">
      <w:pPr>
        <w:pStyle w:val="NoSpacing"/>
        <w:rPr>
          <w:b/>
        </w:rPr>
      </w:pPr>
    </w:p>
    <w:p w14:paraId="5C6ACDE4" w14:textId="77777777" w:rsidR="00BD749C" w:rsidRDefault="002166B0" w:rsidP="00BD749C">
      <w:pPr>
        <w:pStyle w:val="NoSpacing"/>
        <w:rPr>
          <w:b/>
        </w:rPr>
      </w:pPr>
      <w:r w:rsidRPr="002166B0">
        <w:rPr>
          <w:b/>
        </w:rPr>
        <w:t>Audit and Risk</w:t>
      </w:r>
      <w:r w:rsidR="005A0D48">
        <w:rPr>
          <w:b/>
        </w:rPr>
        <w:t xml:space="preserve"> </w:t>
      </w:r>
    </w:p>
    <w:p w14:paraId="08698803" w14:textId="77777777" w:rsidR="002166B0" w:rsidRPr="002166B0" w:rsidRDefault="002166B0" w:rsidP="00BD749C">
      <w:pPr>
        <w:pStyle w:val="NoSpacing"/>
        <w:numPr>
          <w:ilvl w:val="0"/>
          <w:numId w:val="32"/>
        </w:numPr>
        <w:rPr>
          <w:b/>
        </w:rPr>
      </w:pPr>
      <w:r>
        <w:t>Contribute to audit reports</w:t>
      </w:r>
    </w:p>
    <w:p w14:paraId="539388F2" w14:textId="77777777" w:rsidR="002166B0" w:rsidRPr="002166B0" w:rsidRDefault="002166B0" w:rsidP="002166B0">
      <w:pPr>
        <w:pStyle w:val="NoSpacing"/>
        <w:numPr>
          <w:ilvl w:val="0"/>
          <w:numId w:val="22"/>
        </w:numPr>
        <w:rPr>
          <w:b/>
        </w:rPr>
      </w:pPr>
      <w:r>
        <w:t>Complete audit report actions</w:t>
      </w:r>
    </w:p>
    <w:p w14:paraId="5DF98C0C" w14:textId="77777777" w:rsidR="002166B0" w:rsidRDefault="002166B0" w:rsidP="00C7706D">
      <w:pPr>
        <w:pStyle w:val="NoSpacing"/>
      </w:pPr>
    </w:p>
    <w:p w14:paraId="497E83EC" w14:textId="77777777" w:rsidR="002166B0" w:rsidRPr="002166B0" w:rsidRDefault="002166B0" w:rsidP="00C7706D">
      <w:pPr>
        <w:pStyle w:val="NoSpacing"/>
        <w:rPr>
          <w:b/>
        </w:rPr>
      </w:pPr>
      <w:r w:rsidRPr="002166B0">
        <w:rPr>
          <w:b/>
        </w:rPr>
        <w:t>Student Finance</w:t>
      </w:r>
    </w:p>
    <w:p w14:paraId="1597CD3A" w14:textId="77777777" w:rsidR="00A54D3B" w:rsidRDefault="002166B0" w:rsidP="00C7706D">
      <w:pPr>
        <w:pStyle w:val="NoSpacing"/>
      </w:pPr>
      <w:r>
        <w:t>C</w:t>
      </w:r>
      <w:r w:rsidR="00A54D3B">
        <w:t>ourse fee set ups</w:t>
      </w:r>
    </w:p>
    <w:p w14:paraId="7BA8F166" w14:textId="77777777" w:rsidR="002166B0" w:rsidRDefault="002166B0" w:rsidP="00C7706D">
      <w:pPr>
        <w:pStyle w:val="NoSpacing"/>
      </w:pPr>
    </w:p>
    <w:p w14:paraId="1B41D343" w14:textId="77777777" w:rsidR="002166B0" w:rsidRPr="002166B0" w:rsidRDefault="002166B0" w:rsidP="00C7706D">
      <w:pPr>
        <w:pStyle w:val="NoSpacing"/>
        <w:rPr>
          <w:b/>
        </w:rPr>
      </w:pPr>
      <w:r w:rsidRPr="002166B0">
        <w:rPr>
          <w:b/>
        </w:rPr>
        <w:t>Academic Admin</w:t>
      </w:r>
      <w:r w:rsidR="005A0D48">
        <w:rPr>
          <w:b/>
        </w:rPr>
        <w:t xml:space="preserve"> </w:t>
      </w:r>
    </w:p>
    <w:p w14:paraId="475278E5" w14:textId="77777777" w:rsidR="002166B0" w:rsidRDefault="002166B0" w:rsidP="002166B0">
      <w:pPr>
        <w:pStyle w:val="NoSpacing"/>
        <w:numPr>
          <w:ilvl w:val="0"/>
          <w:numId w:val="23"/>
        </w:numPr>
      </w:pPr>
      <w:r>
        <w:t>Confluence</w:t>
      </w:r>
    </w:p>
    <w:p w14:paraId="41F4D4F0" w14:textId="77777777" w:rsidR="002166B0" w:rsidRDefault="002166B0" w:rsidP="002166B0">
      <w:pPr>
        <w:pStyle w:val="NoSpacing"/>
        <w:numPr>
          <w:ilvl w:val="0"/>
          <w:numId w:val="23"/>
        </w:numPr>
      </w:pPr>
      <w:r>
        <w:t>course descriptors</w:t>
      </w:r>
    </w:p>
    <w:p w14:paraId="6899DCAB" w14:textId="77777777" w:rsidR="002166B0" w:rsidRDefault="002166B0" w:rsidP="002166B0">
      <w:pPr>
        <w:pStyle w:val="NoSpacing"/>
        <w:numPr>
          <w:ilvl w:val="0"/>
          <w:numId w:val="23"/>
        </w:numPr>
      </w:pPr>
      <w:r>
        <w:t>MyCourseDetails</w:t>
      </w:r>
    </w:p>
    <w:p w14:paraId="71B37205" w14:textId="77777777" w:rsidR="00A54D3B" w:rsidRDefault="00A54D3B" w:rsidP="002166B0">
      <w:pPr>
        <w:pStyle w:val="NoSpacing"/>
        <w:numPr>
          <w:ilvl w:val="0"/>
          <w:numId w:val="23"/>
        </w:numPr>
      </w:pPr>
      <w:r>
        <w:t>Ako Ahimura action from PIC</w:t>
      </w:r>
    </w:p>
    <w:p w14:paraId="0C2A2B39" w14:textId="77777777" w:rsidR="002166B0" w:rsidRDefault="002166B0" w:rsidP="00C7706D">
      <w:pPr>
        <w:pStyle w:val="NoSpacing"/>
      </w:pPr>
    </w:p>
    <w:p w14:paraId="48C8D17E" w14:textId="77777777" w:rsidR="00A54D3B" w:rsidRPr="005A0D48" w:rsidRDefault="00A54D3B" w:rsidP="00C7706D">
      <w:pPr>
        <w:pStyle w:val="NoSpacing"/>
        <w:rPr>
          <w:b/>
        </w:rPr>
      </w:pPr>
      <w:r w:rsidRPr="005A0D48">
        <w:rPr>
          <w:b/>
        </w:rPr>
        <w:t xml:space="preserve">SEMS </w:t>
      </w:r>
      <w:r w:rsidR="005A0D48">
        <w:rPr>
          <w:b/>
        </w:rPr>
        <w:t>–</w:t>
      </w:r>
      <w:r w:rsidRPr="005A0D48">
        <w:rPr>
          <w:b/>
        </w:rPr>
        <w:t xml:space="preserve"> EAE/PIR data updates &amp; set ups</w:t>
      </w:r>
      <w:r w:rsidR="005A0D48">
        <w:rPr>
          <w:b/>
        </w:rPr>
        <w:t xml:space="preserve"> </w:t>
      </w:r>
    </w:p>
    <w:p w14:paraId="5B19B9EB" w14:textId="77777777" w:rsidR="00A54D3B" w:rsidRDefault="00A54D3B" w:rsidP="00BA2E9F">
      <w:pPr>
        <w:pStyle w:val="NoSpacing"/>
        <w:numPr>
          <w:ilvl w:val="0"/>
          <w:numId w:val="24"/>
        </w:numPr>
      </w:pPr>
      <w:r>
        <w:t>Info updates/CNX - Triage/management of new products</w:t>
      </w:r>
    </w:p>
    <w:p w14:paraId="04FE62D6" w14:textId="77777777" w:rsidR="002166B0" w:rsidRDefault="002166B0" w:rsidP="00BA2E9F">
      <w:pPr>
        <w:pStyle w:val="NoSpacing"/>
        <w:numPr>
          <w:ilvl w:val="0"/>
          <w:numId w:val="24"/>
        </w:numPr>
      </w:pPr>
      <w:r>
        <w:t xml:space="preserve">IMS </w:t>
      </w:r>
    </w:p>
    <w:p w14:paraId="2E2265E3" w14:textId="77777777" w:rsidR="00A54D3B" w:rsidRDefault="00A54D3B" w:rsidP="00BA2E9F">
      <w:pPr>
        <w:pStyle w:val="NoSpacing"/>
        <w:numPr>
          <w:ilvl w:val="0"/>
          <w:numId w:val="24"/>
        </w:numPr>
      </w:pPr>
      <w:r>
        <w:t>EME/PIR set up</w:t>
      </w:r>
    </w:p>
    <w:p w14:paraId="78AB8D81" w14:textId="77777777" w:rsidR="002166B0" w:rsidRDefault="002166B0" w:rsidP="00C7706D">
      <w:pPr>
        <w:pStyle w:val="NoSpacing"/>
        <w:rPr>
          <w:b/>
        </w:rPr>
      </w:pPr>
    </w:p>
    <w:p w14:paraId="6860781C" w14:textId="77777777" w:rsidR="002166B0" w:rsidRPr="002166B0" w:rsidRDefault="002166B0" w:rsidP="00C7706D">
      <w:pPr>
        <w:pStyle w:val="NoSpacing"/>
        <w:rPr>
          <w:b/>
        </w:rPr>
      </w:pPr>
      <w:r w:rsidRPr="002166B0">
        <w:rPr>
          <w:b/>
        </w:rPr>
        <w:t>Unitec</w:t>
      </w:r>
      <w:r>
        <w:rPr>
          <w:b/>
        </w:rPr>
        <w:t xml:space="preserve"> P</w:t>
      </w:r>
      <w:r w:rsidRPr="002166B0">
        <w:rPr>
          <w:b/>
        </w:rPr>
        <w:t>rojects</w:t>
      </w:r>
      <w:r w:rsidR="005A0D48">
        <w:rPr>
          <w:b/>
        </w:rPr>
        <w:t xml:space="preserve"> </w:t>
      </w:r>
    </w:p>
    <w:p w14:paraId="57ECB9E4" w14:textId="77777777" w:rsidR="00BD749C" w:rsidRDefault="00BD749C" w:rsidP="00BA2E9F">
      <w:pPr>
        <w:pStyle w:val="NoSpacing"/>
        <w:numPr>
          <w:ilvl w:val="0"/>
          <w:numId w:val="25"/>
        </w:numPr>
      </w:pPr>
      <w:r>
        <w:t>EER</w:t>
      </w:r>
    </w:p>
    <w:p w14:paraId="2FA43300" w14:textId="77777777" w:rsidR="00BA2E9F" w:rsidRDefault="002166B0" w:rsidP="00BA2E9F">
      <w:pPr>
        <w:pStyle w:val="NoSpacing"/>
        <w:numPr>
          <w:ilvl w:val="0"/>
          <w:numId w:val="25"/>
        </w:numPr>
      </w:pPr>
      <w:r>
        <w:t>SAR</w:t>
      </w:r>
    </w:p>
    <w:p w14:paraId="4945524D" w14:textId="77777777" w:rsidR="00BA2E9F" w:rsidRDefault="00BA2E9F" w:rsidP="00BA2E9F">
      <w:pPr>
        <w:pStyle w:val="NoSpacing"/>
        <w:numPr>
          <w:ilvl w:val="0"/>
          <w:numId w:val="25"/>
        </w:numPr>
      </w:pPr>
      <w:r>
        <w:t>ATOM 1 &amp; 2</w:t>
      </w:r>
    </w:p>
    <w:p w14:paraId="037342DF" w14:textId="77777777" w:rsidR="00BA2E9F" w:rsidRDefault="00BA2E9F" w:rsidP="00BA2E9F">
      <w:pPr>
        <w:pStyle w:val="NoSpacing"/>
        <w:numPr>
          <w:ilvl w:val="0"/>
          <w:numId w:val="25"/>
        </w:numPr>
      </w:pPr>
      <w:r>
        <w:t>SALT</w:t>
      </w:r>
    </w:p>
    <w:p w14:paraId="77D911E4" w14:textId="77777777" w:rsidR="00BA2E9F" w:rsidRDefault="00BA2E9F" w:rsidP="00BA2E9F">
      <w:pPr>
        <w:pStyle w:val="NoSpacing"/>
        <w:numPr>
          <w:ilvl w:val="0"/>
          <w:numId w:val="25"/>
        </w:numPr>
      </w:pPr>
      <w:r>
        <w:t>Police</w:t>
      </w:r>
    </w:p>
    <w:p w14:paraId="5D905076" w14:textId="77777777" w:rsidR="00A54D3B" w:rsidRDefault="00A54D3B" w:rsidP="00BA2E9F">
      <w:pPr>
        <w:pStyle w:val="NoSpacing"/>
        <w:numPr>
          <w:ilvl w:val="0"/>
          <w:numId w:val="25"/>
        </w:numPr>
      </w:pPr>
      <w:r>
        <w:t>Mindlab</w:t>
      </w:r>
    </w:p>
    <w:p w14:paraId="579D036A" w14:textId="77777777" w:rsidR="00B11603" w:rsidRDefault="00B11603" w:rsidP="00B11603"/>
    <w:p w14:paraId="315D8BF1" w14:textId="3600CBF3" w:rsidR="00044347" w:rsidRDefault="001E3A15" w:rsidP="001E3A15">
      <w:pPr>
        <w:pStyle w:val="Heading1"/>
      </w:pPr>
      <w:r>
        <w:t>Programme Development, Accreditation and Approval</w:t>
      </w:r>
    </w:p>
    <w:p w14:paraId="60729229" w14:textId="77777777" w:rsidR="00F42F2F" w:rsidRDefault="00F42F2F" w:rsidP="00EE736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</w:p>
    <w:p w14:paraId="6CCE630E" w14:textId="7E8C1E47" w:rsidR="00EE7360" w:rsidRDefault="00EE7360" w:rsidP="00EE736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Function Lead – Manpreet Malhotra</w:t>
      </w:r>
    </w:p>
    <w:p w14:paraId="44BB0D5E" w14:textId="2221CCF9" w:rsidR="00EE7360" w:rsidRDefault="00EE7360" w:rsidP="00EE736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Function Team – Ciarin Smith, Matt Walker, Paula Wilkinson</w:t>
      </w:r>
      <w:r w:rsidR="00685E47">
        <w:rPr>
          <w:rFonts w:ascii="Calibri" w:eastAsia="Times New Roman" w:hAnsi="Calibri" w:cs="Times New Roman"/>
          <w:b/>
          <w:bCs/>
          <w:color w:val="000000"/>
          <w:lang w:eastAsia="en-NZ"/>
        </w:rPr>
        <w:t>, Sarah-Maru Berghan</w:t>
      </w:r>
    </w:p>
    <w:p w14:paraId="56FC9D99" w14:textId="77777777" w:rsidR="00EE7360" w:rsidRPr="001E3A15" w:rsidRDefault="00EE7360" w:rsidP="00EE736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Other key TKK staff –  Shirley Wilson, Steve Marshall</w:t>
      </w:r>
    </w:p>
    <w:p w14:paraId="3436D73E" w14:textId="77777777" w:rsidR="00EE7360" w:rsidRDefault="00EE7360" w:rsidP="001E3A15">
      <w:pPr>
        <w:pStyle w:val="NoSpacing"/>
      </w:pPr>
    </w:p>
    <w:p w14:paraId="36EC2523" w14:textId="77777777" w:rsidR="00D3052C" w:rsidRDefault="001E3A15" w:rsidP="00BD749C">
      <w:pPr>
        <w:pStyle w:val="NoSpacing"/>
      </w:pPr>
      <w:r w:rsidRPr="00D3052C">
        <w:rPr>
          <w:b/>
        </w:rPr>
        <w:t>Portfolio</w:t>
      </w:r>
      <w:r w:rsidR="00EE7360">
        <w:rPr>
          <w:b/>
        </w:rPr>
        <w:t xml:space="preserve"> </w:t>
      </w:r>
      <w:r w:rsidR="00D3052C">
        <w:t>Advice based on Portfolio Project</w:t>
      </w:r>
    </w:p>
    <w:p w14:paraId="1C5991B9" w14:textId="77777777" w:rsidR="00D3052C" w:rsidRDefault="00D3052C" w:rsidP="00D3052C">
      <w:pPr>
        <w:pStyle w:val="NoSpacing"/>
        <w:numPr>
          <w:ilvl w:val="0"/>
          <w:numId w:val="11"/>
        </w:numPr>
      </w:pPr>
      <w:r>
        <w:t>Portfolio Rōpu Chair</w:t>
      </w:r>
    </w:p>
    <w:p w14:paraId="3338302A" w14:textId="77777777" w:rsidR="00D3052C" w:rsidRDefault="00D3052C" w:rsidP="001E3A15">
      <w:pPr>
        <w:pStyle w:val="NoSpacing"/>
      </w:pPr>
    </w:p>
    <w:p w14:paraId="0D9C7974" w14:textId="77777777" w:rsidR="001E3A15" w:rsidRPr="00D3052C" w:rsidRDefault="001E3A15" w:rsidP="001E3A15">
      <w:pPr>
        <w:pStyle w:val="NoSpacing"/>
        <w:rPr>
          <w:b/>
        </w:rPr>
      </w:pPr>
      <w:r w:rsidRPr="00D3052C">
        <w:rPr>
          <w:b/>
        </w:rPr>
        <w:t>Programme development</w:t>
      </w:r>
      <w:r w:rsidR="0016130E">
        <w:rPr>
          <w:b/>
        </w:rPr>
        <w:t xml:space="preserve"> process</w:t>
      </w:r>
      <w:r w:rsidR="00EE7360">
        <w:rPr>
          <w:b/>
        </w:rPr>
        <w:t xml:space="preserve"> </w:t>
      </w:r>
    </w:p>
    <w:p w14:paraId="46EC017A" w14:textId="77777777" w:rsidR="00D3052C" w:rsidRDefault="00D3052C" w:rsidP="001E3A15">
      <w:pPr>
        <w:pStyle w:val="NoSpacing"/>
        <w:numPr>
          <w:ilvl w:val="0"/>
          <w:numId w:val="10"/>
        </w:numPr>
      </w:pPr>
      <w:r>
        <w:t>Project Management</w:t>
      </w:r>
    </w:p>
    <w:p w14:paraId="670170D9" w14:textId="77777777" w:rsidR="001E3A15" w:rsidRDefault="00D3052C" w:rsidP="00D3052C">
      <w:pPr>
        <w:pStyle w:val="NoSpacing"/>
        <w:numPr>
          <w:ilvl w:val="1"/>
          <w:numId w:val="10"/>
        </w:numPr>
      </w:pPr>
      <w:r>
        <w:t>o</w:t>
      </w:r>
      <w:r w:rsidR="001E3A15">
        <w:t>rganise meet</w:t>
      </w:r>
      <w:r>
        <w:t>ings, planning, time management; notifications/reminders; escalations; contingency plans;</w:t>
      </w:r>
      <w:r w:rsidR="001E3A15">
        <w:t xml:space="preserve"> risk management, reporting</w:t>
      </w:r>
    </w:p>
    <w:p w14:paraId="3D531245" w14:textId="77777777" w:rsidR="001E3A15" w:rsidRDefault="001E3A15" w:rsidP="0016130E">
      <w:pPr>
        <w:pStyle w:val="NoSpacing"/>
        <w:numPr>
          <w:ilvl w:val="0"/>
          <w:numId w:val="10"/>
        </w:numPr>
      </w:pPr>
      <w:r>
        <w:t>Programme Development Support</w:t>
      </w:r>
      <w:r w:rsidR="00D3052C">
        <w:t xml:space="preserve"> (general)</w:t>
      </w:r>
    </w:p>
    <w:p w14:paraId="36F0A7F3" w14:textId="77777777" w:rsidR="00D3052C" w:rsidRDefault="00D3052C" w:rsidP="00D3052C">
      <w:pPr>
        <w:pStyle w:val="NoSpacing"/>
        <w:numPr>
          <w:ilvl w:val="0"/>
          <w:numId w:val="10"/>
        </w:numPr>
      </w:pPr>
      <w:r>
        <w:t>Update/maintain templates</w:t>
      </w:r>
    </w:p>
    <w:p w14:paraId="4967E8AC" w14:textId="77777777" w:rsidR="00A13A22" w:rsidRDefault="00D3052C" w:rsidP="001E3A15">
      <w:pPr>
        <w:pStyle w:val="NoSpacing"/>
        <w:numPr>
          <w:ilvl w:val="0"/>
          <w:numId w:val="10"/>
        </w:numPr>
      </w:pPr>
      <w:r>
        <w:t>New Programme Developments Process Management</w:t>
      </w:r>
    </w:p>
    <w:p w14:paraId="3255EEB2" w14:textId="77777777" w:rsidR="0016130E" w:rsidRDefault="0016130E" w:rsidP="001E3A15">
      <w:pPr>
        <w:pStyle w:val="NoSpacing"/>
        <w:numPr>
          <w:ilvl w:val="0"/>
          <w:numId w:val="10"/>
        </w:numPr>
      </w:pPr>
      <w:r>
        <w:t>Process Reviews</w:t>
      </w:r>
    </w:p>
    <w:p w14:paraId="25B2DED5" w14:textId="6815838B" w:rsidR="0016130E" w:rsidRDefault="0016130E" w:rsidP="0016130E">
      <w:pPr>
        <w:pStyle w:val="NoSpacing"/>
        <w:numPr>
          <w:ilvl w:val="0"/>
          <w:numId w:val="10"/>
        </w:numPr>
      </w:pPr>
      <w:r>
        <w:t xml:space="preserve">Database maintenance - </w:t>
      </w:r>
      <w:r w:rsidR="00C22665">
        <w:t>SharePoint</w:t>
      </w:r>
      <w:r>
        <w:t>, MS Project</w:t>
      </w:r>
    </w:p>
    <w:p w14:paraId="5A1B65BF" w14:textId="77777777" w:rsidR="0016130E" w:rsidRDefault="0016130E" w:rsidP="0016130E">
      <w:pPr>
        <w:pStyle w:val="NoSpacing"/>
        <w:rPr>
          <w:b/>
        </w:rPr>
      </w:pPr>
    </w:p>
    <w:p w14:paraId="681B3E74" w14:textId="77777777" w:rsidR="00BD749C" w:rsidRDefault="0016130E" w:rsidP="00BD749C">
      <w:pPr>
        <w:pStyle w:val="NoSpacing"/>
        <w:rPr>
          <w:b/>
        </w:rPr>
      </w:pPr>
      <w:r w:rsidRPr="00D3052C">
        <w:rPr>
          <w:b/>
        </w:rPr>
        <w:t>Programme development</w:t>
      </w:r>
    </w:p>
    <w:p w14:paraId="7837E1D2" w14:textId="77777777" w:rsidR="00A13A22" w:rsidRDefault="00D3052C" w:rsidP="00BD749C">
      <w:pPr>
        <w:pStyle w:val="NoSpacing"/>
        <w:numPr>
          <w:ilvl w:val="0"/>
          <w:numId w:val="33"/>
        </w:numPr>
      </w:pPr>
      <w:r>
        <w:t>Mā</w:t>
      </w:r>
      <w:r w:rsidR="001E3A15">
        <w:t>ori consultation</w:t>
      </w:r>
      <w:r>
        <w:t xml:space="preserve"> advice</w:t>
      </w:r>
    </w:p>
    <w:p w14:paraId="12DF34E5" w14:textId="77777777" w:rsidR="00A13A22" w:rsidRDefault="001E3A15" w:rsidP="0016130E">
      <w:pPr>
        <w:pStyle w:val="NoSpacing"/>
        <w:numPr>
          <w:ilvl w:val="0"/>
          <w:numId w:val="10"/>
        </w:numPr>
      </w:pPr>
      <w:r>
        <w:t>Māt</w:t>
      </w:r>
      <w:r w:rsidR="00D3052C">
        <w:t>auranga Māori Quality Assurance</w:t>
      </w:r>
    </w:p>
    <w:p w14:paraId="17FCF58F" w14:textId="77777777" w:rsidR="00A13A22" w:rsidRDefault="00A13A22" w:rsidP="001E3A15">
      <w:pPr>
        <w:pStyle w:val="NoSpacing"/>
        <w:numPr>
          <w:ilvl w:val="0"/>
          <w:numId w:val="10"/>
        </w:numPr>
      </w:pPr>
      <w:r>
        <w:t>Mocks/panel preparation - approval process</w:t>
      </w:r>
    </w:p>
    <w:p w14:paraId="5E65238C" w14:textId="59B769C4" w:rsidR="00A13A22" w:rsidRDefault="00A13A22" w:rsidP="001E3A15">
      <w:pPr>
        <w:pStyle w:val="NoSpacing"/>
        <w:numPr>
          <w:ilvl w:val="0"/>
          <w:numId w:val="10"/>
        </w:numPr>
      </w:pPr>
      <w:r>
        <w:t xml:space="preserve">Document Reading (reading, feedback, collating, </w:t>
      </w:r>
      <w:r w:rsidR="00C22665">
        <w:t>follow-ups</w:t>
      </w:r>
      <w:r>
        <w:t xml:space="preserve"> etc</w:t>
      </w:r>
      <w:r w:rsidR="00C22665">
        <w:t>.</w:t>
      </w:r>
      <w:r>
        <w:t>)</w:t>
      </w:r>
    </w:p>
    <w:p w14:paraId="69119F54" w14:textId="77777777" w:rsidR="0016130E" w:rsidRDefault="0016130E" w:rsidP="0016130E">
      <w:pPr>
        <w:pStyle w:val="NoSpacing"/>
        <w:rPr>
          <w:b/>
        </w:rPr>
      </w:pPr>
    </w:p>
    <w:p w14:paraId="641A41D0" w14:textId="77777777" w:rsidR="0016130E" w:rsidRDefault="0016130E" w:rsidP="0016130E">
      <w:pPr>
        <w:pStyle w:val="NoSpacing"/>
        <w:rPr>
          <w:b/>
        </w:rPr>
      </w:pPr>
      <w:r>
        <w:rPr>
          <w:b/>
        </w:rPr>
        <w:t xml:space="preserve">Programme Documentation Excellence </w:t>
      </w:r>
    </w:p>
    <w:p w14:paraId="5E5BC2C5" w14:textId="77777777" w:rsidR="0016130E" w:rsidRDefault="0016130E" w:rsidP="0016130E">
      <w:pPr>
        <w:pStyle w:val="NoSpacing"/>
        <w:numPr>
          <w:ilvl w:val="0"/>
          <w:numId w:val="31"/>
        </w:numPr>
      </w:pPr>
      <w:r>
        <w:t>Document management</w:t>
      </w:r>
    </w:p>
    <w:p w14:paraId="014BE33A" w14:textId="77777777" w:rsidR="00D3052C" w:rsidRDefault="00D3052C" w:rsidP="001E3A15">
      <w:pPr>
        <w:pStyle w:val="NoSpacing"/>
      </w:pPr>
    </w:p>
    <w:p w14:paraId="5758CB83" w14:textId="77777777" w:rsidR="00A13A22" w:rsidRPr="00A13A22" w:rsidRDefault="00A13A22" w:rsidP="001E3A15">
      <w:pPr>
        <w:pStyle w:val="NoSpacing"/>
        <w:rPr>
          <w:b/>
        </w:rPr>
      </w:pPr>
      <w:r w:rsidRPr="00A13A22">
        <w:rPr>
          <w:b/>
        </w:rPr>
        <w:t>Programme Improvements</w:t>
      </w:r>
      <w:r w:rsidR="0016130E">
        <w:rPr>
          <w:b/>
        </w:rPr>
        <w:t xml:space="preserve"> </w:t>
      </w:r>
    </w:p>
    <w:p w14:paraId="04843736" w14:textId="77777777" w:rsidR="001E3A15" w:rsidRDefault="001E3A15" w:rsidP="00A13A22">
      <w:pPr>
        <w:pStyle w:val="NoSpacing"/>
        <w:numPr>
          <w:ilvl w:val="0"/>
          <w:numId w:val="13"/>
        </w:numPr>
      </w:pPr>
      <w:r>
        <w:t xml:space="preserve">New Programme </w:t>
      </w:r>
      <w:r w:rsidR="00D3052C">
        <w:t>Development writing</w:t>
      </w:r>
    </w:p>
    <w:p w14:paraId="5F46D0A8" w14:textId="77777777" w:rsidR="001E3A15" w:rsidRDefault="001E3A15" w:rsidP="00A13A22">
      <w:pPr>
        <w:pStyle w:val="NoSpacing"/>
        <w:numPr>
          <w:ilvl w:val="0"/>
          <w:numId w:val="13"/>
        </w:numPr>
      </w:pPr>
      <w:r>
        <w:t>New course schedule</w:t>
      </w:r>
    </w:p>
    <w:p w14:paraId="3ABFA628" w14:textId="77777777" w:rsidR="001E3A15" w:rsidRDefault="00BA2E9F" w:rsidP="00A13A22">
      <w:pPr>
        <w:pStyle w:val="NoSpacing"/>
        <w:numPr>
          <w:ilvl w:val="0"/>
          <w:numId w:val="13"/>
        </w:numPr>
      </w:pPr>
      <w:r>
        <w:t>Factual S</w:t>
      </w:r>
      <w:r w:rsidR="001E3A15">
        <w:t>ummary</w:t>
      </w:r>
    </w:p>
    <w:p w14:paraId="6556204D" w14:textId="77777777" w:rsidR="001E3A15" w:rsidRDefault="001E3A15" w:rsidP="00A13A22">
      <w:pPr>
        <w:pStyle w:val="NoSpacing"/>
        <w:numPr>
          <w:ilvl w:val="0"/>
          <w:numId w:val="13"/>
        </w:numPr>
      </w:pPr>
      <w:r>
        <w:t>Ne</w:t>
      </w:r>
      <w:r w:rsidR="00A13A22">
        <w:t>w Programme Development writing</w:t>
      </w:r>
    </w:p>
    <w:p w14:paraId="342206A9" w14:textId="77777777" w:rsidR="00A13A22" w:rsidRDefault="00A13A22" w:rsidP="001E3A15">
      <w:pPr>
        <w:pStyle w:val="NoSpacing"/>
        <w:numPr>
          <w:ilvl w:val="0"/>
          <w:numId w:val="13"/>
        </w:numPr>
      </w:pPr>
      <w:r>
        <w:t>Advise, support, admin (will decrease over time with capability built)</w:t>
      </w:r>
    </w:p>
    <w:p w14:paraId="18664F53" w14:textId="77777777" w:rsidR="001E3A15" w:rsidRDefault="00A13A22" w:rsidP="0016130E">
      <w:pPr>
        <w:pStyle w:val="NoSpacing"/>
        <w:numPr>
          <w:ilvl w:val="0"/>
          <w:numId w:val="13"/>
        </w:numPr>
      </w:pPr>
      <w:r>
        <w:t>D</w:t>
      </w:r>
      <w:r w:rsidR="001E3A15">
        <w:t>ocs (CDs/Regs)</w:t>
      </w:r>
    </w:p>
    <w:p w14:paraId="27FDD309" w14:textId="09AD7DAA" w:rsidR="00A13A22" w:rsidRDefault="00A13A22" w:rsidP="00A13A22">
      <w:pPr>
        <w:pStyle w:val="NoSpacing"/>
        <w:numPr>
          <w:ilvl w:val="0"/>
          <w:numId w:val="13"/>
        </w:numPr>
      </w:pPr>
      <w:r>
        <w:t>Action prog improvements (change to pre-reqs, compulsor</w:t>
      </w:r>
      <w:r w:rsidR="00C22665">
        <w:t>y</w:t>
      </w:r>
      <w:r>
        <w:t>/elective status etc</w:t>
      </w:r>
      <w:r w:rsidR="00C22665">
        <w:t>.</w:t>
      </w:r>
      <w:r>
        <w:t>)</w:t>
      </w:r>
    </w:p>
    <w:p w14:paraId="4F95B65E" w14:textId="77777777" w:rsidR="00A13A22" w:rsidRDefault="00A13A22" w:rsidP="00A13A22">
      <w:pPr>
        <w:pStyle w:val="NoSpacing"/>
        <w:numPr>
          <w:ilvl w:val="0"/>
          <w:numId w:val="13"/>
        </w:numPr>
      </w:pPr>
      <w:r>
        <w:t>Set up Academic Calendars</w:t>
      </w:r>
    </w:p>
    <w:p w14:paraId="3D821388" w14:textId="77777777" w:rsidR="00A13A22" w:rsidRDefault="00A13A22" w:rsidP="00A13A22">
      <w:pPr>
        <w:pStyle w:val="NoSpacing"/>
        <w:numPr>
          <w:ilvl w:val="0"/>
          <w:numId w:val="13"/>
        </w:numPr>
      </w:pPr>
      <w:r>
        <w:t>Communicate set up info to stakeholders</w:t>
      </w:r>
    </w:p>
    <w:p w14:paraId="42342B03" w14:textId="77777777" w:rsidR="001E3A15" w:rsidRDefault="00A13A22" w:rsidP="001E3A15">
      <w:pPr>
        <w:pStyle w:val="NoSpacing"/>
        <w:numPr>
          <w:ilvl w:val="0"/>
          <w:numId w:val="13"/>
        </w:numPr>
      </w:pPr>
      <w:r>
        <w:t>Regulation publishing</w:t>
      </w:r>
    </w:p>
    <w:p w14:paraId="6662ED6D" w14:textId="261B0941" w:rsidR="001E3A15" w:rsidRDefault="001E3A15" w:rsidP="001E3A15">
      <w:pPr>
        <w:pStyle w:val="NoSpacing"/>
      </w:pPr>
    </w:p>
    <w:p w14:paraId="763ECAD7" w14:textId="323A0099" w:rsidR="00C22665" w:rsidRDefault="00C22665" w:rsidP="001E3A15">
      <w:pPr>
        <w:pStyle w:val="NoSpacing"/>
      </w:pPr>
    </w:p>
    <w:p w14:paraId="7635C9E4" w14:textId="420DBCDC" w:rsidR="00C22665" w:rsidRDefault="00C22665" w:rsidP="001E3A15">
      <w:pPr>
        <w:pStyle w:val="NoSpacing"/>
      </w:pPr>
    </w:p>
    <w:p w14:paraId="241322A2" w14:textId="713B8A5E" w:rsidR="00C22665" w:rsidRDefault="00C22665" w:rsidP="001E3A15">
      <w:pPr>
        <w:pStyle w:val="NoSpacing"/>
      </w:pPr>
    </w:p>
    <w:p w14:paraId="143839A1" w14:textId="1EA2141D" w:rsidR="00C22665" w:rsidRDefault="00C22665" w:rsidP="001E3A15">
      <w:pPr>
        <w:pStyle w:val="NoSpacing"/>
      </w:pPr>
    </w:p>
    <w:p w14:paraId="4AEA5D6C" w14:textId="59438C16" w:rsidR="00C22665" w:rsidRDefault="00C22665" w:rsidP="001E3A15">
      <w:pPr>
        <w:pStyle w:val="NoSpacing"/>
      </w:pPr>
    </w:p>
    <w:p w14:paraId="0F6216E4" w14:textId="09CCE065" w:rsidR="00C22665" w:rsidRDefault="00C22665" w:rsidP="001E3A15">
      <w:pPr>
        <w:pStyle w:val="NoSpacing"/>
      </w:pPr>
    </w:p>
    <w:p w14:paraId="13C93618" w14:textId="2D196820" w:rsidR="00C22665" w:rsidRDefault="00C22665" w:rsidP="001E3A15">
      <w:pPr>
        <w:pStyle w:val="NoSpacing"/>
      </w:pPr>
    </w:p>
    <w:p w14:paraId="42BC5BEE" w14:textId="5F9900CD" w:rsidR="00C22665" w:rsidRDefault="00C22665" w:rsidP="001E3A15">
      <w:pPr>
        <w:pStyle w:val="NoSpacing"/>
      </w:pPr>
    </w:p>
    <w:p w14:paraId="0BC0AB44" w14:textId="5586293E" w:rsidR="00C22665" w:rsidRDefault="00C22665" w:rsidP="001E3A15">
      <w:pPr>
        <w:pStyle w:val="NoSpacing"/>
      </w:pPr>
    </w:p>
    <w:p w14:paraId="16E90159" w14:textId="47B4E33C" w:rsidR="00C22665" w:rsidRDefault="00C22665" w:rsidP="001E3A15">
      <w:pPr>
        <w:pStyle w:val="NoSpacing"/>
      </w:pPr>
    </w:p>
    <w:p w14:paraId="7C3B588B" w14:textId="4E2D8AE1" w:rsidR="00942536" w:rsidRDefault="00942536" w:rsidP="005C624B">
      <w:pPr>
        <w:pStyle w:val="Heading1"/>
      </w:pPr>
      <w:r>
        <w:t xml:space="preserve">Programme Maintenance </w:t>
      </w:r>
    </w:p>
    <w:p w14:paraId="0BC0C68F" w14:textId="77777777" w:rsidR="00EE7360" w:rsidRPr="00B11603" w:rsidRDefault="00EE7360" w:rsidP="00942536">
      <w:pPr>
        <w:pStyle w:val="NoSpacing"/>
        <w:rPr>
          <w:b/>
          <w:sz w:val="10"/>
          <w:szCs w:val="10"/>
        </w:rPr>
      </w:pPr>
    </w:p>
    <w:p w14:paraId="7D8E0B60" w14:textId="77777777" w:rsidR="00EE7360" w:rsidRDefault="00EE7360" w:rsidP="00EE736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Function Lead – Ajmal Shah</w:t>
      </w:r>
    </w:p>
    <w:p w14:paraId="4D576141" w14:textId="665D5648" w:rsidR="00EE7360" w:rsidRPr="001E3A15" w:rsidRDefault="00EE7360" w:rsidP="00EE736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Other key TKK staff –  Shirley Wilson, Steve Marshall</w:t>
      </w:r>
      <w:r w:rsidR="00BD749C">
        <w:rPr>
          <w:rFonts w:ascii="Calibri" w:eastAsia="Times New Roman" w:hAnsi="Calibri" w:cs="Times New Roman"/>
          <w:b/>
          <w:bCs/>
          <w:color w:val="000000"/>
          <w:lang w:eastAsia="en-NZ"/>
        </w:rPr>
        <w:t xml:space="preserve">, </w:t>
      </w:r>
      <w:r w:rsidR="006275A5">
        <w:rPr>
          <w:rFonts w:ascii="Calibri" w:eastAsia="Times New Roman" w:hAnsi="Calibri" w:cs="Times New Roman"/>
          <w:b/>
          <w:bCs/>
          <w:color w:val="000000"/>
          <w:lang w:eastAsia="en-NZ"/>
        </w:rPr>
        <w:t xml:space="preserve">Manpreet Malhotra, </w:t>
      </w:r>
      <w:r w:rsidR="00BD749C">
        <w:rPr>
          <w:rFonts w:ascii="Calibri" w:eastAsia="Times New Roman" w:hAnsi="Calibri" w:cs="Times New Roman"/>
          <w:b/>
          <w:bCs/>
          <w:color w:val="000000"/>
          <w:lang w:eastAsia="en-NZ"/>
        </w:rPr>
        <w:t>Exam Supervisors</w:t>
      </w:r>
    </w:p>
    <w:p w14:paraId="2C3ACC5D" w14:textId="77777777" w:rsidR="00EE7360" w:rsidRDefault="00EE7360" w:rsidP="00942536">
      <w:pPr>
        <w:pStyle w:val="NoSpacing"/>
        <w:rPr>
          <w:b/>
        </w:rPr>
      </w:pPr>
    </w:p>
    <w:p w14:paraId="66BEC5C7" w14:textId="77777777" w:rsidR="00942536" w:rsidRPr="00942536" w:rsidRDefault="00942536" w:rsidP="00942536">
      <w:pPr>
        <w:pStyle w:val="NoSpacing"/>
        <w:rPr>
          <w:b/>
        </w:rPr>
      </w:pPr>
      <w:r w:rsidRPr="00942536">
        <w:rPr>
          <w:b/>
        </w:rPr>
        <w:t>External Moderation</w:t>
      </w:r>
      <w:r w:rsidR="004B302B">
        <w:rPr>
          <w:b/>
        </w:rPr>
        <w:t xml:space="preserve"> </w:t>
      </w:r>
    </w:p>
    <w:p w14:paraId="3FB653C3" w14:textId="77777777" w:rsidR="005C624B" w:rsidRDefault="00942536" w:rsidP="00942536">
      <w:pPr>
        <w:pStyle w:val="NoSpacing"/>
        <w:numPr>
          <w:ilvl w:val="0"/>
          <w:numId w:val="15"/>
        </w:numPr>
      </w:pPr>
      <w:r>
        <w:t>NZQA and ITO achievement standard</w:t>
      </w:r>
      <w:r w:rsidR="005C624B">
        <w:t>s</w:t>
      </w:r>
    </w:p>
    <w:p w14:paraId="50B82BF7" w14:textId="77777777" w:rsidR="005C624B" w:rsidRDefault="005C624B" w:rsidP="005C624B">
      <w:pPr>
        <w:pStyle w:val="NoSpacing"/>
        <w:numPr>
          <w:ilvl w:val="1"/>
          <w:numId w:val="15"/>
        </w:numPr>
      </w:pPr>
      <w:r>
        <w:t>Review schedule</w:t>
      </w:r>
    </w:p>
    <w:p w14:paraId="447B918D" w14:textId="77777777" w:rsidR="005C624B" w:rsidRDefault="005C624B" w:rsidP="005C624B">
      <w:pPr>
        <w:pStyle w:val="NoSpacing"/>
        <w:numPr>
          <w:ilvl w:val="1"/>
          <w:numId w:val="15"/>
        </w:numPr>
      </w:pPr>
      <w:r>
        <w:t>Review all submitted materials</w:t>
      </w:r>
    </w:p>
    <w:p w14:paraId="538B9A80" w14:textId="77777777" w:rsidR="00942536" w:rsidRDefault="005C624B" w:rsidP="005C624B">
      <w:pPr>
        <w:pStyle w:val="NoSpacing"/>
        <w:numPr>
          <w:ilvl w:val="1"/>
          <w:numId w:val="15"/>
        </w:numPr>
      </w:pPr>
      <w:r>
        <w:t>Submit learner samples to NZQA</w:t>
      </w:r>
    </w:p>
    <w:p w14:paraId="2DB2F6E5" w14:textId="77777777" w:rsidR="005C624B" w:rsidRDefault="005C624B" w:rsidP="005C624B">
      <w:pPr>
        <w:pStyle w:val="NoSpacing"/>
        <w:numPr>
          <w:ilvl w:val="1"/>
          <w:numId w:val="15"/>
        </w:numPr>
      </w:pPr>
      <w:r>
        <w:t>Communicate with Practice Pathway staff</w:t>
      </w:r>
    </w:p>
    <w:p w14:paraId="45B6733A" w14:textId="77777777" w:rsidR="00942536" w:rsidRDefault="00942536" w:rsidP="00942536">
      <w:pPr>
        <w:pStyle w:val="NoSpacing"/>
        <w:rPr>
          <w:b/>
        </w:rPr>
      </w:pPr>
    </w:p>
    <w:p w14:paraId="036F4F37" w14:textId="77777777" w:rsidR="00942536" w:rsidRDefault="00942536" w:rsidP="00942536">
      <w:pPr>
        <w:pStyle w:val="NoSpacing"/>
        <w:rPr>
          <w:b/>
        </w:rPr>
      </w:pPr>
      <w:r w:rsidRPr="00942536">
        <w:rPr>
          <w:b/>
        </w:rPr>
        <w:t>Degree Monitoring</w:t>
      </w:r>
    </w:p>
    <w:p w14:paraId="603EADF8" w14:textId="77777777" w:rsidR="005C624B" w:rsidRDefault="005C624B" w:rsidP="005C624B">
      <w:pPr>
        <w:pStyle w:val="NoSpacing"/>
        <w:numPr>
          <w:ilvl w:val="0"/>
          <w:numId w:val="15"/>
        </w:numPr>
      </w:pPr>
      <w:r>
        <w:t>R</w:t>
      </w:r>
      <w:r w:rsidR="009375A0">
        <w:t>eview</w:t>
      </w:r>
      <w:r w:rsidR="004030F3">
        <w:t xml:space="preserve"> and report on yearly</w:t>
      </w:r>
      <w:r w:rsidR="009375A0">
        <w:t xml:space="preserve"> schedule</w:t>
      </w:r>
    </w:p>
    <w:p w14:paraId="5FA4FDC0" w14:textId="77777777" w:rsidR="005C624B" w:rsidRDefault="004030F3" w:rsidP="005C624B">
      <w:pPr>
        <w:pStyle w:val="NoSpacing"/>
        <w:numPr>
          <w:ilvl w:val="0"/>
          <w:numId w:val="15"/>
        </w:numPr>
      </w:pPr>
      <w:r>
        <w:t>Manage Monitor appointment process</w:t>
      </w:r>
    </w:p>
    <w:p w14:paraId="57A795DA" w14:textId="77777777" w:rsidR="005C624B" w:rsidRDefault="009375A0" w:rsidP="005C624B">
      <w:pPr>
        <w:pStyle w:val="NoSpacing"/>
        <w:numPr>
          <w:ilvl w:val="0"/>
          <w:numId w:val="15"/>
        </w:numPr>
      </w:pPr>
      <w:r>
        <w:t xml:space="preserve">Supply data and </w:t>
      </w:r>
      <w:r w:rsidR="004030F3">
        <w:t>information for Monitor visits</w:t>
      </w:r>
    </w:p>
    <w:p w14:paraId="532CA3A3" w14:textId="77777777" w:rsidR="005C624B" w:rsidRDefault="005C624B" w:rsidP="005C624B">
      <w:pPr>
        <w:pStyle w:val="NoSpacing"/>
        <w:numPr>
          <w:ilvl w:val="0"/>
          <w:numId w:val="15"/>
        </w:numPr>
      </w:pPr>
      <w:r>
        <w:t xml:space="preserve">Identify risks </w:t>
      </w:r>
      <w:r w:rsidR="009375A0">
        <w:t>and advise on risk mitigation</w:t>
      </w:r>
    </w:p>
    <w:p w14:paraId="728E7D14" w14:textId="77777777" w:rsidR="005C624B" w:rsidRDefault="005C624B" w:rsidP="005C624B">
      <w:pPr>
        <w:pStyle w:val="NoSpacing"/>
        <w:numPr>
          <w:ilvl w:val="0"/>
          <w:numId w:val="15"/>
        </w:numPr>
      </w:pPr>
      <w:r>
        <w:t>Ensure NZQA criteria is met</w:t>
      </w:r>
    </w:p>
    <w:p w14:paraId="5F615270" w14:textId="77777777" w:rsidR="005C624B" w:rsidRPr="00942536" w:rsidRDefault="005C624B" w:rsidP="00942536">
      <w:pPr>
        <w:pStyle w:val="NoSpacing"/>
        <w:rPr>
          <w:b/>
        </w:rPr>
      </w:pPr>
    </w:p>
    <w:p w14:paraId="33A47B5D" w14:textId="77777777" w:rsidR="004B302B" w:rsidRDefault="00942536" w:rsidP="004B302B">
      <w:pPr>
        <w:pStyle w:val="NoSpacing"/>
        <w:rPr>
          <w:b/>
        </w:rPr>
      </w:pPr>
      <w:r w:rsidRPr="00942536">
        <w:rPr>
          <w:b/>
        </w:rPr>
        <w:t>Consistency reviews</w:t>
      </w:r>
      <w:r w:rsidR="004B302B">
        <w:rPr>
          <w:b/>
        </w:rPr>
        <w:t xml:space="preserve"> </w:t>
      </w:r>
    </w:p>
    <w:p w14:paraId="4DC132C1" w14:textId="4C52C792" w:rsidR="006275A5" w:rsidRDefault="006275A5" w:rsidP="006275A5">
      <w:pPr>
        <w:pStyle w:val="NoSpacing"/>
        <w:numPr>
          <w:ilvl w:val="0"/>
          <w:numId w:val="15"/>
        </w:numPr>
      </w:pPr>
      <w:r>
        <w:t>Provide support to ALs and HOPPs on consistency reviews</w:t>
      </w:r>
    </w:p>
    <w:p w14:paraId="1EBEFB64" w14:textId="62A0AB94" w:rsidR="000847F4" w:rsidRDefault="000847F4" w:rsidP="006275A5">
      <w:pPr>
        <w:pStyle w:val="NoSpacing"/>
        <w:numPr>
          <w:ilvl w:val="0"/>
          <w:numId w:val="15"/>
        </w:numPr>
      </w:pPr>
      <w:r>
        <w:t xml:space="preserve">Provide assistance in </w:t>
      </w:r>
      <w:r w:rsidR="007E5B8B">
        <w:t>consistency</w:t>
      </w:r>
      <w:r>
        <w:t xml:space="preserve"> review re</w:t>
      </w:r>
      <w:r w:rsidR="007E5B8B">
        <w:t>p</w:t>
      </w:r>
      <w:r>
        <w:t>orts</w:t>
      </w:r>
    </w:p>
    <w:p w14:paraId="48E32DB9" w14:textId="2448A28C" w:rsidR="007E5B8B" w:rsidRDefault="007E5B8B" w:rsidP="006275A5">
      <w:pPr>
        <w:pStyle w:val="NoSpacing"/>
        <w:numPr>
          <w:ilvl w:val="0"/>
          <w:numId w:val="15"/>
        </w:numPr>
      </w:pPr>
      <w:r>
        <w:t>Review provide feedback on consistency review reports</w:t>
      </w:r>
    </w:p>
    <w:p w14:paraId="2177DA63" w14:textId="77777777" w:rsidR="00C84143" w:rsidRDefault="00C84143" w:rsidP="00942536">
      <w:pPr>
        <w:pStyle w:val="NoSpacing"/>
        <w:rPr>
          <w:b/>
        </w:rPr>
      </w:pPr>
    </w:p>
    <w:p w14:paraId="0E01CCFA" w14:textId="67A1D189" w:rsidR="004B302B" w:rsidRDefault="00C84143" w:rsidP="004B302B">
      <w:pPr>
        <w:pStyle w:val="NoSpacing"/>
        <w:rPr>
          <w:b/>
        </w:rPr>
      </w:pPr>
      <w:r>
        <w:rPr>
          <w:b/>
        </w:rPr>
        <w:t>M</w:t>
      </w:r>
      <w:r w:rsidR="00942536" w:rsidRPr="00942536">
        <w:rPr>
          <w:b/>
        </w:rPr>
        <w:t>aintaining e‐</w:t>
      </w:r>
      <w:r w:rsidR="006275A5">
        <w:rPr>
          <w:b/>
        </w:rPr>
        <w:t xml:space="preserve">Academic </w:t>
      </w:r>
      <w:r w:rsidR="00942536" w:rsidRPr="00942536">
        <w:rPr>
          <w:b/>
        </w:rPr>
        <w:t>library</w:t>
      </w:r>
      <w:r w:rsidR="004B302B">
        <w:rPr>
          <w:b/>
        </w:rPr>
        <w:t xml:space="preserve"> </w:t>
      </w:r>
    </w:p>
    <w:p w14:paraId="7C53FF69" w14:textId="2DC32090" w:rsidR="00BD1572" w:rsidRDefault="00BD1572" w:rsidP="006275A5">
      <w:pPr>
        <w:pStyle w:val="NoSpacing"/>
        <w:numPr>
          <w:ilvl w:val="0"/>
          <w:numId w:val="15"/>
        </w:numPr>
      </w:pPr>
      <w:r>
        <w:t>Manage programme</w:t>
      </w:r>
      <w:r w:rsidR="006275A5">
        <w:t xml:space="preserve"> quality documents </w:t>
      </w:r>
      <w:r>
        <w:t xml:space="preserve">i.e. moderation reports, monitoring documents, monitor and moderator </w:t>
      </w:r>
      <w:r w:rsidR="000847F4">
        <w:t xml:space="preserve">contracts, PEPs etc. </w:t>
      </w:r>
      <w:r>
        <w:t xml:space="preserve">  </w:t>
      </w:r>
    </w:p>
    <w:p w14:paraId="46897766" w14:textId="17CBB10D" w:rsidR="006275A5" w:rsidRDefault="006275A5" w:rsidP="006275A5">
      <w:pPr>
        <w:pStyle w:val="NoSpacing"/>
        <w:numPr>
          <w:ilvl w:val="0"/>
          <w:numId w:val="15"/>
        </w:numPr>
      </w:pPr>
      <w:r>
        <w:t>Review and report on yearly schedule</w:t>
      </w:r>
    </w:p>
    <w:p w14:paraId="448A7C54" w14:textId="77777777" w:rsidR="0024634D" w:rsidRPr="00942536" w:rsidRDefault="0024634D" w:rsidP="00942536">
      <w:pPr>
        <w:pStyle w:val="NoSpacing"/>
        <w:rPr>
          <w:b/>
        </w:rPr>
      </w:pPr>
    </w:p>
    <w:p w14:paraId="0FD0893F" w14:textId="77777777" w:rsidR="00942536" w:rsidRDefault="00942536" w:rsidP="00942536">
      <w:pPr>
        <w:pStyle w:val="NoSpacing"/>
        <w:rPr>
          <w:b/>
        </w:rPr>
      </w:pPr>
      <w:r w:rsidRPr="00942536">
        <w:rPr>
          <w:b/>
        </w:rPr>
        <w:t>Exam invigilators</w:t>
      </w:r>
      <w:r w:rsidR="00C84143">
        <w:rPr>
          <w:b/>
        </w:rPr>
        <w:t xml:space="preserve"> and Co-Ordinators</w:t>
      </w:r>
      <w:r w:rsidR="004B302B">
        <w:rPr>
          <w:b/>
        </w:rPr>
        <w:t xml:space="preserve"> </w:t>
      </w:r>
    </w:p>
    <w:p w14:paraId="4E2DEA7C" w14:textId="77777777" w:rsidR="00DC0B26" w:rsidRDefault="00DC0B26" w:rsidP="00DC0B26">
      <w:pPr>
        <w:pStyle w:val="NoSpacing"/>
        <w:numPr>
          <w:ilvl w:val="0"/>
          <w:numId w:val="16"/>
        </w:numPr>
      </w:pPr>
      <w:r>
        <w:t>Approve contracts</w:t>
      </w:r>
    </w:p>
    <w:p w14:paraId="52898484" w14:textId="77777777" w:rsidR="00C84143" w:rsidRDefault="00DC0B26" w:rsidP="00DC0B26">
      <w:pPr>
        <w:pStyle w:val="NoSpacing"/>
        <w:numPr>
          <w:ilvl w:val="0"/>
          <w:numId w:val="16"/>
        </w:numPr>
      </w:pPr>
      <w:r>
        <w:t>Approve timesheets</w:t>
      </w:r>
    </w:p>
    <w:p w14:paraId="00ADA442" w14:textId="77777777" w:rsidR="00DC0B26" w:rsidRDefault="00DC0B26" w:rsidP="00DC0B26">
      <w:pPr>
        <w:pStyle w:val="NoSpacing"/>
        <w:numPr>
          <w:ilvl w:val="0"/>
          <w:numId w:val="16"/>
        </w:numPr>
      </w:pPr>
      <w:r>
        <w:t>Organise training</w:t>
      </w:r>
    </w:p>
    <w:p w14:paraId="20832576" w14:textId="05A3C5DA" w:rsidR="00DC0B26" w:rsidRPr="00DC0B26" w:rsidRDefault="00DC0B26" w:rsidP="00DC0B26">
      <w:pPr>
        <w:pStyle w:val="NoSpacing"/>
        <w:numPr>
          <w:ilvl w:val="0"/>
          <w:numId w:val="16"/>
        </w:numPr>
      </w:pPr>
      <w:r>
        <w:t>Provide support as required (HR, ADEPs, etc</w:t>
      </w:r>
      <w:r w:rsidR="009D2C9A">
        <w:t>.</w:t>
      </w:r>
      <w:r>
        <w:t>)</w:t>
      </w:r>
    </w:p>
    <w:p w14:paraId="6240DD28" w14:textId="77777777" w:rsidR="00942536" w:rsidRPr="00942536" w:rsidRDefault="00942536" w:rsidP="00942536">
      <w:pPr>
        <w:pStyle w:val="NoSpacing"/>
        <w:rPr>
          <w:b/>
        </w:rPr>
      </w:pPr>
    </w:p>
    <w:p w14:paraId="6D714333" w14:textId="77777777" w:rsidR="00942536" w:rsidRPr="00942536" w:rsidRDefault="00942536" w:rsidP="00942536">
      <w:pPr>
        <w:pStyle w:val="NoSpacing"/>
        <w:rPr>
          <w:b/>
        </w:rPr>
      </w:pPr>
      <w:r w:rsidRPr="00942536">
        <w:rPr>
          <w:b/>
        </w:rPr>
        <w:t>Regulatory Compliance Framework</w:t>
      </w:r>
      <w:r w:rsidR="004B302B">
        <w:rPr>
          <w:b/>
        </w:rPr>
        <w:t xml:space="preserve"> – Ajmal Shah</w:t>
      </w:r>
    </w:p>
    <w:p w14:paraId="1DACE64E" w14:textId="71618DBB" w:rsidR="006275A5" w:rsidRDefault="006275A5" w:rsidP="006275A5">
      <w:pPr>
        <w:pStyle w:val="NoSpacing"/>
        <w:numPr>
          <w:ilvl w:val="0"/>
          <w:numId w:val="15"/>
        </w:numPr>
      </w:pPr>
      <w:r>
        <w:t>Maintain spreadsheets on Monitoring visits, moderation exercise, accreditation visit on yearly schedule</w:t>
      </w:r>
    </w:p>
    <w:p w14:paraId="47B5C15C" w14:textId="0AB60923" w:rsidR="00BD1572" w:rsidRDefault="00BD1572" w:rsidP="00BD1572">
      <w:pPr>
        <w:pStyle w:val="NoSpacing"/>
      </w:pPr>
    </w:p>
    <w:p w14:paraId="3E66D8D6" w14:textId="764578A0" w:rsidR="0082298F" w:rsidRDefault="0082298F" w:rsidP="00DC0B26">
      <w:pPr>
        <w:pStyle w:val="NoSpacing"/>
        <w:rPr>
          <w:color w:val="FF0000"/>
        </w:rPr>
      </w:pPr>
    </w:p>
    <w:p w14:paraId="623184EA" w14:textId="508DE498" w:rsidR="00B11603" w:rsidRDefault="00B11603" w:rsidP="00DC0B26">
      <w:pPr>
        <w:pStyle w:val="NoSpacing"/>
        <w:rPr>
          <w:color w:val="FF0000"/>
        </w:rPr>
      </w:pPr>
    </w:p>
    <w:p w14:paraId="6E877DAC" w14:textId="3770372D" w:rsidR="00B11603" w:rsidRDefault="00B11603" w:rsidP="00DC0B26">
      <w:pPr>
        <w:pStyle w:val="NoSpacing"/>
        <w:rPr>
          <w:color w:val="FF0000"/>
        </w:rPr>
      </w:pPr>
    </w:p>
    <w:p w14:paraId="67018BD7" w14:textId="2C7D600C" w:rsidR="00B11603" w:rsidRDefault="00B11603" w:rsidP="00DC0B26">
      <w:pPr>
        <w:pStyle w:val="NoSpacing"/>
        <w:rPr>
          <w:color w:val="FF0000"/>
        </w:rPr>
      </w:pPr>
    </w:p>
    <w:p w14:paraId="60DA6933" w14:textId="24492022" w:rsidR="00B11603" w:rsidRDefault="00B11603" w:rsidP="00DC0B26">
      <w:pPr>
        <w:pStyle w:val="NoSpacing"/>
        <w:rPr>
          <w:color w:val="FF0000"/>
        </w:rPr>
      </w:pPr>
    </w:p>
    <w:p w14:paraId="246277D1" w14:textId="065183AC" w:rsidR="00B11603" w:rsidRDefault="00B11603" w:rsidP="00DC0B26">
      <w:pPr>
        <w:pStyle w:val="NoSpacing"/>
        <w:rPr>
          <w:color w:val="FF0000"/>
        </w:rPr>
      </w:pPr>
    </w:p>
    <w:p w14:paraId="003514C9" w14:textId="08136C9F" w:rsidR="00B11603" w:rsidRDefault="00B11603" w:rsidP="00DC0B26">
      <w:pPr>
        <w:pStyle w:val="NoSpacing"/>
        <w:rPr>
          <w:color w:val="FF0000"/>
        </w:rPr>
      </w:pPr>
    </w:p>
    <w:p w14:paraId="6C3AB66C" w14:textId="6A69238B" w:rsidR="00B11603" w:rsidRDefault="00B11603" w:rsidP="00DC0B26">
      <w:pPr>
        <w:pStyle w:val="NoSpacing"/>
        <w:rPr>
          <w:color w:val="FF0000"/>
        </w:rPr>
      </w:pPr>
    </w:p>
    <w:p w14:paraId="5E8587BA" w14:textId="31DEC41B" w:rsidR="00B11603" w:rsidRDefault="00B11603" w:rsidP="00DC0B26">
      <w:pPr>
        <w:pStyle w:val="NoSpacing"/>
        <w:rPr>
          <w:color w:val="FF0000"/>
        </w:rPr>
      </w:pPr>
    </w:p>
    <w:p w14:paraId="4A16148D" w14:textId="0005598F" w:rsidR="00B11603" w:rsidRDefault="00B11603" w:rsidP="00DC0B26">
      <w:pPr>
        <w:pStyle w:val="NoSpacing"/>
        <w:rPr>
          <w:color w:val="FF0000"/>
        </w:rPr>
      </w:pPr>
    </w:p>
    <w:p w14:paraId="68497F57" w14:textId="69D46A47" w:rsidR="00B11603" w:rsidRDefault="00B11603" w:rsidP="00DC0B26">
      <w:pPr>
        <w:pStyle w:val="NoSpacing"/>
        <w:rPr>
          <w:color w:val="FF0000"/>
        </w:rPr>
      </w:pPr>
    </w:p>
    <w:p w14:paraId="14FE1F68" w14:textId="5B2A80F1" w:rsidR="00B11603" w:rsidRDefault="00B11603" w:rsidP="00DC0B26">
      <w:pPr>
        <w:pStyle w:val="NoSpacing"/>
        <w:rPr>
          <w:color w:val="FF0000"/>
        </w:rPr>
      </w:pPr>
    </w:p>
    <w:p w14:paraId="075D150A" w14:textId="77777777" w:rsidR="00DC0B26" w:rsidRDefault="00BA2E9F" w:rsidP="00BA2E9F">
      <w:pPr>
        <w:pStyle w:val="Heading1"/>
      </w:pPr>
      <w:r>
        <w:t>Te Noho Kotahitanga</w:t>
      </w:r>
    </w:p>
    <w:p w14:paraId="18FCC2F4" w14:textId="77777777" w:rsidR="00BA2E9F" w:rsidRPr="00B11603" w:rsidRDefault="00BA2E9F" w:rsidP="00BA2E9F">
      <w:pPr>
        <w:pStyle w:val="NoSpacing"/>
        <w:rPr>
          <w:sz w:val="10"/>
          <w:szCs w:val="10"/>
        </w:rPr>
      </w:pPr>
    </w:p>
    <w:p w14:paraId="33CFC576" w14:textId="77777777" w:rsidR="004B302B" w:rsidRDefault="004B302B" w:rsidP="004B302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Function Lead – Sarah-Maru Berghan</w:t>
      </w:r>
    </w:p>
    <w:p w14:paraId="44D709E5" w14:textId="77777777" w:rsidR="004B302B" w:rsidRDefault="004B302B" w:rsidP="00BA2E9F">
      <w:pPr>
        <w:pStyle w:val="NoSpacing"/>
      </w:pPr>
    </w:p>
    <w:p w14:paraId="08A381B8" w14:textId="62F7F9D8" w:rsidR="009937D6" w:rsidRPr="009937D6" w:rsidRDefault="008310D1" w:rsidP="00BD749C">
      <w:pPr>
        <w:pStyle w:val="NoSpacing"/>
      </w:pPr>
      <w:r>
        <w:rPr>
          <w:b/>
        </w:rPr>
        <w:t>Por</w:t>
      </w:r>
      <w:r w:rsidR="00BA2E9F" w:rsidRPr="009937D6">
        <w:rPr>
          <w:b/>
        </w:rPr>
        <w:t>tfolio development</w:t>
      </w:r>
      <w:r w:rsidR="004B302B">
        <w:rPr>
          <w:b/>
        </w:rPr>
        <w:t xml:space="preserve"> </w:t>
      </w:r>
      <w:r w:rsidR="009937D6" w:rsidRPr="009937D6">
        <w:t>Maori consultation (prog dev)</w:t>
      </w:r>
    </w:p>
    <w:p w14:paraId="03B41610" w14:textId="77777777" w:rsidR="009937D6" w:rsidRDefault="009937D6" w:rsidP="00BA2E9F">
      <w:pPr>
        <w:pStyle w:val="NoSpacing"/>
      </w:pPr>
    </w:p>
    <w:p w14:paraId="2EBF095A" w14:textId="77777777" w:rsidR="00BA2E9F" w:rsidRDefault="00BA2E9F" w:rsidP="00BA2E9F">
      <w:pPr>
        <w:pStyle w:val="NoSpacing"/>
        <w:rPr>
          <w:b/>
        </w:rPr>
      </w:pPr>
      <w:r w:rsidRPr="009937D6">
        <w:rPr>
          <w:b/>
        </w:rPr>
        <w:t>Mātauranga Māori Quality Assurance</w:t>
      </w:r>
      <w:r w:rsidR="004B302B">
        <w:rPr>
          <w:b/>
        </w:rPr>
        <w:t xml:space="preserve"> </w:t>
      </w:r>
    </w:p>
    <w:p w14:paraId="71D69B9B" w14:textId="77777777" w:rsidR="009937D6" w:rsidRPr="009937D6" w:rsidRDefault="009937D6" w:rsidP="00BA2E9F">
      <w:pPr>
        <w:pStyle w:val="NoSpacing"/>
        <w:rPr>
          <w:b/>
        </w:rPr>
      </w:pPr>
      <w:r w:rsidRPr="00C84143">
        <w:rPr>
          <w:i/>
          <w:color w:val="FF0000"/>
        </w:rPr>
        <w:t>Need to determine</w:t>
      </w:r>
    </w:p>
    <w:p w14:paraId="511C8850" w14:textId="77777777" w:rsidR="00BA2E9F" w:rsidRDefault="00BA2E9F" w:rsidP="00BA2E9F">
      <w:pPr>
        <w:pStyle w:val="NoSpacing"/>
      </w:pPr>
    </w:p>
    <w:p w14:paraId="4EA63A68" w14:textId="77777777" w:rsidR="00BA2E9F" w:rsidRDefault="00BA2E9F" w:rsidP="00BD749C">
      <w:pPr>
        <w:pStyle w:val="NoSpacing"/>
      </w:pPr>
      <w:r w:rsidRPr="009937D6">
        <w:rPr>
          <w:b/>
        </w:rPr>
        <w:t>Tikanga g</w:t>
      </w:r>
      <w:r w:rsidR="009937D6" w:rsidRPr="009937D6">
        <w:rPr>
          <w:b/>
        </w:rPr>
        <w:t>uidelines/practices</w:t>
      </w:r>
      <w:r w:rsidR="004B302B">
        <w:rPr>
          <w:b/>
        </w:rPr>
        <w:t xml:space="preserve"> </w:t>
      </w:r>
      <w:r w:rsidR="004B302B">
        <w:rPr>
          <w:rFonts w:ascii="Calibri" w:eastAsia="Times New Roman" w:hAnsi="Calibri" w:cs="Times New Roman"/>
          <w:b/>
          <w:bCs/>
          <w:color w:val="000000"/>
          <w:lang w:eastAsia="en-NZ"/>
        </w:rPr>
        <w:t xml:space="preserve"> </w:t>
      </w:r>
      <w:r w:rsidR="009937D6">
        <w:t>A</w:t>
      </w:r>
      <w:r>
        <w:t>lign with TNK &amp; Maori success strategy</w:t>
      </w:r>
    </w:p>
    <w:p w14:paraId="5A1B7D59" w14:textId="77777777" w:rsidR="00BA2E9F" w:rsidRDefault="00BA2E9F" w:rsidP="009937D6">
      <w:pPr>
        <w:pStyle w:val="NoSpacing"/>
        <w:numPr>
          <w:ilvl w:val="0"/>
          <w:numId w:val="26"/>
        </w:numPr>
      </w:pPr>
      <w:r>
        <w:t>Te Rito short courses</w:t>
      </w:r>
    </w:p>
    <w:p w14:paraId="6BA4A9CE" w14:textId="77777777" w:rsidR="00BA2E9F" w:rsidRDefault="00BA2E9F" w:rsidP="009937D6">
      <w:pPr>
        <w:pStyle w:val="NoSpacing"/>
        <w:numPr>
          <w:ilvl w:val="0"/>
          <w:numId w:val="26"/>
        </w:numPr>
      </w:pPr>
      <w:r>
        <w:t>Te Reo courses</w:t>
      </w:r>
    </w:p>
    <w:p w14:paraId="271321F3" w14:textId="77777777" w:rsidR="00BA2E9F" w:rsidRDefault="00BA2E9F" w:rsidP="00BA2E9F">
      <w:pPr>
        <w:pStyle w:val="NoSpacing"/>
        <w:numPr>
          <w:ilvl w:val="0"/>
          <w:numId w:val="26"/>
        </w:numPr>
      </w:pPr>
      <w:r>
        <w:t>iCCAR</w:t>
      </w:r>
    </w:p>
    <w:p w14:paraId="240A2026" w14:textId="77777777" w:rsidR="00BA2E9F" w:rsidRDefault="00BA2E9F" w:rsidP="009937D6">
      <w:pPr>
        <w:pStyle w:val="NoSpacing"/>
        <w:numPr>
          <w:ilvl w:val="0"/>
          <w:numId w:val="26"/>
        </w:numPr>
      </w:pPr>
      <w:r>
        <w:t>Team building session: Pepeha</w:t>
      </w:r>
    </w:p>
    <w:p w14:paraId="3380267A" w14:textId="77777777" w:rsidR="00BA2E9F" w:rsidRDefault="00BA2E9F" w:rsidP="009937D6">
      <w:pPr>
        <w:pStyle w:val="NoSpacing"/>
        <w:numPr>
          <w:ilvl w:val="0"/>
          <w:numId w:val="26"/>
        </w:numPr>
      </w:pPr>
      <w:r>
        <w:t>Team building session:  Karakia</w:t>
      </w:r>
    </w:p>
    <w:p w14:paraId="5650D389" w14:textId="77777777" w:rsidR="00BA2E9F" w:rsidRDefault="00BA2E9F" w:rsidP="009937D6">
      <w:pPr>
        <w:pStyle w:val="NoSpacing"/>
        <w:numPr>
          <w:ilvl w:val="0"/>
          <w:numId w:val="26"/>
        </w:numPr>
      </w:pPr>
      <w:r>
        <w:t>Team building session:  Waiata</w:t>
      </w:r>
    </w:p>
    <w:p w14:paraId="75D017F7" w14:textId="77777777" w:rsidR="00BA2E9F" w:rsidRDefault="00BA2E9F" w:rsidP="009937D6">
      <w:pPr>
        <w:pStyle w:val="NoSpacing"/>
        <w:numPr>
          <w:ilvl w:val="0"/>
          <w:numId w:val="26"/>
        </w:numPr>
      </w:pPr>
      <w:r>
        <w:t>Team building session: Pronunciation</w:t>
      </w:r>
    </w:p>
    <w:p w14:paraId="4B345FD5" w14:textId="77777777" w:rsidR="00BA2E9F" w:rsidRPr="009937D6" w:rsidRDefault="00BA2E9F" w:rsidP="00BA2E9F">
      <w:pPr>
        <w:pStyle w:val="NoSpacing"/>
        <w:rPr>
          <w:b/>
        </w:rPr>
      </w:pPr>
    </w:p>
    <w:p w14:paraId="334D4705" w14:textId="77777777" w:rsidR="00BA2E9F" w:rsidRDefault="00BA2E9F" w:rsidP="00BA2E9F">
      <w:pPr>
        <w:pStyle w:val="NoSpacing"/>
        <w:rPr>
          <w:b/>
        </w:rPr>
      </w:pPr>
      <w:r w:rsidRPr="009937D6">
        <w:rPr>
          <w:b/>
        </w:rPr>
        <w:t>Data retrieval specific to Maori students</w:t>
      </w:r>
    </w:p>
    <w:p w14:paraId="36AA6016" w14:textId="77777777" w:rsidR="009937D6" w:rsidRPr="009937D6" w:rsidRDefault="009937D6" w:rsidP="00BA2E9F">
      <w:pPr>
        <w:pStyle w:val="NoSpacing"/>
        <w:rPr>
          <w:b/>
        </w:rPr>
      </w:pPr>
      <w:r w:rsidRPr="00C84143">
        <w:rPr>
          <w:i/>
          <w:color w:val="FF0000"/>
        </w:rPr>
        <w:t>Need to determine</w:t>
      </w:r>
    </w:p>
    <w:p w14:paraId="4134FA98" w14:textId="53A2F5CA" w:rsidR="00BA2E9F" w:rsidRDefault="00BA2E9F" w:rsidP="00BA2E9F">
      <w:pPr>
        <w:pStyle w:val="NoSpacing"/>
      </w:pPr>
    </w:p>
    <w:p w14:paraId="2DBC1A4E" w14:textId="620436CF" w:rsidR="0082298F" w:rsidRDefault="0082298F" w:rsidP="00BA2E9F">
      <w:pPr>
        <w:pStyle w:val="NoSpacing"/>
      </w:pPr>
    </w:p>
    <w:p w14:paraId="56B79AEF" w14:textId="77777777" w:rsidR="00B11603" w:rsidRDefault="00B11603" w:rsidP="00BA2E9F">
      <w:pPr>
        <w:pStyle w:val="NoSpacing"/>
      </w:pPr>
    </w:p>
    <w:p w14:paraId="287E6174" w14:textId="77777777" w:rsidR="009937D6" w:rsidRDefault="009937D6" w:rsidP="009937D6">
      <w:pPr>
        <w:pStyle w:val="Heading1"/>
      </w:pPr>
      <w:r>
        <w:t>Partnering External</w:t>
      </w:r>
    </w:p>
    <w:p w14:paraId="136D5684" w14:textId="77777777" w:rsidR="004B302B" w:rsidRDefault="004B302B" w:rsidP="004B302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Function Lead – Manpreet Malhotra</w:t>
      </w:r>
    </w:p>
    <w:p w14:paraId="649CC258" w14:textId="77777777" w:rsidR="004B302B" w:rsidRDefault="004B302B" w:rsidP="004B302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Function Team – Paula Wilkinson</w:t>
      </w:r>
    </w:p>
    <w:p w14:paraId="6CD8933E" w14:textId="77777777" w:rsidR="004B302B" w:rsidRDefault="004B302B" w:rsidP="009937D6">
      <w:pPr>
        <w:pStyle w:val="NoSpacing"/>
        <w:rPr>
          <w:b/>
        </w:rPr>
      </w:pPr>
    </w:p>
    <w:p w14:paraId="4B95933B" w14:textId="77777777" w:rsidR="009937D6" w:rsidRPr="009937D6" w:rsidRDefault="009937D6" w:rsidP="009937D6">
      <w:pPr>
        <w:pStyle w:val="NoSpacing"/>
        <w:rPr>
          <w:b/>
        </w:rPr>
      </w:pPr>
      <w:r w:rsidRPr="009937D6">
        <w:rPr>
          <w:b/>
        </w:rPr>
        <w:t>Accreditation events</w:t>
      </w:r>
      <w:r w:rsidR="004B302B">
        <w:rPr>
          <w:b/>
        </w:rPr>
        <w:t xml:space="preserve"> </w:t>
      </w:r>
    </w:p>
    <w:p w14:paraId="443E12E1" w14:textId="77777777" w:rsidR="009937D6" w:rsidRDefault="009937D6" w:rsidP="009937D6">
      <w:pPr>
        <w:pStyle w:val="NoSpacing"/>
        <w:numPr>
          <w:ilvl w:val="0"/>
          <w:numId w:val="28"/>
        </w:numPr>
      </w:pPr>
      <w:r>
        <w:t>Planning meetings</w:t>
      </w:r>
    </w:p>
    <w:p w14:paraId="1C67106A" w14:textId="77777777" w:rsidR="009937D6" w:rsidRDefault="009937D6" w:rsidP="009937D6">
      <w:pPr>
        <w:pStyle w:val="NoSpacing"/>
        <w:numPr>
          <w:ilvl w:val="0"/>
          <w:numId w:val="28"/>
        </w:numPr>
      </w:pPr>
      <w:r>
        <w:t>Document - PO/Resources</w:t>
      </w:r>
    </w:p>
    <w:p w14:paraId="38ED81B5" w14:textId="77777777" w:rsidR="009937D6" w:rsidRDefault="009937D6" w:rsidP="009937D6">
      <w:pPr>
        <w:pStyle w:val="NoSpacing"/>
        <w:numPr>
          <w:ilvl w:val="0"/>
          <w:numId w:val="28"/>
        </w:numPr>
      </w:pPr>
      <w:r>
        <w:t>Panel visit support</w:t>
      </w:r>
    </w:p>
    <w:p w14:paraId="0A95D65F" w14:textId="77777777" w:rsidR="009937D6" w:rsidRDefault="009937D6" w:rsidP="009937D6">
      <w:pPr>
        <w:pStyle w:val="NoSpacing"/>
      </w:pPr>
    </w:p>
    <w:p w14:paraId="314DB748" w14:textId="77777777" w:rsidR="009937D6" w:rsidRPr="009937D6" w:rsidRDefault="009937D6" w:rsidP="009937D6">
      <w:pPr>
        <w:pStyle w:val="NoSpacing"/>
        <w:rPr>
          <w:b/>
        </w:rPr>
      </w:pPr>
      <w:r w:rsidRPr="009937D6">
        <w:rPr>
          <w:b/>
        </w:rPr>
        <w:t>Moderation of NZQA/ITO Unit Standards</w:t>
      </w:r>
      <w:r w:rsidR="004B302B">
        <w:rPr>
          <w:b/>
        </w:rPr>
        <w:t xml:space="preserve"> </w:t>
      </w:r>
    </w:p>
    <w:p w14:paraId="0D7D048D" w14:textId="77777777" w:rsidR="009937D6" w:rsidRDefault="009937D6" w:rsidP="009937D6">
      <w:pPr>
        <w:pStyle w:val="NoSpacing"/>
        <w:numPr>
          <w:ilvl w:val="0"/>
          <w:numId w:val="29"/>
        </w:numPr>
      </w:pPr>
      <w:r>
        <w:t>Liaison internal/external:</w:t>
      </w:r>
    </w:p>
    <w:p w14:paraId="10243BF7" w14:textId="77777777" w:rsidR="009937D6" w:rsidRDefault="009937D6" w:rsidP="009937D6">
      <w:pPr>
        <w:pStyle w:val="NoSpacing"/>
        <w:numPr>
          <w:ilvl w:val="0"/>
          <w:numId w:val="29"/>
        </w:numPr>
      </w:pPr>
      <w:r>
        <w:t>2 per year - ASC Team support</w:t>
      </w:r>
    </w:p>
    <w:p w14:paraId="591D22AF" w14:textId="77777777" w:rsidR="009937D6" w:rsidRDefault="009937D6" w:rsidP="009937D6">
      <w:pPr>
        <w:pStyle w:val="NoSpacing"/>
        <w:numPr>
          <w:ilvl w:val="0"/>
          <w:numId w:val="29"/>
        </w:numPr>
      </w:pPr>
      <w:r>
        <w:t>Communication external/internal (pre-post)</w:t>
      </w:r>
    </w:p>
    <w:p w14:paraId="4DC87701" w14:textId="77777777" w:rsidR="009937D6" w:rsidRDefault="009937D6" w:rsidP="009937D6">
      <w:pPr>
        <w:pStyle w:val="NoSpacing"/>
        <w:numPr>
          <w:ilvl w:val="0"/>
          <w:numId w:val="29"/>
        </w:numPr>
      </w:pPr>
      <w:r>
        <w:t>Planning and advice (moderation)</w:t>
      </w:r>
    </w:p>
    <w:p w14:paraId="1E8A3CA1" w14:textId="77777777" w:rsidR="009937D6" w:rsidRDefault="009937D6" w:rsidP="009937D6">
      <w:pPr>
        <w:pStyle w:val="NoSpacing"/>
      </w:pPr>
    </w:p>
    <w:p w14:paraId="3844A91B" w14:textId="77777777" w:rsidR="009937D6" w:rsidRPr="009937D6" w:rsidRDefault="009937D6" w:rsidP="009937D6">
      <w:pPr>
        <w:pStyle w:val="NoSpacing"/>
        <w:rPr>
          <w:b/>
        </w:rPr>
      </w:pPr>
      <w:r w:rsidRPr="009937D6">
        <w:rPr>
          <w:b/>
        </w:rPr>
        <w:t>NZQA Liaison</w:t>
      </w:r>
    </w:p>
    <w:p w14:paraId="3D1848A0" w14:textId="77777777" w:rsidR="009937D6" w:rsidRDefault="009937D6" w:rsidP="009937D6">
      <w:pPr>
        <w:pStyle w:val="NoSpacing"/>
        <w:numPr>
          <w:ilvl w:val="0"/>
          <w:numId w:val="30"/>
        </w:numPr>
      </w:pPr>
      <w:r>
        <w:t>Communications</w:t>
      </w:r>
    </w:p>
    <w:p w14:paraId="67A6F777" w14:textId="77777777" w:rsidR="009937D6" w:rsidRDefault="009937D6" w:rsidP="009937D6">
      <w:pPr>
        <w:pStyle w:val="NoSpacing"/>
        <w:numPr>
          <w:ilvl w:val="0"/>
          <w:numId w:val="30"/>
        </w:numPr>
      </w:pPr>
      <w:r>
        <w:t>Research/Interpretations</w:t>
      </w:r>
    </w:p>
    <w:p w14:paraId="0B708C2A" w14:textId="781B9929" w:rsidR="009937D6" w:rsidRDefault="009937D6" w:rsidP="009937D6">
      <w:pPr>
        <w:pStyle w:val="NoSpacing"/>
        <w:numPr>
          <w:ilvl w:val="0"/>
          <w:numId w:val="30"/>
        </w:numPr>
      </w:pPr>
      <w:r>
        <w:t>Visits (planning</w:t>
      </w:r>
      <w:r w:rsidR="00B11603">
        <w:t xml:space="preserve"> </w:t>
      </w:r>
      <w:r>
        <w:t>&amp;</w:t>
      </w:r>
      <w:r w:rsidR="00B11603">
        <w:t xml:space="preserve"> </w:t>
      </w:r>
      <w:r>
        <w:t>hosting)</w:t>
      </w:r>
    </w:p>
    <w:p w14:paraId="77BDEB5D" w14:textId="77777777" w:rsidR="009937D6" w:rsidRDefault="009937D6" w:rsidP="009937D6">
      <w:pPr>
        <w:pStyle w:val="NoSpacing"/>
        <w:numPr>
          <w:ilvl w:val="0"/>
          <w:numId w:val="30"/>
        </w:numPr>
      </w:pPr>
      <w:r>
        <w:t>Risks and Reporting</w:t>
      </w:r>
    </w:p>
    <w:p w14:paraId="4BFB5342" w14:textId="77777777" w:rsidR="009937D6" w:rsidRDefault="009937D6" w:rsidP="009937D6">
      <w:pPr>
        <w:pStyle w:val="NoSpacing"/>
        <w:numPr>
          <w:ilvl w:val="0"/>
          <w:numId w:val="30"/>
        </w:numPr>
      </w:pPr>
      <w:r>
        <w:t>Academic Managers Forum</w:t>
      </w:r>
    </w:p>
    <w:p w14:paraId="03B5EA37" w14:textId="77777777" w:rsidR="009937D6" w:rsidRDefault="009937D6" w:rsidP="00CF188F">
      <w:pPr>
        <w:pStyle w:val="NoSpacing"/>
        <w:numPr>
          <w:ilvl w:val="0"/>
          <w:numId w:val="30"/>
        </w:numPr>
      </w:pPr>
      <w:r>
        <w:t>External networking</w:t>
      </w:r>
    </w:p>
    <w:sectPr w:rsidR="009937D6" w:rsidSect="0082298F">
      <w:headerReference w:type="default" r:id="rId7"/>
      <w:footerReference w:type="default" r:id="rId8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EBA0D" w14:textId="77777777" w:rsidR="0082298F" w:rsidRDefault="0082298F" w:rsidP="0082298F">
      <w:pPr>
        <w:spacing w:after="0" w:line="240" w:lineRule="auto"/>
      </w:pPr>
      <w:r>
        <w:separator/>
      </w:r>
    </w:p>
  </w:endnote>
  <w:endnote w:type="continuationSeparator" w:id="0">
    <w:p w14:paraId="050456DA" w14:textId="77777777" w:rsidR="0082298F" w:rsidRDefault="0082298F" w:rsidP="0082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27181" w14:textId="1F94D557" w:rsidR="0082298F" w:rsidRDefault="008E61EB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F7C75" wp14:editId="2BC92281">
              <wp:simplePos x="0" y="0"/>
              <wp:positionH relativeFrom="column">
                <wp:posOffset>5277853</wp:posOffset>
              </wp:positionH>
              <wp:positionV relativeFrom="paragraph">
                <wp:posOffset>147754</wp:posOffset>
              </wp:positionV>
              <wp:extent cx="866273" cy="27271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273" cy="2727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9122CE" w14:textId="54F52B0A" w:rsidR="008E61EB" w:rsidRPr="008E78CC" w:rsidRDefault="008E61E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E78CC"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8E78C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E78C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8E78C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310D1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8E78C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8E78CC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8E78C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E78C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8E78C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310D1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8E78C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F7C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6pt;margin-top:11.65pt;width:68.2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" filled="f" stroked="f" strokeweight=".5pt">
              <v:textbox>
                <w:txbxContent>
                  <w:p w14:paraId="329122CE" w14:textId="54F52B0A" w:rsidR="008E61EB" w:rsidRPr="008E78CC" w:rsidRDefault="008E61EB">
                    <w:pPr>
                      <w:rPr>
                        <w:sz w:val="20"/>
                        <w:szCs w:val="20"/>
                      </w:rPr>
                    </w:pPr>
                    <w:r w:rsidRPr="008E78CC">
                      <w:rPr>
                        <w:sz w:val="20"/>
                        <w:szCs w:val="20"/>
                      </w:rPr>
                      <w:t xml:space="preserve">Page </w:t>
                    </w:r>
                    <w:r w:rsidRPr="008E78CC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8E78CC">
                      <w:rPr>
                        <w:b/>
                        <w:bCs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8E78CC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8310D1">
                      <w:rPr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8E78CC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8E78CC">
                      <w:rPr>
                        <w:sz w:val="20"/>
                        <w:szCs w:val="20"/>
                      </w:rPr>
                      <w:t xml:space="preserve"> of </w:t>
                    </w:r>
                    <w:r w:rsidRPr="008E78CC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8E78CC">
                      <w:rPr>
                        <w:b/>
                        <w:bCs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8E78CC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8310D1">
                      <w:rPr>
                        <w:b/>
                        <w:bCs/>
                        <w:noProof/>
                        <w:sz w:val="20"/>
                        <w:szCs w:val="20"/>
                      </w:rPr>
                      <w:t>6</w:t>
                    </w:r>
                    <w:r w:rsidRPr="008E78CC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F002A" w14:textId="77777777" w:rsidR="0082298F" w:rsidRDefault="0082298F" w:rsidP="0082298F">
      <w:pPr>
        <w:spacing w:after="0" w:line="240" w:lineRule="auto"/>
      </w:pPr>
      <w:r>
        <w:separator/>
      </w:r>
    </w:p>
  </w:footnote>
  <w:footnote w:type="continuationSeparator" w:id="0">
    <w:p w14:paraId="637ACEF3" w14:textId="77777777" w:rsidR="0082298F" w:rsidRDefault="0082298F" w:rsidP="0082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175E" w14:textId="4A4F443C" w:rsidR="00C22665" w:rsidRDefault="00C22665" w:rsidP="00C22665">
    <w:pPr>
      <w:pStyle w:val="Header"/>
      <w:tabs>
        <w:tab w:val="clear" w:pos="4513"/>
        <w:tab w:val="clear" w:pos="9026"/>
        <w:tab w:val="left" w:pos="1174"/>
      </w:tabs>
      <w:ind w:right="-46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0EA746" wp14:editId="58D03F6C">
              <wp:simplePos x="0" y="0"/>
              <wp:positionH relativeFrom="column">
                <wp:posOffset>1627596</wp:posOffset>
              </wp:positionH>
              <wp:positionV relativeFrom="paragraph">
                <wp:posOffset>-101600</wp:posOffset>
              </wp:positionV>
              <wp:extent cx="2388870" cy="27241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87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E2200E" w14:textId="77777777" w:rsidR="00C22665" w:rsidRDefault="00C22665" w:rsidP="00C22665">
                          <w:r>
                            <w:t xml:space="preserve">Te Korowai Kahurangi Function Teams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0EA7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15pt;margin-top:-8pt;width:188.1pt;height:21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" filled="f" stroked="f" strokeweight=".5pt">
              <v:textbox>
                <w:txbxContent>
                  <w:p w14:paraId="59E2200E" w14:textId="77777777" w:rsidR="00C22665" w:rsidRDefault="00C22665" w:rsidP="00C22665">
                    <w:r>
                      <w:t xml:space="preserve">Te Korowai Kahurangi Function Teams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4893FC6B" wp14:editId="31F6D2B6">
          <wp:simplePos x="0" y="0"/>
          <wp:positionH relativeFrom="column">
            <wp:posOffset>5190399</wp:posOffset>
          </wp:positionH>
          <wp:positionV relativeFrom="paragraph">
            <wp:posOffset>-217170</wp:posOffset>
          </wp:positionV>
          <wp:extent cx="539115" cy="412115"/>
          <wp:effectExtent l="0" t="0" r="0" b="6985"/>
          <wp:wrapSquare wrapText="bothSides"/>
          <wp:docPr id="3" name="Picture 3" descr="C:\Users\pwilkinson\AppData\Local\Microsoft\Windows\INetCache\Content.Word\logo te korowai kahurangi gradient centred RGB  resized - 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wilkinson\AppData\Local\Microsoft\Windows\INetCache\Content.Word\logo te korowai kahurangi gradient centred RGB  resized - taglin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8"/>
                  <a:stretch/>
                </pic:blipFill>
                <pic:spPr bwMode="auto">
                  <a:xfrm>
                    <a:off x="0" y="0"/>
                    <a:ext cx="5391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62336" behindDoc="0" locked="0" layoutInCell="1" allowOverlap="1" wp14:anchorId="59D9DF55" wp14:editId="27903AF1">
          <wp:simplePos x="0" y="0"/>
          <wp:positionH relativeFrom="column">
            <wp:posOffset>115878</wp:posOffset>
          </wp:positionH>
          <wp:positionV relativeFrom="paragraph">
            <wp:posOffset>-215489</wp:posOffset>
          </wp:positionV>
          <wp:extent cx="262890" cy="387350"/>
          <wp:effectExtent l="0" t="0" r="3810" b="0"/>
          <wp:wrapSquare wrapText="bothSides"/>
          <wp:docPr id="4" name="Picture 4" descr="cid:image003.jpg@01D3A973.507C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" descr="cid:image003.jpg@01D3A973.507C41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63B"/>
    <w:multiLevelType w:val="hybridMultilevel"/>
    <w:tmpl w:val="24343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668D"/>
    <w:multiLevelType w:val="hybridMultilevel"/>
    <w:tmpl w:val="E88837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BE1"/>
    <w:multiLevelType w:val="hybridMultilevel"/>
    <w:tmpl w:val="82AEC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12C1"/>
    <w:multiLevelType w:val="hybridMultilevel"/>
    <w:tmpl w:val="4E9E91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0555"/>
    <w:multiLevelType w:val="hybridMultilevel"/>
    <w:tmpl w:val="6F048664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EBF7003"/>
    <w:multiLevelType w:val="hybridMultilevel"/>
    <w:tmpl w:val="F05A4E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16FD"/>
    <w:multiLevelType w:val="hybridMultilevel"/>
    <w:tmpl w:val="41DAAB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12E8D"/>
    <w:multiLevelType w:val="hybridMultilevel"/>
    <w:tmpl w:val="0568BC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C1766"/>
    <w:multiLevelType w:val="hybridMultilevel"/>
    <w:tmpl w:val="3DB6CC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A4B"/>
    <w:multiLevelType w:val="hybridMultilevel"/>
    <w:tmpl w:val="90685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C2527"/>
    <w:multiLevelType w:val="hybridMultilevel"/>
    <w:tmpl w:val="15780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0D36"/>
    <w:multiLevelType w:val="hybridMultilevel"/>
    <w:tmpl w:val="EC646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88946EC"/>
    <w:multiLevelType w:val="hybridMultilevel"/>
    <w:tmpl w:val="C4A69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6476E"/>
    <w:multiLevelType w:val="hybridMultilevel"/>
    <w:tmpl w:val="FC5E37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F4461"/>
    <w:multiLevelType w:val="hybridMultilevel"/>
    <w:tmpl w:val="061A9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66170"/>
    <w:multiLevelType w:val="hybridMultilevel"/>
    <w:tmpl w:val="C25A6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87242"/>
    <w:multiLevelType w:val="hybridMultilevel"/>
    <w:tmpl w:val="394A1D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806F0"/>
    <w:multiLevelType w:val="hybridMultilevel"/>
    <w:tmpl w:val="C4D6FF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755BF"/>
    <w:multiLevelType w:val="hybridMultilevel"/>
    <w:tmpl w:val="913C53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F50FB"/>
    <w:multiLevelType w:val="hybridMultilevel"/>
    <w:tmpl w:val="031818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6B10"/>
    <w:multiLevelType w:val="hybridMultilevel"/>
    <w:tmpl w:val="1B4A67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D3D11"/>
    <w:multiLevelType w:val="hybridMultilevel"/>
    <w:tmpl w:val="DF6E25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6297C"/>
    <w:multiLevelType w:val="hybridMultilevel"/>
    <w:tmpl w:val="E13A26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A1EEA"/>
    <w:multiLevelType w:val="hybridMultilevel"/>
    <w:tmpl w:val="81FADE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00202"/>
    <w:multiLevelType w:val="hybridMultilevel"/>
    <w:tmpl w:val="4D8A19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0641D"/>
    <w:multiLevelType w:val="hybridMultilevel"/>
    <w:tmpl w:val="A73E8B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574CA"/>
    <w:multiLevelType w:val="hybridMultilevel"/>
    <w:tmpl w:val="6EE4C3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833"/>
    <w:multiLevelType w:val="hybridMultilevel"/>
    <w:tmpl w:val="FAA638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D0BFE"/>
    <w:multiLevelType w:val="hybridMultilevel"/>
    <w:tmpl w:val="A55651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85B62"/>
    <w:multiLevelType w:val="hybridMultilevel"/>
    <w:tmpl w:val="EBFE2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D0BF5"/>
    <w:multiLevelType w:val="hybridMultilevel"/>
    <w:tmpl w:val="B65093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B0E06"/>
    <w:multiLevelType w:val="hybridMultilevel"/>
    <w:tmpl w:val="79E274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B5E83"/>
    <w:multiLevelType w:val="hybridMultilevel"/>
    <w:tmpl w:val="189ED5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3"/>
  </w:num>
  <w:num w:numId="5">
    <w:abstractNumId w:val="25"/>
  </w:num>
  <w:num w:numId="6">
    <w:abstractNumId w:val="1"/>
  </w:num>
  <w:num w:numId="7">
    <w:abstractNumId w:val="17"/>
  </w:num>
  <w:num w:numId="8">
    <w:abstractNumId w:val="7"/>
  </w:num>
  <w:num w:numId="9">
    <w:abstractNumId w:val="29"/>
  </w:num>
  <w:num w:numId="10">
    <w:abstractNumId w:val="12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8"/>
  </w:num>
  <w:num w:numId="16">
    <w:abstractNumId w:val="20"/>
  </w:num>
  <w:num w:numId="17">
    <w:abstractNumId w:val="23"/>
  </w:num>
  <w:num w:numId="18">
    <w:abstractNumId w:val="6"/>
  </w:num>
  <w:num w:numId="19">
    <w:abstractNumId w:val="10"/>
  </w:num>
  <w:num w:numId="20">
    <w:abstractNumId w:val="31"/>
  </w:num>
  <w:num w:numId="21">
    <w:abstractNumId w:val="13"/>
  </w:num>
  <w:num w:numId="22">
    <w:abstractNumId w:val="32"/>
  </w:num>
  <w:num w:numId="23">
    <w:abstractNumId w:val="19"/>
  </w:num>
  <w:num w:numId="24">
    <w:abstractNumId w:val="21"/>
  </w:num>
  <w:num w:numId="25">
    <w:abstractNumId w:val="24"/>
  </w:num>
  <w:num w:numId="26">
    <w:abstractNumId w:val="22"/>
  </w:num>
  <w:num w:numId="27">
    <w:abstractNumId w:val="30"/>
  </w:num>
  <w:num w:numId="28">
    <w:abstractNumId w:val="28"/>
  </w:num>
  <w:num w:numId="29">
    <w:abstractNumId w:val="26"/>
  </w:num>
  <w:num w:numId="30">
    <w:abstractNumId w:val="9"/>
  </w:num>
  <w:num w:numId="31">
    <w:abstractNumId w:val="15"/>
  </w:num>
  <w:num w:numId="32">
    <w:abstractNumId w:val="1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40"/>
    <w:rsid w:val="00004DF6"/>
    <w:rsid w:val="00044347"/>
    <w:rsid w:val="000579B0"/>
    <w:rsid w:val="000847F4"/>
    <w:rsid w:val="0016130E"/>
    <w:rsid w:val="001E3A15"/>
    <w:rsid w:val="001E4992"/>
    <w:rsid w:val="002166B0"/>
    <w:rsid w:val="00225994"/>
    <w:rsid w:val="0024634D"/>
    <w:rsid w:val="00275B8E"/>
    <w:rsid w:val="004030F3"/>
    <w:rsid w:val="00432CDF"/>
    <w:rsid w:val="00447991"/>
    <w:rsid w:val="004B302B"/>
    <w:rsid w:val="00575481"/>
    <w:rsid w:val="005A0D48"/>
    <w:rsid w:val="005C624B"/>
    <w:rsid w:val="006275A5"/>
    <w:rsid w:val="00637C99"/>
    <w:rsid w:val="00685E47"/>
    <w:rsid w:val="007E5B8B"/>
    <w:rsid w:val="0082298F"/>
    <w:rsid w:val="008310D1"/>
    <w:rsid w:val="00841A39"/>
    <w:rsid w:val="008E61EB"/>
    <w:rsid w:val="008E78CC"/>
    <w:rsid w:val="009375A0"/>
    <w:rsid w:val="00942536"/>
    <w:rsid w:val="009937D6"/>
    <w:rsid w:val="009D2C9A"/>
    <w:rsid w:val="009E641F"/>
    <w:rsid w:val="00A13A22"/>
    <w:rsid w:val="00A52D05"/>
    <w:rsid w:val="00A54D3B"/>
    <w:rsid w:val="00AC4940"/>
    <w:rsid w:val="00B11603"/>
    <w:rsid w:val="00B90DDE"/>
    <w:rsid w:val="00BA2E9F"/>
    <w:rsid w:val="00BD1572"/>
    <w:rsid w:val="00BD749C"/>
    <w:rsid w:val="00C22665"/>
    <w:rsid w:val="00C7706D"/>
    <w:rsid w:val="00C84143"/>
    <w:rsid w:val="00D3052C"/>
    <w:rsid w:val="00D41B1C"/>
    <w:rsid w:val="00DC0B26"/>
    <w:rsid w:val="00DF639A"/>
    <w:rsid w:val="00E05F1F"/>
    <w:rsid w:val="00E6617A"/>
    <w:rsid w:val="00EA232B"/>
    <w:rsid w:val="00EE7360"/>
    <w:rsid w:val="00F42F2F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731D33"/>
  <w15:chartTrackingRefBased/>
  <w15:docId w15:val="{75E5CA7B-B34C-4B4C-BFEB-E7E214FA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940"/>
    <w:pPr>
      <w:ind w:left="720"/>
      <w:contextualSpacing/>
    </w:pPr>
  </w:style>
  <w:style w:type="paragraph" w:styleId="NoSpacing">
    <w:name w:val="No Spacing"/>
    <w:uiPriority w:val="1"/>
    <w:qFormat/>
    <w:rsid w:val="00004D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E3A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8F"/>
  </w:style>
  <w:style w:type="paragraph" w:styleId="Footer">
    <w:name w:val="footer"/>
    <w:basedOn w:val="Normal"/>
    <w:link w:val="FooterChar"/>
    <w:uiPriority w:val="99"/>
    <w:unhideWhenUsed/>
    <w:rsid w:val="0082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3A973.507C41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Ruhfus</dc:creator>
  <cp:keywords/>
  <dc:description/>
  <cp:lastModifiedBy>Paula Wilkinson</cp:lastModifiedBy>
  <cp:revision>11</cp:revision>
  <dcterms:created xsi:type="dcterms:W3CDTF">2018-02-19T00:42:00Z</dcterms:created>
  <dcterms:modified xsi:type="dcterms:W3CDTF">2018-02-20T20:26:00Z</dcterms:modified>
</cp:coreProperties>
</file>